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7149" w14:textId="38FCFFA8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 </w:t>
      </w:r>
      <w:r w:rsidR="002B2145">
        <w:rPr>
          <w:sz w:val="24"/>
          <w:szCs w:val="24"/>
        </w:rPr>
        <w:t>0050.34.2022</w:t>
      </w:r>
    </w:p>
    <w:p w14:paraId="340AD20A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1E289F47" w14:textId="6B34DD41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2B2145">
        <w:rPr>
          <w:b/>
          <w:bCs/>
          <w:sz w:val="24"/>
          <w:szCs w:val="24"/>
        </w:rPr>
        <w:t>15 lutego 2022 r.</w:t>
      </w:r>
    </w:p>
    <w:p w14:paraId="177331E0" w14:textId="0F5A5F6D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A05BCF">
        <w:rPr>
          <w:b/>
          <w:iCs/>
          <w:sz w:val="24"/>
        </w:rPr>
        <w:t>y</w:t>
      </w:r>
      <w:r w:rsidR="00F81F36">
        <w:rPr>
          <w:b/>
          <w:iCs/>
          <w:sz w:val="24"/>
        </w:rPr>
        <w:t xml:space="preserve"> stanowiąc</w:t>
      </w:r>
      <w:r w:rsidR="00A05BCF">
        <w:rPr>
          <w:b/>
          <w:iCs/>
          <w:sz w:val="24"/>
        </w:rPr>
        <w:t xml:space="preserve">y </w:t>
      </w:r>
      <w:r w:rsidR="00B43440" w:rsidRPr="00B43440">
        <w:rPr>
          <w:b/>
          <w:iCs/>
          <w:sz w:val="24"/>
        </w:rPr>
        <w:t xml:space="preserve">własność </w:t>
      </w:r>
      <w:r w:rsidR="00F81F36">
        <w:rPr>
          <w:b/>
          <w:iCs/>
          <w:sz w:val="24"/>
        </w:rPr>
        <w:t>Gminy Miasta Płońsk przeznaczon</w:t>
      </w:r>
      <w:r w:rsidR="00A05BCF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</w:t>
      </w:r>
      <w:r w:rsidR="00144EEF">
        <w:rPr>
          <w:b/>
          <w:iCs/>
          <w:sz w:val="24"/>
        </w:rPr>
        <w:t>użyczenie</w:t>
      </w:r>
    </w:p>
    <w:p w14:paraId="394D1200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5CB8699B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F42016">
        <w:rPr>
          <w:sz w:val="24"/>
        </w:rPr>
        <w:t>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F42016">
        <w:rPr>
          <w:sz w:val="24"/>
        </w:rPr>
        <w:t>1899</w:t>
      </w:r>
      <w:r>
        <w:rPr>
          <w:sz w:val="24"/>
        </w:rPr>
        <w:t xml:space="preserve">, ze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1B5B1E">
        <w:rPr>
          <w:sz w:val="24"/>
        </w:rPr>
        <w:t>1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9B6CA2">
        <w:rPr>
          <w:sz w:val="24"/>
        </w:rPr>
        <w:t>13</w:t>
      </w:r>
      <w:r w:rsidR="001B5B1E">
        <w:rPr>
          <w:sz w:val="24"/>
        </w:rPr>
        <w:t>72</w:t>
      </w:r>
      <w:r w:rsidR="00071F1E">
        <w:rPr>
          <w:sz w:val="24"/>
        </w:rPr>
        <w:t>, ze zm.</w:t>
      </w:r>
      <w:r w:rsidR="004F327A">
        <w:rPr>
          <w:sz w:val="24"/>
        </w:rPr>
        <w:t>) zarządzam, co następuje:</w:t>
      </w:r>
    </w:p>
    <w:p w14:paraId="29B856D2" w14:textId="77777777" w:rsidR="004F327A" w:rsidRPr="009B6CA2" w:rsidRDefault="004F327A">
      <w:pPr>
        <w:jc w:val="center"/>
        <w:rPr>
          <w:sz w:val="16"/>
          <w:szCs w:val="16"/>
        </w:rPr>
      </w:pPr>
    </w:p>
    <w:p w14:paraId="1FE78544" w14:textId="77777777" w:rsidR="004F327A" w:rsidRDefault="004F327A">
      <w:pPr>
        <w:jc w:val="center"/>
      </w:pPr>
      <w:r>
        <w:t>§ 1</w:t>
      </w:r>
    </w:p>
    <w:p w14:paraId="0FCA19A4" w14:textId="6C2C2F97" w:rsidR="00071F1E" w:rsidRDefault="004F327A" w:rsidP="00737D4E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PS-SL.71</w:t>
      </w:r>
      <w:r w:rsidR="001B5B1E">
        <w:t>23</w:t>
      </w:r>
      <w:r w:rsidR="00BC6438">
        <w:t>.</w:t>
      </w:r>
      <w:r w:rsidR="00144EEF">
        <w:t>9</w:t>
      </w:r>
      <w:r w:rsidR="00222BA9">
        <w:t>.</w:t>
      </w:r>
      <w:r w:rsidR="00B43440">
        <w:t>20</w:t>
      </w:r>
      <w:r w:rsidR="005534D0">
        <w:t>2</w:t>
      </w:r>
      <w:r w:rsidR="00144EEF">
        <w:t>2</w:t>
      </w:r>
      <w:r w:rsidR="00B43440">
        <w:t>.KL obejmujący</w:t>
      </w:r>
      <w:r w:rsidR="00813587">
        <w:t xml:space="preserve"> </w:t>
      </w:r>
      <w:r w:rsidR="00B43440">
        <w:t>lokal</w:t>
      </w:r>
      <w:bookmarkStart w:id="0" w:name="_Hlk62205735"/>
      <w:r w:rsidR="00011C5D">
        <w:t xml:space="preserve"> </w:t>
      </w:r>
      <w:r w:rsidR="001B5B1E">
        <w:t>użytko</w:t>
      </w:r>
      <w:r w:rsidR="00144EEF">
        <w:t>wy</w:t>
      </w:r>
      <w:r w:rsidR="00737D4E">
        <w:t>, stanowiący własność Gminy Miasta Płońsk,</w:t>
      </w:r>
      <w:r w:rsidR="00071F1E">
        <w:t xml:space="preserve"> </w:t>
      </w:r>
      <w:r w:rsidR="002653AF">
        <w:t>położon</w:t>
      </w:r>
      <w:r w:rsidR="00144EEF">
        <w:t>y</w:t>
      </w:r>
      <w:r w:rsidR="002653AF">
        <w:t xml:space="preserve"> w Płońsku</w:t>
      </w:r>
      <w:r w:rsidR="00F42016">
        <w:t xml:space="preserve"> przy ul. Płockiej </w:t>
      </w:r>
      <w:r w:rsidR="00144EEF">
        <w:t>19</w:t>
      </w:r>
      <w:r w:rsidR="00F42016">
        <w:t>,</w:t>
      </w:r>
      <w:r w:rsidR="002653AF">
        <w:t xml:space="preserve"> o powierzchni użytkowej </w:t>
      </w:r>
      <w:r w:rsidR="00737D4E">
        <w:t>130,05</w:t>
      </w:r>
      <w:r w:rsidR="00F42016">
        <w:t xml:space="preserve"> </w:t>
      </w:r>
      <w:r w:rsidR="002653AF">
        <w:t>m</w:t>
      </w:r>
      <w:r w:rsidR="002653AF" w:rsidRPr="001B5B1E">
        <w:rPr>
          <w:vertAlign w:val="superscript"/>
        </w:rPr>
        <w:t>2</w:t>
      </w:r>
      <w:r w:rsidR="00737D4E">
        <w:t>,</w:t>
      </w:r>
      <w:r w:rsidR="00F42016">
        <w:t xml:space="preserve"> </w:t>
      </w:r>
      <w:r w:rsidR="002653AF">
        <w:t>przeznaczo</w:t>
      </w:r>
      <w:r w:rsidR="00F42016">
        <w:t>n</w:t>
      </w:r>
      <w:r w:rsidR="00737D4E">
        <w:t>y</w:t>
      </w:r>
      <w:r w:rsidR="002653AF">
        <w:t xml:space="preserve"> do oddania w </w:t>
      </w:r>
      <w:r w:rsidR="00737D4E">
        <w:t xml:space="preserve">użyczenie </w:t>
      </w:r>
      <w:r w:rsidR="00786B26">
        <w:t xml:space="preserve">Miejskiemu Ośrodkowi Pomocy Społecznej w Płońsku, </w:t>
      </w:r>
      <w:r w:rsidR="009B7D18">
        <w:t xml:space="preserve">na potrzeby działalności Klubu Senior+, </w:t>
      </w:r>
      <w:r w:rsidR="002653AF">
        <w:t xml:space="preserve">na </w:t>
      </w:r>
      <w:r w:rsidR="00737D4E">
        <w:t>kolejny okres 3 lat</w:t>
      </w:r>
      <w:r w:rsidR="001B5B1E">
        <w:t>.</w:t>
      </w:r>
      <w:bookmarkEnd w:id="0"/>
    </w:p>
    <w:p w14:paraId="574666D8" w14:textId="77777777" w:rsidR="004F327A" w:rsidRDefault="009721EC" w:rsidP="00071F1E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42E44423" w14:textId="1FC9082B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737D4E">
        <w:t>,</w:t>
      </w:r>
      <w:r>
        <w:t xml:space="preserve"> wykaz podlega zamieszczeniu na stronie internetowej Urzędu Miejskiego w Płońsku.</w:t>
      </w:r>
    </w:p>
    <w:p w14:paraId="4A16BA1F" w14:textId="77777777" w:rsidR="004F327A" w:rsidRPr="009B6CA2" w:rsidRDefault="004F327A">
      <w:pPr>
        <w:rPr>
          <w:bCs/>
          <w:sz w:val="16"/>
          <w:szCs w:val="16"/>
        </w:rPr>
      </w:pPr>
    </w:p>
    <w:p w14:paraId="64EF1512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43083D43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2E23187F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136F7BDC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36EF517B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0AFE69D4" w14:textId="77777777">
        <w:trPr>
          <w:trHeight w:val="1081"/>
        </w:trPr>
        <w:tc>
          <w:tcPr>
            <w:tcW w:w="4640" w:type="dxa"/>
          </w:tcPr>
          <w:p w14:paraId="1615BC1F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3AC5CB42" w14:textId="77777777" w:rsidR="001340D3" w:rsidRDefault="001340D3" w:rsidP="001340D3">
            <w:pPr>
              <w:pStyle w:val="Tekstpodstawowywcity2"/>
              <w:spacing w:after="0" w:line="240" w:lineRule="auto"/>
              <w:ind w:left="207" w:hang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w z. BURMISTRZA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 xml:space="preserve">             Teresa Kozera</w:t>
            </w:r>
          </w:p>
          <w:p w14:paraId="2F207392" w14:textId="2704250B" w:rsidR="00B344CB" w:rsidRPr="001340D3" w:rsidRDefault="001340D3" w:rsidP="001340D3">
            <w:pPr>
              <w:pStyle w:val="Tekstpodstawowywcity2"/>
              <w:spacing w:after="0" w:line="240" w:lineRule="auto"/>
              <w:ind w:left="207" w:hang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Zastępca Burmistrza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 xml:space="preserve">                                            </w:t>
            </w:r>
          </w:p>
        </w:tc>
      </w:tr>
    </w:tbl>
    <w:p w14:paraId="5D2EAFEC" w14:textId="77777777" w:rsidR="004F327A" w:rsidRDefault="004F327A">
      <w:pPr>
        <w:rPr>
          <w:i/>
          <w:sz w:val="18"/>
        </w:rPr>
      </w:pPr>
    </w:p>
    <w:p w14:paraId="631FDCA1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21"/>
        <w:gridCol w:w="2425"/>
        <w:gridCol w:w="2241"/>
        <w:gridCol w:w="844"/>
      </w:tblGrid>
      <w:tr w:rsidR="004F327A" w14:paraId="791495B6" w14:textId="77777777" w:rsidTr="002B2145">
        <w:trPr>
          <w:cantSplit/>
          <w:trHeight w:val="401"/>
        </w:trPr>
        <w:tc>
          <w:tcPr>
            <w:tcW w:w="1717" w:type="dxa"/>
            <w:vAlign w:val="center"/>
          </w:tcPr>
          <w:p w14:paraId="585FFBE8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87" w:type="dxa"/>
            <w:gridSpan w:val="3"/>
            <w:vAlign w:val="center"/>
          </w:tcPr>
          <w:p w14:paraId="754FD0F0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120F8957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00FE553C" w14:textId="77777777" w:rsidTr="002B2145">
        <w:trPr>
          <w:cantSplit/>
          <w:trHeight w:val="360"/>
        </w:trPr>
        <w:tc>
          <w:tcPr>
            <w:tcW w:w="1717" w:type="dxa"/>
            <w:vMerge w:val="restart"/>
          </w:tcPr>
          <w:p w14:paraId="25C04F6B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5479E5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  <w:p w14:paraId="3081F25C" w14:textId="6021EED0" w:rsidR="002B2145" w:rsidRPr="002B2145" w:rsidRDefault="002B2145" w:rsidP="002B2145">
            <w:pPr>
              <w:rPr>
                <w:sz w:val="20"/>
                <w:szCs w:val="20"/>
              </w:rPr>
            </w:pPr>
            <w:r w:rsidRPr="002B2145">
              <w:rPr>
                <w:sz w:val="20"/>
                <w:szCs w:val="20"/>
              </w:rPr>
              <w:t>15.02.2022 r.</w:t>
            </w:r>
          </w:p>
          <w:p w14:paraId="10D399E7" w14:textId="75A41BF3" w:rsidR="002B2145" w:rsidRPr="002B2145" w:rsidRDefault="002B2145" w:rsidP="002B2145">
            <w:pPr>
              <w:rPr>
                <w:sz w:val="20"/>
                <w:szCs w:val="20"/>
              </w:rPr>
            </w:pPr>
            <w:r w:rsidRPr="002B2145">
              <w:rPr>
                <w:sz w:val="20"/>
                <w:szCs w:val="20"/>
              </w:rPr>
              <w:t>KIEROWNIK</w:t>
            </w:r>
          </w:p>
          <w:p w14:paraId="33D126AC" w14:textId="335163F3" w:rsidR="002B2145" w:rsidRPr="002B2145" w:rsidRDefault="002B2145" w:rsidP="002B2145">
            <w:pPr>
              <w:rPr>
                <w:sz w:val="20"/>
                <w:szCs w:val="20"/>
              </w:rPr>
            </w:pPr>
            <w:r w:rsidRPr="002B2145">
              <w:rPr>
                <w:sz w:val="20"/>
                <w:szCs w:val="20"/>
              </w:rPr>
              <w:t xml:space="preserve">Referatu Spraw Lokalowych </w:t>
            </w:r>
            <w:r w:rsidRPr="002B2145">
              <w:rPr>
                <w:sz w:val="20"/>
                <w:szCs w:val="20"/>
              </w:rPr>
              <w:br/>
              <w:t>i Pomocy Społecznej</w:t>
            </w:r>
          </w:p>
          <w:p w14:paraId="5DB38FB7" w14:textId="58493B3C" w:rsidR="002B2145" w:rsidRPr="002B2145" w:rsidRDefault="002B2145" w:rsidP="002B2145">
            <w:pPr>
              <w:rPr>
                <w:sz w:val="20"/>
                <w:szCs w:val="20"/>
              </w:rPr>
            </w:pPr>
            <w:r w:rsidRPr="002B2145">
              <w:rPr>
                <w:sz w:val="20"/>
                <w:szCs w:val="20"/>
              </w:rPr>
              <w:t>Katarzyna Leszczyńska</w:t>
            </w:r>
          </w:p>
        </w:tc>
        <w:tc>
          <w:tcPr>
            <w:tcW w:w="2321" w:type="dxa"/>
            <w:vAlign w:val="center"/>
          </w:tcPr>
          <w:p w14:paraId="4C9D4322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48255F85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25" w:type="dxa"/>
            <w:vMerge w:val="restart"/>
            <w:vAlign w:val="center"/>
          </w:tcPr>
          <w:p w14:paraId="5CCE47EF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1" w:type="dxa"/>
            <w:vMerge w:val="restart"/>
            <w:vAlign w:val="center"/>
          </w:tcPr>
          <w:p w14:paraId="70AA74C3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564E4DF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15127AD1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F726BD8" w14:textId="77777777" w:rsidTr="002B2145">
        <w:trPr>
          <w:cantSplit/>
          <w:trHeight w:val="315"/>
        </w:trPr>
        <w:tc>
          <w:tcPr>
            <w:tcW w:w="1717" w:type="dxa"/>
            <w:vMerge/>
          </w:tcPr>
          <w:p w14:paraId="38187FD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21" w:type="dxa"/>
            <w:vAlign w:val="center"/>
          </w:tcPr>
          <w:p w14:paraId="1EED38EB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formalno rachunkowym*</w:t>
            </w:r>
          </w:p>
        </w:tc>
        <w:tc>
          <w:tcPr>
            <w:tcW w:w="2425" w:type="dxa"/>
            <w:vMerge/>
          </w:tcPr>
          <w:p w14:paraId="0DAD5E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1" w:type="dxa"/>
            <w:vMerge/>
            <w:vAlign w:val="center"/>
          </w:tcPr>
          <w:p w14:paraId="4F03814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5484385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2B2145" w14:paraId="2EE13A08" w14:textId="77777777" w:rsidTr="002B2145">
        <w:trPr>
          <w:cantSplit/>
          <w:trHeight w:val="1635"/>
        </w:trPr>
        <w:tc>
          <w:tcPr>
            <w:tcW w:w="1717" w:type="dxa"/>
            <w:vMerge/>
          </w:tcPr>
          <w:p w14:paraId="13A0428B" w14:textId="77777777" w:rsidR="002B2145" w:rsidRDefault="002B2145" w:rsidP="002B2145">
            <w:pPr>
              <w:pStyle w:val="Nagwek1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6AC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33E2A3D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2E76A7C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72ECE87E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5A014A0" w14:textId="77777777" w:rsidR="002B2145" w:rsidRDefault="002B2145" w:rsidP="002B214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Andrzej Bogucki</w:t>
            </w:r>
          </w:p>
          <w:p w14:paraId="062598C1" w14:textId="1691106E" w:rsidR="002B2145" w:rsidRDefault="002B2145" w:rsidP="002B2145">
            <w:pPr>
              <w:pStyle w:val="Nagwek1"/>
              <w:rPr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              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.2.22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110" w14:textId="77777777" w:rsidR="002B2145" w:rsidRDefault="002B2145" w:rsidP="002B2145">
            <w:pPr>
              <w:jc w:val="center"/>
            </w:pPr>
          </w:p>
          <w:p w14:paraId="14BEE77B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AC3061D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26CE7BBA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A6D4557" w14:textId="77777777" w:rsidR="002B2145" w:rsidRDefault="002B2145" w:rsidP="002B214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Andrzej Bogucki</w:t>
            </w:r>
          </w:p>
          <w:p w14:paraId="2D0A1258" w14:textId="48ECFBCA" w:rsidR="002B2145" w:rsidRDefault="002B2145" w:rsidP="002B21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15.2.22 r.</w:t>
            </w:r>
          </w:p>
          <w:p w14:paraId="6B61D7D0" w14:textId="77777777" w:rsidR="002B2145" w:rsidRDefault="002B2145" w:rsidP="002B2145">
            <w:pPr>
              <w:pStyle w:val="Nagwek1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77B" w14:textId="77777777" w:rsidR="002B2145" w:rsidRDefault="002B2145" w:rsidP="002B2145">
            <w:pPr>
              <w:rPr>
                <w:b/>
                <w:bCs/>
                <w:i/>
                <w:iCs/>
                <w:lang w:val="ru-RU"/>
              </w:rPr>
            </w:pPr>
          </w:p>
          <w:p w14:paraId="06EAAEC3" w14:textId="77777777" w:rsidR="002B2145" w:rsidRDefault="002B2145" w:rsidP="002B2145">
            <w:pPr>
              <w:jc w:val="center"/>
              <w:rPr>
                <w:sz w:val="20"/>
                <w:szCs w:val="20"/>
              </w:rPr>
            </w:pPr>
          </w:p>
          <w:p w14:paraId="32BE6A00" w14:textId="1BA335DC" w:rsidR="002B2145" w:rsidRDefault="002B2145" w:rsidP="002B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Tomaszewska</w:t>
            </w:r>
          </w:p>
          <w:p w14:paraId="5F55F65D" w14:textId="77777777" w:rsidR="002B2145" w:rsidRDefault="002B2145" w:rsidP="002B2145">
            <w:pPr>
              <w:jc w:val="center"/>
              <w:rPr>
                <w:sz w:val="20"/>
                <w:szCs w:val="20"/>
              </w:rPr>
            </w:pPr>
          </w:p>
          <w:p w14:paraId="4DF5425D" w14:textId="77777777" w:rsidR="002B2145" w:rsidRDefault="002B2145" w:rsidP="002B214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radca prawny</w:t>
            </w:r>
          </w:p>
          <w:p w14:paraId="54FFC4BF" w14:textId="719A316B" w:rsidR="002B2145" w:rsidRDefault="002B2145" w:rsidP="002B2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</w:t>
            </w:r>
            <w:r w:rsidR="00D37914">
              <w:rPr>
                <w:sz w:val="20"/>
                <w:szCs w:val="20"/>
              </w:rPr>
              <w:t>12623</w:t>
            </w:r>
          </w:p>
          <w:p w14:paraId="23A12D24" w14:textId="48817A6B" w:rsidR="002B2145" w:rsidRPr="002B2145" w:rsidRDefault="002B2145" w:rsidP="002B2145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sz w:val="20"/>
                <w:szCs w:val="20"/>
                <w:lang w:val="pl-PL"/>
              </w:rPr>
              <w:t xml:space="preserve">             </w:t>
            </w:r>
            <w:r w:rsidRPr="002B2145">
              <w:rPr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002B2145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.02.22 </w:t>
            </w:r>
          </w:p>
        </w:tc>
        <w:tc>
          <w:tcPr>
            <w:tcW w:w="844" w:type="dxa"/>
          </w:tcPr>
          <w:p w14:paraId="2F0CC361" w14:textId="77777777" w:rsidR="002B2145" w:rsidRDefault="002B2145" w:rsidP="002B2145">
            <w:pPr>
              <w:pStyle w:val="Nagwek1"/>
              <w:rPr>
                <w:sz w:val="24"/>
              </w:rPr>
            </w:pPr>
          </w:p>
          <w:p w14:paraId="5DA58EF7" w14:textId="77777777" w:rsidR="00B334CF" w:rsidRDefault="00B334CF" w:rsidP="00B334CF">
            <w:pPr>
              <w:rPr>
                <w:lang w:val="ru-RU"/>
              </w:rPr>
            </w:pPr>
          </w:p>
          <w:p w14:paraId="794D8B2D" w14:textId="336A72BF" w:rsidR="00B334CF" w:rsidRPr="00B334CF" w:rsidRDefault="00B334CF" w:rsidP="00B334CF">
            <w:pPr>
              <w:jc w:val="center"/>
            </w:pPr>
            <w:r>
              <w:t>1</w:t>
            </w:r>
          </w:p>
        </w:tc>
      </w:tr>
    </w:tbl>
    <w:p w14:paraId="117C01FA" w14:textId="77777777" w:rsidR="004F327A" w:rsidRDefault="004F327A">
      <w:pPr>
        <w:rPr>
          <w:i/>
          <w:sz w:val="18"/>
        </w:rPr>
        <w:sectPr w:rsidR="004F327A">
          <w:headerReference w:type="default" r:id="rId7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CDA8922" w14:textId="77777777" w:rsidR="00477745" w:rsidRDefault="00477745" w:rsidP="00477745">
      <w:pPr>
        <w:pStyle w:val="Tekstpodstawowywcity2"/>
        <w:spacing w:after="0" w:line="240" w:lineRule="auto"/>
        <w:ind w:left="9912" w:firstLine="294"/>
      </w:pPr>
    </w:p>
    <w:p w14:paraId="7FEB3446" w14:textId="3D436084" w:rsidR="00477745" w:rsidRDefault="00477745" w:rsidP="00477745">
      <w:pPr>
        <w:pStyle w:val="Tekstpodstawowywcity2"/>
        <w:spacing w:after="0" w:line="240" w:lineRule="auto"/>
        <w:ind w:left="9912" w:firstLine="294"/>
      </w:pPr>
      <w:r>
        <w:t>Załącznik do zarządzenia nr 0050.34.2022</w:t>
      </w:r>
    </w:p>
    <w:p w14:paraId="7D4160CE" w14:textId="77777777" w:rsidR="00477745" w:rsidRDefault="00477745" w:rsidP="00477745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502BB6F2" w14:textId="77777777" w:rsidR="00477745" w:rsidRDefault="00477745" w:rsidP="00477745">
      <w:pPr>
        <w:pStyle w:val="Tekstpodstawowywcity2"/>
        <w:spacing w:after="0" w:line="240" w:lineRule="auto"/>
        <w:ind w:left="9204" w:firstLine="1002"/>
      </w:pPr>
      <w:r>
        <w:t>z dnia 15 lutego 2022 r.</w:t>
      </w:r>
      <w:r>
        <w:tab/>
      </w:r>
      <w:r>
        <w:tab/>
      </w:r>
    </w:p>
    <w:p w14:paraId="38164259" w14:textId="77777777" w:rsidR="00477745" w:rsidRDefault="00477745" w:rsidP="00477745">
      <w:pPr>
        <w:pStyle w:val="Tekstpodstawowywcity2"/>
        <w:spacing w:after="0" w:line="240" w:lineRule="auto"/>
        <w:ind w:left="9204" w:firstLine="1002"/>
      </w:pPr>
    </w:p>
    <w:p w14:paraId="48FC2167" w14:textId="77777777" w:rsidR="00477745" w:rsidRDefault="00477745" w:rsidP="00477745">
      <w:pPr>
        <w:pStyle w:val="Tekstpodstawowywcity2"/>
        <w:spacing w:after="0" w:line="240" w:lineRule="auto"/>
        <w:ind w:left="9204" w:firstLine="1002"/>
      </w:pPr>
      <w:r>
        <w:tab/>
      </w:r>
    </w:p>
    <w:p w14:paraId="0B9A5ACA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3B99C037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NR PS-SL.7123.9.2022.KL OBEJMUJĄCY LOKAL UŻYTKOWY STANOWIĄCY WŁASNOŚĆ GMINY MIASTA PŁOŃSK </w:t>
      </w:r>
      <w:r>
        <w:rPr>
          <w:b/>
          <w:sz w:val="22"/>
          <w:szCs w:val="22"/>
        </w:rPr>
        <w:br/>
        <w:t>PRZEZNACZONY DO ODDANIA W UŻYCZENIE</w:t>
      </w:r>
    </w:p>
    <w:p w14:paraId="146FC6BD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1F280273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064"/>
        <w:gridCol w:w="1414"/>
        <w:gridCol w:w="2777"/>
        <w:gridCol w:w="1945"/>
        <w:gridCol w:w="2102"/>
        <w:gridCol w:w="1226"/>
        <w:gridCol w:w="1986"/>
        <w:gridCol w:w="1625"/>
      </w:tblGrid>
      <w:tr w:rsidR="00477745" w14:paraId="61486B8C" w14:textId="77777777" w:rsidTr="00477745">
        <w:trPr>
          <w:trHeight w:val="10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BAF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478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F02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3BF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98AF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CFB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B93E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41D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F82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77745" w14:paraId="420C4390" w14:textId="77777777" w:rsidTr="00477745">
        <w:trPr>
          <w:trHeight w:val="2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B439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bookmarkStart w:id="1" w:name="_Hlk47368217"/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CACC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w Płońsku </w:t>
            </w:r>
            <w:r>
              <w:rPr>
                <w:rFonts w:eastAsia="Calibri"/>
                <w:sz w:val="20"/>
                <w:szCs w:val="20"/>
              </w:rPr>
              <w:br/>
              <w:t xml:space="preserve">przy ul. Płockiej 19, </w:t>
            </w:r>
            <w:r>
              <w:rPr>
                <w:rFonts w:eastAsia="Calibri"/>
                <w:sz w:val="20"/>
                <w:szCs w:val="20"/>
              </w:rPr>
              <w:br/>
              <w:t>w budynku</w:t>
            </w:r>
            <w:r>
              <w:rPr>
                <w:rFonts w:eastAsia="Calibri"/>
                <w:sz w:val="20"/>
                <w:szCs w:val="20"/>
              </w:rPr>
              <w:br/>
              <w:t xml:space="preserve">zlokalizowanym </w:t>
            </w:r>
            <w:r>
              <w:rPr>
                <w:rFonts w:eastAsia="Calibri"/>
                <w:sz w:val="20"/>
                <w:szCs w:val="20"/>
              </w:rPr>
              <w:br/>
              <w:t xml:space="preserve">na działce nr 1348/8, zapisanej w księdze wieczystej KW </w:t>
            </w:r>
            <w:r>
              <w:rPr>
                <w:rFonts w:eastAsia="Calibri"/>
                <w:sz w:val="20"/>
                <w:szCs w:val="20"/>
              </w:rPr>
              <w:br/>
              <w:t>nr PL1L/00009599/9.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0A6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 xml:space="preserve"> 130,05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  <w:p w14:paraId="05CDC785" w14:textId="77777777" w:rsidR="00477745" w:rsidRDefault="00477745">
            <w:pPr>
              <w:rPr>
                <w:rFonts w:eastAsia="Calibri"/>
              </w:rPr>
            </w:pPr>
          </w:p>
          <w:p w14:paraId="426BEC7E" w14:textId="77777777" w:rsidR="00477745" w:rsidRDefault="00477745">
            <w:pPr>
              <w:rPr>
                <w:rFonts w:eastAsia="Calibri"/>
              </w:rPr>
            </w:pPr>
          </w:p>
          <w:p w14:paraId="415C79EF" w14:textId="77777777" w:rsidR="00477745" w:rsidRDefault="00477745">
            <w:pPr>
              <w:rPr>
                <w:rFonts w:eastAsia="Calibri"/>
              </w:rPr>
            </w:pPr>
          </w:p>
          <w:p w14:paraId="13BEAFB3" w14:textId="77777777" w:rsidR="00477745" w:rsidRDefault="00477745">
            <w:pPr>
              <w:rPr>
                <w:rFonts w:eastAsia="Calibri"/>
              </w:rPr>
            </w:pPr>
          </w:p>
          <w:p w14:paraId="156732C2" w14:textId="77777777" w:rsidR="00477745" w:rsidRDefault="00477745">
            <w:pPr>
              <w:rPr>
                <w:rFonts w:eastAsia="Calibri"/>
              </w:rPr>
            </w:pPr>
          </w:p>
          <w:p w14:paraId="3312EFF4" w14:textId="77777777" w:rsidR="00477745" w:rsidRDefault="00477745">
            <w:pPr>
              <w:rPr>
                <w:rFonts w:eastAsia="Calibri"/>
              </w:rPr>
            </w:pPr>
          </w:p>
          <w:p w14:paraId="788C354F" w14:textId="77777777" w:rsidR="00477745" w:rsidRDefault="00477745">
            <w:pPr>
              <w:rPr>
                <w:rFonts w:eastAsia="Calibri"/>
              </w:rPr>
            </w:pPr>
          </w:p>
          <w:p w14:paraId="35E61774" w14:textId="77777777" w:rsidR="00477745" w:rsidRDefault="00477745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571E8B71" w14:textId="77777777" w:rsidR="00477745" w:rsidRDefault="00477745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49D840C5" w14:textId="77777777" w:rsidR="00477745" w:rsidRDefault="00477745">
            <w:pPr>
              <w:jc w:val="center"/>
              <w:rPr>
                <w:rFonts w:eastAsia="Calibr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B3CA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>na parterze budynku, wejście bezpośrednio z chodnika.</w:t>
            </w:r>
            <w:r>
              <w:rPr>
                <w:rFonts w:eastAsia="Calibri"/>
                <w:sz w:val="20"/>
                <w:szCs w:val="20"/>
              </w:rPr>
              <w:br/>
              <w:t>Wyposażony w instalację elektryczną, wod-kan., centralnego ogrzewania.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747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>na prowadzenie Klubu Senior+.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FFCA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czynszu.</w:t>
            </w:r>
            <w:r>
              <w:rPr>
                <w:rFonts w:eastAsia="Calibri"/>
                <w:sz w:val="20"/>
                <w:szCs w:val="20"/>
              </w:rPr>
              <w:br/>
              <w:t xml:space="preserve">Opłaty niezależne </w:t>
            </w:r>
            <w:r>
              <w:rPr>
                <w:rFonts w:eastAsia="Calibri"/>
                <w:sz w:val="20"/>
                <w:szCs w:val="20"/>
              </w:rPr>
              <w:br/>
              <w:t>od użyczającego.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FC9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---------------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EF8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--------------------------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FED6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użyczenie Miejskiemu Ośrodkowi Pomocy Społecznej </w:t>
            </w:r>
            <w:r>
              <w:rPr>
                <w:rFonts w:eastAsia="Calibri"/>
                <w:sz w:val="20"/>
                <w:szCs w:val="20"/>
              </w:rPr>
              <w:br/>
              <w:t>w Płońsku</w:t>
            </w:r>
            <w:r>
              <w:rPr>
                <w:rFonts w:eastAsia="Calibri"/>
                <w:sz w:val="20"/>
                <w:szCs w:val="20"/>
              </w:rPr>
              <w:br/>
              <w:t>na kolejny okres 3 lat.</w:t>
            </w:r>
          </w:p>
        </w:tc>
      </w:tr>
      <w:bookmarkEnd w:id="1"/>
    </w:tbl>
    <w:p w14:paraId="6B88D3D6" w14:textId="77777777" w:rsidR="00477745" w:rsidRDefault="00477745" w:rsidP="00477745">
      <w:pPr>
        <w:pStyle w:val="Tekstpodstawowywcity2"/>
        <w:spacing w:after="0" w:line="240" w:lineRule="auto"/>
        <w:ind w:left="0"/>
      </w:pPr>
    </w:p>
    <w:p w14:paraId="7B33A17D" w14:textId="77777777" w:rsidR="00477745" w:rsidRDefault="00477745" w:rsidP="00477745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06C73638" w14:textId="77777777" w:rsidR="00477745" w:rsidRDefault="00477745" w:rsidP="00477745">
      <w:pPr>
        <w:pStyle w:val="Tekstpodstawowywcity2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377B4EC" w14:textId="77777777" w:rsidR="00477745" w:rsidRDefault="00477745" w:rsidP="00477745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w z. BURMISTRZA</w:t>
      </w:r>
    </w:p>
    <w:p w14:paraId="42648C83" w14:textId="46CBCDBE" w:rsidR="00477745" w:rsidRDefault="00477745" w:rsidP="00477745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66F6212" w14:textId="77777777" w:rsidR="00477745" w:rsidRDefault="00477745" w:rsidP="00477745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Teresa Kozera</w:t>
      </w:r>
    </w:p>
    <w:p w14:paraId="1A121645" w14:textId="77777777" w:rsidR="00477745" w:rsidRDefault="00477745" w:rsidP="00477745">
      <w:pPr>
        <w:pStyle w:val="Tekstpodstawowywcity2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Zastępca Burmistrza</w:t>
      </w:r>
    </w:p>
    <w:p w14:paraId="5D6488B8" w14:textId="77777777" w:rsidR="006479F3" w:rsidRPr="006479F3" w:rsidRDefault="006479F3" w:rsidP="00B344CB">
      <w:pPr>
        <w:pStyle w:val="Tekstpodstawowywcity2"/>
        <w:spacing w:line="240" w:lineRule="auto"/>
        <w:ind w:left="0"/>
        <w:rPr>
          <w:b/>
          <w:sz w:val="22"/>
          <w:szCs w:val="22"/>
        </w:rPr>
      </w:pPr>
    </w:p>
    <w:sectPr w:rsidR="006479F3" w:rsidRPr="006479F3" w:rsidSect="00232A66">
      <w:type w:val="oddPage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FEF7" w14:textId="77777777" w:rsidR="009E4814" w:rsidRDefault="009E4814" w:rsidP="00222BA9">
      <w:r>
        <w:separator/>
      </w:r>
    </w:p>
  </w:endnote>
  <w:endnote w:type="continuationSeparator" w:id="0">
    <w:p w14:paraId="54FE7509" w14:textId="77777777" w:rsidR="009E4814" w:rsidRDefault="009E4814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483A" w14:textId="77777777" w:rsidR="009E4814" w:rsidRDefault="009E4814" w:rsidP="00222BA9">
      <w:r>
        <w:separator/>
      </w:r>
    </w:p>
  </w:footnote>
  <w:footnote w:type="continuationSeparator" w:id="0">
    <w:p w14:paraId="1A0BA9BD" w14:textId="77777777" w:rsidR="009E4814" w:rsidRDefault="009E4814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9535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0"/>
  </w:num>
  <w:num w:numId="5">
    <w:abstractNumId w:val="16"/>
  </w:num>
  <w:num w:numId="6">
    <w:abstractNumId w:val="11"/>
  </w:num>
  <w:num w:numId="7">
    <w:abstractNumId w:val="7"/>
  </w:num>
  <w:num w:numId="8">
    <w:abstractNumId w:val="9"/>
  </w:num>
  <w:num w:numId="9">
    <w:abstractNumId w:val="24"/>
  </w:num>
  <w:num w:numId="10">
    <w:abstractNumId w:val="10"/>
  </w:num>
  <w:num w:numId="11">
    <w:abstractNumId w:val="25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  <w:num w:numId="16">
    <w:abstractNumId w:val="17"/>
  </w:num>
  <w:num w:numId="17">
    <w:abstractNumId w:val="21"/>
  </w:num>
  <w:num w:numId="18">
    <w:abstractNumId w:val="22"/>
  </w:num>
  <w:num w:numId="19">
    <w:abstractNumId w:val="3"/>
  </w:num>
  <w:num w:numId="20">
    <w:abstractNumId w:val="18"/>
  </w:num>
  <w:num w:numId="21">
    <w:abstractNumId w:val="15"/>
  </w:num>
  <w:num w:numId="22">
    <w:abstractNumId w:val="20"/>
  </w:num>
  <w:num w:numId="23">
    <w:abstractNumId w:val="2"/>
  </w:num>
  <w:num w:numId="24">
    <w:abstractNumId w:val="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11C5D"/>
    <w:rsid w:val="00071F1E"/>
    <w:rsid w:val="00086F6B"/>
    <w:rsid w:val="0008788E"/>
    <w:rsid w:val="000D6EE3"/>
    <w:rsid w:val="000E7646"/>
    <w:rsid w:val="00117473"/>
    <w:rsid w:val="001340D3"/>
    <w:rsid w:val="00144EEF"/>
    <w:rsid w:val="001B2816"/>
    <w:rsid w:val="001B5B1E"/>
    <w:rsid w:val="001C1F56"/>
    <w:rsid w:val="001D0185"/>
    <w:rsid w:val="001F57C3"/>
    <w:rsid w:val="00214622"/>
    <w:rsid w:val="00215920"/>
    <w:rsid w:val="00222BA9"/>
    <w:rsid w:val="00232A66"/>
    <w:rsid w:val="00237BE5"/>
    <w:rsid w:val="002653AF"/>
    <w:rsid w:val="002665F2"/>
    <w:rsid w:val="0028534B"/>
    <w:rsid w:val="002907FD"/>
    <w:rsid w:val="002B2145"/>
    <w:rsid w:val="003913FA"/>
    <w:rsid w:val="003B377B"/>
    <w:rsid w:val="00421CA4"/>
    <w:rsid w:val="0042547A"/>
    <w:rsid w:val="0045624F"/>
    <w:rsid w:val="00470A0B"/>
    <w:rsid w:val="00477745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C2AFF"/>
    <w:rsid w:val="00614864"/>
    <w:rsid w:val="006479F3"/>
    <w:rsid w:val="006A48BE"/>
    <w:rsid w:val="006B2702"/>
    <w:rsid w:val="00723C64"/>
    <w:rsid w:val="00737D4E"/>
    <w:rsid w:val="00764B70"/>
    <w:rsid w:val="00786B26"/>
    <w:rsid w:val="007875A2"/>
    <w:rsid w:val="007B58E2"/>
    <w:rsid w:val="00813587"/>
    <w:rsid w:val="00892FCF"/>
    <w:rsid w:val="008E2087"/>
    <w:rsid w:val="008E5356"/>
    <w:rsid w:val="009427B5"/>
    <w:rsid w:val="00966A28"/>
    <w:rsid w:val="009721EC"/>
    <w:rsid w:val="009B6CA2"/>
    <w:rsid w:val="009B7D18"/>
    <w:rsid w:val="009E4814"/>
    <w:rsid w:val="00A018D3"/>
    <w:rsid w:val="00A05BCF"/>
    <w:rsid w:val="00A62553"/>
    <w:rsid w:val="00B236A9"/>
    <w:rsid w:val="00B334CF"/>
    <w:rsid w:val="00B344CB"/>
    <w:rsid w:val="00B43440"/>
    <w:rsid w:val="00B83E78"/>
    <w:rsid w:val="00BC5BC8"/>
    <w:rsid w:val="00BC6438"/>
    <w:rsid w:val="00C45B2A"/>
    <w:rsid w:val="00C91C1D"/>
    <w:rsid w:val="00CA5715"/>
    <w:rsid w:val="00D236C5"/>
    <w:rsid w:val="00D37914"/>
    <w:rsid w:val="00DF5D05"/>
    <w:rsid w:val="00E05B1F"/>
    <w:rsid w:val="00EA257A"/>
    <w:rsid w:val="00F1346C"/>
    <w:rsid w:val="00F41DE8"/>
    <w:rsid w:val="00F42016"/>
    <w:rsid w:val="00F60648"/>
    <w:rsid w:val="00F81F36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03EE4"/>
  <w15:chartTrackingRefBased/>
  <w15:docId w15:val="{D5DB5ABE-0884-41B6-AC99-1F8AEAD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B2145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12</cp:revision>
  <cp:lastPrinted>2022-02-15T08:40:00Z</cp:lastPrinted>
  <dcterms:created xsi:type="dcterms:W3CDTF">2022-02-15T08:14:00Z</dcterms:created>
  <dcterms:modified xsi:type="dcterms:W3CDTF">2022-02-16T11:13:00Z</dcterms:modified>
</cp:coreProperties>
</file>