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6F50" w:rsidRDefault="00216F50" w:rsidP="00216F5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pl-PL"/>
        </w:rPr>
      </w:pPr>
      <w:bookmarkStart w:id="0" w:name="_Hlk126318523"/>
      <w:r>
        <w:rPr>
          <w:rFonts w:ascii="Times New Roman" w:eastAsia="Times New Roman" w:hAnsi="Times New Roman"/>
          <w:b/>
          <w:bCs/>
          <w:lang w:eastAsia="pl-PL"/>
        </w:rPr>
        <w:t>F/I/7.5/01/01</w:t>
      </w:r>
    </w:p>
    <w:p w:rsidR="00216F50" w:rsidRDefault="00216F50" w:rsidP="00216F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</w:p>
    <w:p w:rsidR="00216F50" w:rsidRDefault="00216F50" w:rsidP="00216F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Zarządzenie nr 0050</w:t>
      </w:r>
      <w:r w:rsidR="001F26D5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.</w:t>
      </w:r>
      <w:r w:rsidR="002C2735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86</w:t>
      </w:r>
      <w:r w:rsidR="00365770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202</w:t>
      </w:r>
      <w:r w:rsidR="001F26D5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4</w:t>
      </w:r>
    </w:p>
    <w:p w:rsidR="00216F50" w:rsidRDefault="00216F50" w:rsidP="00216F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Burmistrza Miasta Płońsk</w:t>
      </w:r>
    </w:p>
    <w:p w:rsidR="00216F50" w:rsidRDefault="00216F50" w:rsidP="00216F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z dnia</w:t>
      </w:r>
      <w:r w:rsidR="009F51E6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</w:t>
      </w:r>
      <w:r w:rsidR="002C2735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4 czerwca</w:t>
      </w:r>
      <w:r w:rsidR="009F51E6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202</w:t>
      </w:r>
      <w:r w:rsidR="001F26D5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roku</w:t>
      </w:r>
    </w:p>
    <w:p w:rsidR="00216F50" w:rsidRDefault="00216F50" w:rsidP="00216F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</w:p>
    <w:p w:rsidR="00216F50" w:rsidRDefault="00216F50" w:rsidP="00216F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>w sprawie sporządzenia i ogłoszenia wykazu nieruchomości przeznaczon</w:t>
      </w:r>
      <w:r w:rsidR="00B557C0">
        <w:rPr>
          <w:rFonts w:ascii="Times New Roman" w:eastAsia="Times New Roman" w:hAnsi="Times New Roman"/>
          <w:b/>
          <w:bCs/>
          <w:szCs w:val="24"/>
          <w:lang w:eastAsia="pl-PL"/>
        </w:rPr>
        <w:t>ej</w:t>
      </w:r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 do wydzierżawienia </w:t>
      </w:r>
    </w:p>
    <w:p w:rsidR="00216F50" w:rsidRDefault="00216F50" w:rsidP="00216F50">
      <w:pPr>
        <w:keepNext/>
        <w:spacing w:after="0" w:line="240" w:lineRule="auto"/>
        <w:jc w:val="center"/>
        <w:outlineLvl w:val="0"/>
      </w:pPr>
    </w:p>
    <w:p w:rsidR="00216F50" w:rsidRPr="001F26D5" w:rsidRDefault="00216F50" w:rsidP="001F26D5">
      <w:pPr>
        <w:pStyle w:val="Default"/>
        <w:jc w:val="both"/>
        <w:rPr>
          <w:rFonts w:eastAsia="Times New Roman"/>
          <w:lang w:eastAsia="pl-PL"/>
        </w:rPr>
      </w:pPr>
      <w:r w:rsidRPr="00791F6A">
        <w:rPr>
          <w:rFonts w:eastAsia="Times New Roman"/>
          <w:lang w:eastAsia="pl-PL"/>
        </w:rPr>
        <w:t>Na podstawie art. 35 ust. 1 i ust. 2 ustawy z dnia 21 sierpnia 1997 roku o gospodarce nieruchomościami (Dz. U. z 202</w:t>
      </w:r>
      <w:r w:rsidR="00DD4FE3">
        <w:rPr>
          <w:rFonts w:eastAsia="Times New Roman"/>
          <w:lang w:eastAsia="pl-PL"/>
        </w:rPr>
        <w:t>3</w:t>
      </w:r>
      <w:r w:rsidRPr="00791F6A">
        <w:rPr>
          <w:rFonts w:eastAsia="Times New Roman"/>
          <w:lang w:eastAsia="pl-PL"/>
        </w:rPr>
        <w:t xml:space="preserve"> r. poz. </w:t>
      </w:r>
      <w:r w:rsidR="00DD4FE3">
        <w:rPr>
          <w:rFonts w:eastAsia="Times New Roman"/>
          <w:lang w:eastAsia="pl-PL"/>
        </w:rPr>
        <w:t>344</w:t>
      </w:r>
      <w:r w:rsidR="001F26D5">
        <w:rPr>
          <w:rFonts w:eastAsia="Times New Roman"/>
          <w:lang w:eastAsia="pl-PL"/>
        </w:rPr>
        <w:t xml:space="preserve"> ze zm.</w:t>
      </w:r>
      <w:r w:rsidRPr="00791F6A">
        <w:rPr>
          <w:rFonts w:eastAsia="Times New Roman"/>
          <w:lang w:eastAsia="pl-PL"/>
        </w:rPr>
        <w:t>), w związku z art. 30 ust. 1, ust. 2 pkt 3 ustawy o</w:t>
      </w:r>
      <w:r>
        <w:rPr>
          <w:rFonts w:eastAsia="Times New Roman"/>
          <w:lang w:eastAsia="pl-PL"/>
        </w:rPr>
        <w:t xml:space="preserve"> </w:t>
      </w:r>
      <w:r w:rsidRPr="00791F6A">
        <w:rPr>
          <w:rFonts w:eastAsia="Times New Roman"/>
          <w:lang w:eastAsia="pl-PL"/>
        </w:rPr>
        <w:t>samorządzie gminnym (</w:t>
      </w:r>
      <w:r>
        <w:rPr>
          <w:rFonts w:eastAsia="Times New Roman"/>
          <w:lang w:eastAsia="pl-PL"/>
        </w:rPr>
        <w:t>D</w:t>
      </w:r>
      <w:r w:rsidRPr="00791F6A">
        <w:rPr>
          <w:rFonts w:eastAsia="Times New Roman"/>
          <w:lang w:eastAsia="pl-PL"/>
        </w:rPr>
        <w:t>z. U. z 20</w:t>
      </w:r>
      <w:r>
        <w:rPr>
          <w:rFonts w:eastAsia="Times New Roman"/>
          <w:lang w:eastAsia="pl-PL"/>
        </w:rPr>
        <w:t>2</w:t>
      </w:r>
      <w:r w:rsidR="004C7944">
        <w:rPr>
          <w:rFonts w:eastAsia="Times New Roman"/>
          <w:lang w:eastAsia="pl-PL"/>
        </w:rPr>
        <w:t>4</w:t>
      </w:r>
      <w:r w:rsidRPr="00791F6A">
        <w:rPr>
          <w:rFonts w:eastAsia="Times New Roman"/>
          <w:lang w:eastAsia="pl-PL"/>
        </w:rPr>
        <w:t xml:space="preserve"> r. poz. </w:t>
      </w:r>
      <w:r w:rsidR="004C7944">
        <w:rPr>
          <w:rFonts w:eastAsia="Times New Roman"/>
          <w:lang w:eastAsia="pl-PL"/>
        </w:rPr>
        <w:t>6</w:t>
      </w:r>
      <w:r>
        <w:rPr>
          <w:rFonts w:eastAsia="Times New Roman"/>
          <w:lang w:eastAsia="pl-PL"/>
        </w:rPr>
        <w:t>0</w:t>
      </w:r>
      <w:r w:rsidR="004C7944">
        <w:rPr>
          <w:rFonts w:eastAsia="Times New Roman"/>
          <w:lang w:eastAsia="pl-PL"/>
        </w:rPr>
        <w:t>9 ze zm.</w:t>
      </w:r>
      <w:r w:rsidRPr="00791F6A">
        <w:rPr>
          <w:rFonts w:eastAsia="Times New Roman"/>
          <w:lang w:eastAsia="pl-PL"/>
        </w:rPr>
        <w:t>)</w:t>
      </w:r>
      <w:r w:rsidR="007B3A91" w:rsidRPr="007B3A91">
        <w:rPr>
          <w:rFonts w:eastAsia="Times New Roman"/>
          <w:lang w:eastAsia="pl-PL"/>
        </w:rPr>
        <w:t xml:space="preserve"> </w:t>
      </w:r>
      <w:r w:rsidR="007B3A91">
        <w:rPr>
          <w:rFonts w:eastAsia="Times New Roman"/>
          <w:lang w:eastAsia="pl-PL"/>
        </w:rPr>
        <w:t>zgodnie z ustaleniami Rady Miejskiej w Płońsku, określonymi w</w:t>
      </w:r>
      <w:r w:rsidR="001F26D5">
        <w:rPr>
          <w:rFonts w:eastAsia="Times New Roman"/>
          <w:lang w:eastAsia="pl-PL"/>
        </w:rPr>
        <w:t xml:space="preserve"> </w:t>
      </w:r>
      <w:r w:rsidR="007B3A91">
        <w:rPr>
          <w:rFonts w:eastAsia="Times New Roman"/>
          <w:lang w:eastAsia="pl-PL"/>
        </w:rPr>
        <w:t xml:space="preserve">Uchwale </w:t>
      </w:r>
      <w:r w:rsidR="001F26D5">
        <w:rPr>
          <w:rFonts w:eastAsia="Times New Roman"/>
          <w:lang w:eastAsia="pl-PL"/>
        </w:rPr>
        <w:t xml:space="preserve">Nr </w:t>
      </w:r>
      <w:r w:rsidR="001F26D5" w:rsidRPr="00B90087">
        <w:rPr>
          <w:b/>
          <w:bCs/>
          <w:color w:val="auto"/>
        </w:rPr>
        <w:t xml:space="preserve">CXII/711/2024 </w:t>
      </w:r>
      <w:r w:rsidR="001F26D5" w:rsidRPr="00B90087">
        <w:rPr>
          <w:b/>
          <w:bCs/>
          <w:color w:val="auto"/>
          <w:lang w:eastAsia="pl-PL"/>
          <w14:ligatures w14:val="none"/>
        </w:rPr>
        <w:t>2024 Rady Miejskiej w</w:t>
      </w:r>
      <w:r w:rsidR="001F26D5">
        <w:rPr>
          <w:b/>
          <w:bCs/>
          <w:color w:val="auto"/>
          <w:lang w:eastAsia="pl-PL"/>
          <w14:ligatures w14:val="none"/>
        </w:rPr>
        <w:t> </w:t>
      </w:r>
      <w:r w:rsidR="001F26D5" w:rsidRPr="001F26D5">
        <w:rPr>
          <w:b/>
          <w:bCs/>
          <w:color w:val="auto"/>
          <w:lang w:eastAsia="pl-PL"/>
          <w14:ligatures w14:val="none"/>
        </w:rPr>
        <w:t>Płońsku z</w:t>
      </w:r>
      <w:r w:rsidR="001F26D5">
        <w:rPr>
          <w:b/>
          <w:bCs/>
          <w:color w:val="auto"/>
          <w:lang w:eastAsia="pl-PL"/>
          <w14:ligatures w14:val="none"/>
        </w:rPr>
        <w:t xml:space="preserve"> </w:t>
      </w:r>
      <w:r w:rsidR="001F26D5" w:rsidRPr="001F26D5">
        <w:rPr>
          <w:b/>
          <w:bCs/>
          <w:color w:val="auto"/>
          <w:lang w:eastAsia="pl-PL"/>
          <w14:ligatures w14:val="none"/>
        </w:rPr>
        <w:t xml:space="preserve">dnia 18 kwietnia 2024 roku, </w:t>
      </w:r>
      <w:r w:rsidR="001F26D5" w:rsidRPr="001F26D5">
        <w:rPr>
          <w14:ligatures w14:val="none"/>
        </w:rPr>
        <w:t xml:space="preserve"> </w:t>
      </w:r>
      <w:r w:rsidR="001F26D5" w:rsidRPr="001F26D5">
        <w:rPr>
          <w:b/>
          <w:bCs/>
          <w14:ligatures w14:val="none"/>
        </w:rPr>
        <w:t>w sprawie wyrażenia zgody na wydzierżawienie części nieruchomości położonej w Płońsku przy ul. Żołnierzy Wyklętych pod stację ładowania samochodów elektrycznych</w:t>
      </w:r>
      <w:r w:rsidRPr="001F26D5">
        <w:rPr>
          <w:rFonts w:eastAsia="Times New Roman"/>
          <w:lang w:eastAsia="pl-PL"/>
        </w:rPr>
        <w:t>, zarządzam, co następuje:</w:t>
      </w:r>
    </w:p>
    <w:p w:rsidR="00216F50" w:rsidRDefault="00216F50" w:rsidP="00216F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16F50" w:rsidRDefault="00216F50" w:rsidP="00216F5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1.</w:t>
      </w:r>
    </w:p>
    <w:p w:rsidR="00216F50" w:rsidRDefault="00216F50" w:rsidP="0021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Sporządza się wykaz nieruchomości przeznaczon</w:t>
      </w:r>
      <w:r w:rsidR="00DD4FE3"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do wydzierżawienia</w:t>
      </w:r>
      <w:r w:rsidR="00DD4FE3">
        <w:rPr>
          <w:rFonts w:ascii="Times New Roman" w:eastAsia="Times New Roman" w:hAnsi="Times New Roman"/>
          <w:sz w:val="24"/>
          <w:szCs w:val="24"/>
          <w:lang w:eastAsia="pl-PL"/>
        </w:rPr>
        <w:t xml:space="preserve">, tj. 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F26D5">
        <w:rPr>
          <w:rFonts w:ascii="Times New Roman" w:eastAsia="Times New Roman" w:hAnsi="Times New Roman"/>
          <w:sz w:val="24"/>
          <w:szCs w:val="24"/>
          <w:lang w:eastAsia="pl-PL"/>
        </w:rPr>
        <w:t xml:space="preserve">część 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działki nr </w:t>
      </w:r>
      <w:r w:rsidR="001F26D5" w:rsidRPr="002E4DFF">
        <w:rPr>
          <w:rFonts w:ascii="Times New Roman" w:hAnsi="Times New Roman"/>
          <w:w w:val="101"/>
          <w:sz w:val="24"/>
          <w:szCs w:val="24"/>
          <w:lang w:eastAsia="pl-PL"/>
        </w:rPr>
        <w:t>400/163</w:t>
      </w:r>
      <w:r w:rsidR="00DD4FE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16F50" w:rsidRDefault="00216F50" w:rsidP="00216F5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2.</w:t>
      </w:r>
    </w:p>
    <w:p w:rsidR="00216F50" w:rsidRDefault="00216F50" w:rsidP="00216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Wykaz, o który</w:t>
      </w:r>
      <w:r w:rsidR="00DD4FE3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mowa w § 1 podaje się do publicznej wiadomości poprzez wywieszenie na tablicy ogłoszeń w siedzibie Urzędu Miejskiego w Płońsku na okres 21 dni oraz na stronie internetowej Urzędu. Ponadto informacja o wywieszeniu wykazu podana zostanie do publicznej wiadomości poprzez ogłoszenie w prasie lokalnej o zasięgu obejmującym co najmniej powiat, na terenie którego położona jest nieruchomość.</w:t>
      </w:r>
    </w:p>
    <w:p w:rsidR="00216F50" w:rsidRDefault="00216F50" w:rsidP="00216F5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</w:t>
      </w:r>
    </w:p>
    <w:p w:rsidR="00216F50" w:rsidRDefault="00216F50" w:rsidP="00216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zarządzenia powierza się Dyrektorowi Wydziału Planowania Przestrzennego i Gospodarki Nieruchomościami.</w:t>
      </w:r>
    </w:p>
    <w:p w:rsidR="00216F50" w:rsidRDefault="00216F50" w:rsidP="00216F5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4.</w:t>
      </w:r>
    </w:p>
    <w:p w:rsidR="00216F50" w:rsidRDefault="00216F50" w:rsidP="00216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ogłoszenia.</w:t>
      </w:r>
    </w:p>
    <w:p w:rsidR="00216F50" w:rsidRDefault="00216F50" w:rsidP="00216F50">
      <w:pPr>
        <w:spacing w:after="0" w:line="240" w:lineRule="auto"/>
        <w:ind w:left="4704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Płońsk</w:t>
      </w:r>
    </w:p>
    <w:p w:rsidR="00216F50" w:rsidRDefault="00216F50" w:rsidP="00216F50">
      <w:pPr>
        <w:spacing w:after="0" w:line="240" w:lineRule="auto"/>
        <w:ind w:left="61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216F50" w:rsidRDefault="00216F50" w:rsidP="00216F50">
      <w:pPr>
        <w:spacing w:after="0" w:line="240" w:lineRule="auto"/>
        <w:ind w:left="5412" w:hanging="2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Andrzej Pietrasik</w:t>
      </w:r>
    </w:p>
    <w:p w:rsidR="00216F50" w:rsidRDefault="00216F50" w:rsidP="00216F50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701"/>
        <w:gridCol w:w="1984"/>
        <w:gridCol w:w="1843"/>
        <w:gridCol w:w="843"/>
      </w:tblGrid>
      <w:tr w:rsidR="00216F50" w:rsidTr="00EF1EB2">
        <w:trPr>
          <w:cantSplit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Sporządził: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Sprawdził (data/podpis/zajmowane stanowisko)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Nr egz.</w:t>
            </w:r>
          </w:p>
        </w:tc>
      </w:tr>
      <w:tr w:rsidR="00216F50" w:rsidTr="00EF1EB2">
        <w:trPr>
          <w:cantSplit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Data/podpis/zajmowane stanowisko</w:t>
            </w:r>
          </w:p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Aneta Ślubowska</w:t>
            </w:r>
          </w:p>
          <w:p w:rsidR="00DD4FE3" w:rsidRDefault="00DD4FE3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</w:p>
          <w:p w:rsidR="00DD4FE3" w:rsidRDefault="00DD4FE3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</w:p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Inspektor ds. gminnego zasobu nieruchomości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pod względem formalno-prawnym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</w:p>
        </w:tc>
      </w:tr>
      <w:tr w:rsidR="00216F50" w:rsidTr="00EF1EB2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formalno-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rachunkowym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</w:p>
        </w:tc>
      </w:tr>
      <w:tr w:rsidR="00216F50" w:rsidTr="00EF1EB2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35" w:rsidRPr="0014743C" w:rsidRDefault="002C2735" w:rsidP="002C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  <w:r w:rsidRPr="0014743C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Z up. Burmistrza</w:t>
            </w:r>
          </w:p>
          <w:p w:rsidR="002C2735" w:rsidRPr="0014743C" w:rsidRDefault="002C2735" w:rsidP="002C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  <w:r w:rsidRPr="0014743C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mgr inż. Ewa Grzeszczak</w:t>
            </w:r>
          </w:p>
          <w:p w:rsidR="00DD4FE3" w:rsidRPr="009F51E6" w:rsidRDefault="002C2735" w:rsidP="002C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</w:pPr>
            <w:r w:rsidRPr="0014743C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Dyrektor Wydziału Planowania Przestrzennego i Gospodarki Nieruchomościami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35" w:rsidRDefault="002C2735" w:rsidP="002C27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Sekretarz Miasta</w:t>
            </w:r>
          </w:p>
          <w:p w:rsidR="002C2735" w:rsidRDefault="002C2735" w:rsidP="002C27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Andrzej Bogucki</w:t>
            </w:r>
          </w:p>
          <w:p w:rsidR="00DD4FE3" w:rsidRDefault="002C2735" w:rsidP="002C27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pacing w:val="-3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spacing w:val="-3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pacing w:val="-3"/>
                <w:lang w:eastAsia="pl-PL"/>
              </w:rPr>
              <w:t>.24</w:t>
            </w:r>
          </w:p>
          <w:p w:rsidR="001F26D5" w:rsidRDefault="001F26D5" w:rsidP="001F26D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  <w:p w:rsidR="001F26D5" w:rsidRDefault="001F26D5" w:rsidP="001F26D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  <w:p w:rsidR="001F26D5" w:rsidRDefault="001F26D5" w:rsidP="001F26D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E3" w:rsidRDefault="002C2735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 xml:space="preserve">Dariusz Robert Zawadzki </w:t>
            </w:r>
          </w:p>
          <w:p w:rsidR="002C2735" w:rsidRDefault="002C2735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 xml:space="preserve">Radca Prawny </w:t>
            </w:r>
          </w:p>
          <w:p w:rsidR="002C2735" w:rsidRDefault="002C2735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(BD-1065)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E3" w:rsidRDefault="009F51E6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4"/>
                <w:lang w:eastAsia="pl-PL"/>
              </w:rPr>
              <w:t>2</w:t>
            </w:r>
          </w:p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4"/>
                <w:lang w:eastAsia="pl-PL"/>
              </w:rPr>
            </w:pPr>
          </w:p>
        </w:tc>
      </w:tr>
    </w:tbl>
    <w:p w:rsidR="00216F50" w:rsidRDefault="00216F50" w:rsidP="00216F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* niepotrzebne skreślić </w:t>
      </w:r>
    </w:p>
    <w:p w:rsidR="00216F50" w:rsidRPr="00216F50" w:rsidRDefault="00216F50" w:rsidP="00216F50">
      <w:pPr>
        <w:tabs>
          <w:tab w:val="left" w:pos="0"/>
        </w:tabs>
        <w:suppressAutoHyphens w:val="0"/>
        <w:autoSpaceDN/>
        <w:spacing w:after="0" w:line="240" w:lineRule="auto"/>
        <w:jc w:val="right"/>
        <w:textAlignment w:val="auto"/>
        <w:rPr>
          <w:rFonts w:ascii="Times New Roman" w:hAnsi="Times New Roman"/>
          <w:sz w:val="24"/>
          <w:szCs w:val="24"/>
        </w:rPr>
      </w:pPr>
      <w:r w:rsidRPr="00216F50">
        <w:rPr>
          <w:rFonts w:ascii="Times New Roman" w:hAnsi="Times New Roman"/>
          <w:sz w:val="24"/>
          <w:szCs w:val="24"/>
        </w:rPr>
        <w:t>1/</w:t>
      </w:r>
      <w:r w:rsidR="00DD4FE3">
        <w:rPr>
          <w:rFonts w:ascii="Times New Roman" w:hAnsi="Times New Roman"/>
          <w:sz w:val="24"/>
          <w:szCs w:val="24"/>
        </w:rPr>
        <w:t>2</w:t>
      </w:r>
      <w:r w:rsidRPr="00216F50">
        <w:rPr>
          <w:rFonts w:ascii="Times New Roman" w:hAnsi="Times New Roman"/>
          <w:sz w:val="24"/>
          <w:szCs w:val="24"/>
        </w:rPr>
        <w:br w:type="page"/>
      </w:r>
    </w:p>
    <w:p w:rsidR="00216F50" w:rsidRPr="002C2735" w:rsidRDefault="00F47E66" w:rsidP="00216F50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C273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 xml:space="preserve">Załącznik do Zarządzenia </w:t>
      </w:r>
      <w:r w:rsidR="00216F50" w:rsidRPr="002C273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Nr </w:t>
      </w:r>
      <w:r w:rsidR="00365770" w:rsidRPr="002C273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0050.</w:t>
      </w:r>
      <w:r w:rsidR="00DD4FE3" w:rsidRPr="002C273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2C273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86</w:t>
      </w:r>
      <w:r w:rsidR="00365770" w:rsidRPr="002C273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4C7944" w:rsidRPr="002C273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="00216F50" w:rsidRPr="002C273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Burmistrza Miasta Płońsk z dnia</w:t>
      </w:r>
      <w:r w:rsidR="009F51E6" w:rsidRPr="002C273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2C273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 czerwca</w:t>
      </w:r>
      <w:r w:rsidR="00365770" w:rsidRPr="002C273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202</w:t>
      </w:r>
      <w:r w:rsidR="000B6326" w:rsidRPr="002C273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="00216F50" w:rsidRPr="002C273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roku.</w:t>
      </w:r>
    </w:p>
    <w:bookmarkEnd w:id="0"/>
    <w:p w:rsidR="00F47E66" w:rsidRPr="004B5A2C" w:rsidRDefault="00F47E66" w:rsidP="00795F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795F7B" w:rsidRPr="00E70651" w:rsidRDefault="00795F7B" w:rsidP="00795F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1" w:name="_Hlk168383554"/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</w:t>
      </w:r>
    </w:p>
    <w:p w:rsidR="00795F7B" w:rsidRPr="00E70651" w:rsidRDefault="00795F7B" w:rsidP="00795F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nieruchomości przeznaczonej do wydzierżawienia na okres </w:t>
      </w:r>
      <w:r w:rsidR="006677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1</w:t>
      </w:r>
      <w:r w:rsidR="000B632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5</w:t>
      </w:r>
      <w:r w:rsidRPr="00E7065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lat </w:t>
      </w:r>
    </w:p>
    <w:p w:rsidR="00795F7B" w:rsidRPr="004B5A2C" w:rsidRDefault="00795F7B" w:rsidP="00795F7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bookmarkStart w:id="2" w:name="_Hlk126236592"/>
    </w:p>
    <w:p w:rsidR="00795F7B" w:rsidRPr="00E70651" w:rsidRDefault="00795F7B" w:rsidP="00795F7B">
      <w:pPr>
        <w:numPr>
          <w:ilvl w:val="0"/>
          <w:numId w:val="1"/>
        </w:numPr>
        <w:tabs>
          <w:tab w:val="right" w:pos="284"/>
          <w:tab w:val="left" w:pos="408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oznaczenie nieruchomości według księgi wieczystej oraz katastru nieruchomości;</w:t>
      </w:r>
    </w:p>
    <w:p w:rsidR="00795F7B" w:rsidRPr="00E70651" w:rsidRDefault="009A19A7" w:rsidP="00795F7B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795F7B" w:rsidRPr="00E70651">
        <w:rPr>
          <w:rFonts w:ascii="Times New Roman" w:eastAsia="Times New Roman" w:hAnsi="Times New Roman"/>
          <w:sz w:val="24"/>
          <w:szCs w:val="24"/>
          <w:lang w:eastAsia="pl-PL"/>
        </w:rPr>
        <w:t>ziałk</w:t>
      </w:r>
      <w:r w:rsidR="00AB5E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795F7B"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 w:rsidR="000B6326">
        <w:rPr>
          <w:rFonts w:ascii="Times New Roman" w:eastAsia="Times New Roman" w:hAnsi="Times New Roman"/>
          <w:b/>
          <w:sz w:val="24"/>
          <w:szCs w:val="24"/>
          <w:lang w:eastAsia="pl-PL"/>
        </w:rPr>
        <w:t>400/163</w:t>
      </w:r>
      <w:r w:rsidR="00795F7B" w:rsidRPr="00DC70A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95F7B" w:rsidRPr="00DC70A9">
        <w:rPr>
          <w:rFonts w:ascii="Times New Roman" w:eastAsia="Times New Roman" w:hAnsi="Times New Roman"/>
          <w:sz w:val="24"/>
          <w:szCs w:val="24"/>
          <w:lang w:eastAsia="pl-PL"/>
        </w:rPr>
        <w:t xml:space="preserve">o pow. </w:t>
      </w:r>
      <w:r w:rsidRPr="00DC70A9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795F7B" w:rsidRPr="00DC70A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0B6326">
        <w:rPr>
          <w:rFonts w:ascii="Times New Roman" w:eastAsia="Times New Roman" w:hAnsi="Times New Roman"/>
          <w:sz w:val="24"/>
          <w:szCs w:val="24"/>
          <w:lang w:eastAsia="pl-PL"/>
        </w:rPr>
        <w:t>1617</w:t>
      </w:r>
      <w:r w:rsidR="00795F7B" w:rsidRPr="00DC70A9">
        <w:rPr>
          <w:rFonts w:ascii="Times New Roman" w:eastAsia="Times New Roman" w:hAnsi="Times New Roman"/>
          <w:sz w:val="24"/>
          <w:szCs w:val="24"/>
          <w:lang w:eastAsia="pl-PL"/>
        </w:rPr>
        <w:t xml:space="preserve"> ha,</w:t>
      </w:r>
      <w:r w:rsidR="00795F7B"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położona w Płońsku przy ul. </w:t>
      </w:r>
      <w:r w:rsidR="000B6326">
        <w:rPr>
          <w:rFonts w:ascii="Times New Roman" w:eastAsia="Times New Roman" w:hAnsi="Times New Roman"/>
          <w:sz w:val="24"/>
          <w:szCs w:val="24"/>
          <w:lang w:eastAsia="pl-PL"/>
        </w:rPr>
        <w:t>Żołnierzy Wyklętych</w:t>
      </w:r>
      <w:r w:rsidR="00795F7B"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. Księga wieczysta </w:t>
      </w:r>
      <w:r w:rsidRPr="009A19A7">
        <w:rPr>
          <w:rFonts w:ascii="Times New Roman" w:eastAsia="Times New Roman" w:hAnsi="Times New Roman"/>
          <w:sz w:val="24"/>
          <w:szCs w:val="24"/>
          <w:lang w:eastAsia="pl-PL"/>
        </w:rPr>
        <w:t>PL1L/000</w:t>
      </w:r>
      <w:r w:rsidR="000B6326">
        <w:rPr>
          <w:rFonts w:ascii="Times New Roman" w:eastAsia="Times New Roman" w:hAnsi="Times New Roman"/>
          <w:sz w:val="24"/>
          <w:szCs w:val="24"/>
          <w:lang w:eastAsia="pl-PL"/>
        </w:rPr>
        <w:t>50444</w:t>
      </w:r>
      <w:r w:rsidR="007B3A91">
        <w:rPr>
          <w:rFonts w:ascii="Times New Roman" w:eastAsia="Times New Roman" w:hAnsi="Times New Roman"/>
          <w:sz w:val="24"/>
          <w:szCs w:val="24"/>
          <w:lang w:eastAsia="pl-PL"/>
        </w:rPr>
        <w:t>/0</w:t>
      </w:r>
      <w:r w:rsidR="00795F7B" w:rsidRPr="00E7065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95F7B" w:rsidRPr="00ED65A8" w:rsidRDefault="00ED65A8" w:rsidP="00ED65A8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3" w:name="_Hlk126236409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2)</w:t>
      </w:r>
      <w:r w:rsidR="00795F7B" w:rsidRPr="00ED65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przeznaczenie nieruchomości i sposób jej zagospodarowania;</w:t>
      </w:r>
    </w:p>
    <w:p w:rsidR="000B6326" w:rsidRDefault="00285145" w:rsidP="0028514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iCs/>
          <w:spacing w:val="20"/>
          <w:sz w:val="24"/>
          <w:szCs w:val="24"/>
          <w:lang w:eastAsia="pl-PL"/>
        </w:rPr>
      </w:pPr>
      <w:r w:rsidRPr="00285145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Zgodnie z </w:t>
      </w:r>
      <w:r w:rsidR="000B6326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zmianą </w:t>
      </w:r>
      <w:r w:rsidRPr="00285145">
        <w:rPr>
          <w:rFonts w:ascii="Times New Roman" w:eastAsia="Times New Roman" w:hAnsi="Times New Roman"/>
          <w:iCs/>
          <w:sz w:val="24"/>
          <w:szCs w:val="24"/>
          <w:lang w:eastAsia="pl-PL"/>
        </w:rPr>
        <w:t>miejscow</w:t>
      </w:r>
      <w:r w:rsidR="000B6326">
        <w:rPr>
          <w:rFonts w:ascii="Times New Roman" w:eastAsia="Times New Roman" w:hAnsi="Times New Roman"/>
          <w:iCs/>
          <w:sz w:val="24"/>
          <w:szCs w:val="24"/>
          <w:lang w:eastAsia="pl-PL"/>
        </w:rPr>
        <w:t>ego</w:t>
      </w:r>
      <w:r w:rsidRPr="00285145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plan</w:t>
      </w:r>
      <w:r w:rsidR="000B6326">
        <w:rPr>
          <w:rFonts w:ascii="Times New Roman" w:eastAsia="Times New Roman" w:hAnsi="Times New Roman"/>
          <w:iCs/>
          <w:sz w:val="24"/>
          <w:szCs w:val="24"/>
          <w:lang w:eastAsia="pl-PL"/>
        </w:rPr>
        <w:t>u</w:t>
      </w:r>
      <w:r w:rsidRPr="00285145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="000B6326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ogólnego </w:t>
      </w:r>
      <w:r w:rsidRPr="00285145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zagospodarowania przestrzennego </w:t>
      </w:r>
      <w:r w:rsidR="000B6326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miasta Płońska dla terenów położonych przy ulicach: Brzechwy, Sienkiewicza i Rzemieślniczej </w:t>
      </w:r>
      <w:r w:rsidRPr="00285145">
        <w:rPr>
          <w:rFonts w:ascii="Times New Roman" w:eastAsia="Times New Roman" w:hAnsi="Times New Roman"/>
          <w:iCs/>
          <w:sz w:val="24"/>
          <w:szCs w:val="24"/>
          <w:lang w:eastAsia="pl-PL"/>
        </w:rPr>
        <w:t>uchwalonym Uchwałą Nr LX</w:t>
      </w:r>
      <w:r w:rsidR="000B6326">
        <w:rPr>
          <w:rFonts w:ascii="Times New Roman" w:eastAsia="Times New Roman" w:hAnsi="Times New Roman"/>
          <w:iCs/>
          <w:sz w:val="24"/>
          <w:szCs w:val="24"/>
          <w:lang w:eastAsia="pl-PL"/>
        </w:rPr>
        <w:t>X</w:t>
      </w:r>
      <w:r w:rsidRPr="00285145">
        <w:rPr>
          <w:rFonts w:ascii="Times New Roman" w:eastAsia="Times New Roman" w:hAnsi="Times New Roman"/>
          <w:iCs/>
          <w:sz w:val="24"/>
          <w:szCs w:val="24"/>
          <w:lang w:eastAsia="pl-PL"/>
        </w:rPr>
        <w:t>I</w:t>
      </w:r>
      <w:r w:rsidR="000B6326">
        <w:rPr>
          <w:rFonts w:ascii="Times New Roman" w:eastAsia="Times New Roman" w:hAnsi="Times New Roman"/>
          <w:iCs/>
          <w:sz w:val="24"/>
          <w:szCs w:val="24"/>
          <w:lang w:eastAsia="pl-PL"/>
        </w:rPr>
        <w:t>I</w:t>
      </w:r>
      <w:r w:rsidRPr="00285145">
        <w:rPr>
          <w:rFonts w:ascii="Times New Roman" w:eastAsia="Times New Roman" w:hAnsi="Times New Roman"/>
          <w:iCs/>
          <w:sz w:val="24"/>
          <w:szCs w:val="24"/>
          <w:lang w:eastAsia="pl-PL"/>
        </w:rPr>
        <w:t>/</w:t>
      </w:r>
      <w:r w:rsidR="000B6326">
        <w:rPr>
          <w:rFonts w:ascii="Times New Roman" w:eastAsia="Times New Roman" w:hAnsi="Times New Roman"/>
          <w:iCs/>
          <w:sz w:val="24"/>
          <w:szCs w:val="24"/>
          <w:lang w:eastAsia="pl-PL"/>
        </w:rPr>
        <w:t>421</w:t>
      </w:r>
      <w:r w:rsidRPr="00285145">
        <w:rPr>
          <w:rFonts w:ascii="Times New Roman" w:eastAsia="Times New Roman" w:hAnsi="Times New Roman"/>
          <w:iCs/>
          <w:sz w:val="24"/>
          <w:szCs w:val="24"/>
          <w:lang w:eastAsia="pl-PL"/>
        </w:rPr>
        <w:t>/</w:t>
      </w:r>
      <w:r w:rsidR="000B6326">
        <w:rPr>
          <w:rFonts w:ascii="Times New Roman" w:eastAsia="Times New Roman" w:hAnsi="Times New Roman"/>
          <w:iCs/>
          <w:sz w:val="24"/>
          <w:szCs w:val="24"/>
          <w:lang w:eastAsia="pl-PL"/>
        </w:rPr>
        <w:t>1</w:t>
      </w:r>
      <w:r w:rsidRPr="00285145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0 Rady Miejskiej w Płońsku z dnia </w:t>
      </w:r>
      <w:r w:rsidR="000B6326">
        <w:rPr>
          <w:rFonts w:ascii="Times New Roman" w:eastAsia="Times New Roman" w:hAnsi="Times New Roman"/>
          <w:iCs/>
          <w:sz w:val="24"/>
          <w:szCs w:val="24"/>
          <w:lang w:eastAsia="pl-PL"/>
        </w:rPr>
        <w:t>27</w:t>
      </w:r>
      <w:r w:rsidRPr="00285145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="000B6326">
        <w:rPr>
          <w:rFonts w:ascii="Times New Roman" w:eastAsia="Times New Roman" w:hAnsi="Times New Roman"/>
          <w:iCs/>
          <w:sz w:val="24"/>
          <w:szCs w:val="24"/>
          <w:lang w:eastAsia="pl-PL"/>
        </w:rPr>
        <w:t>maj</w:t>
      </w:r>
      <w:r w:rsidRPr="00285145">
        <w:rPr>
          <w:rFonts w:ascii="Times New Roman" w:eastAsia="Times New Roman" w:hAnsi="Times New Roman"/>
          <w:iCs/>
          <w:sz w:val="24"/>
          <w:szCs w:val="24"/>
          <w:lang w:eastAsia="pl-PL"/>
        </w:rPr>
        <w:t>a 201</w:t>
      </w:r>
      <w:r w:rsidR="000B6326">
        <w:rPr>
          <w:rFonts w:ascii="Times New Roman" w:eastAsia="Times New Roman" w:hAnsi="Times New Roman"/>
          <w:iCs/>
          <w:sz w:val="24"/>
          <w:szCs w:val="24"/>
          <w:lang w:eastAsia="pl-PL"/>
        </w:rPr>
        <w:t>0</w:t>
      </w:r>
      <w:r w:rsidRPr="00285145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 r., </w:t>
      </w:r>
      <w:r w:rsidRPr="00B3642F">
        <w:rPr>
          <w:rFonts w:ascii="Times New Roman" w:eastAsia="Times New Roman" w:hAnsi="Times New Roman"/>
          <w:iCs/>
          <w:sz w:val="24"/>
          <w:szCs w:val="24"/>
          <w:lang w:eastAsia="pl-PL"/>
        </w:rPr>
        <w:t>(Dz. Urz. Woj. </w:t>
      </w:r>
      <w:proofErr w:type="spellStart"/>
      <w:r w:rsidRPr="00B3642F">
        <w:rPr>
          <w:rFonts w:ascii="Times New Roman" w:eastAsia="Times New Roman" w:hAnsi="Times New Roman"/>
          <w:iCs/>
          <w:sz w:val="24"/>
          <w:szCs w:val="24"/>
          <w:lang w:eastAsia="pl-PL"/>
        </w:rPr>
        <w:t>Maz</w:t>
      </w:r>
      <w:proofErr w:type="spellEnd"/>
      <w:r w:rsidRPr="00B3642F">
        <w:rPr>
          <w:rFonts w:ascii="Times New Roman" w:eastAsia="Times New Roman" w:hAnsi="Times New Roman"/>
          <w:iCs/>
          <w:sz w:val="24"/>
          <w:szCs w:val="24"/>
          <w:lang w:eastAsia="pl-PL"/>
        </w:rPr>
        <w:t>. z</w:t>
      </w:r>
      <w:r w:rsidR="00B3642F" w:rsidRPr="00B3642F">
        <w:rPr>
          <w:rFonts w:ascii="Times New Roman" w:hAnsi="Times New Roman"/>
          <w:sz w:val="24"/>
          <w:szCs w:val="24"/>
        </w:rPr>
        <w:t xml:space="preserve"> Nr 155 poz. 3809</w:t>
      </w:r>
      <w:r w:rsidRPr="00B3642F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) </w:t>
      </w:r>
      <w:r w:rsidRPr="00B3642F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pl-PL"/>
        </w:rPr>
        <w:t>działka o</w:t>
      </w:r>
      <w:r w:rsidR="00B3642F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pl-PL"/>
        </w:rPr>
        <w:t xml:space="preserve"> </w:t>
      </w:r>
      <w:r w:rsidRPr="00B3642F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pl-PL"/>
        </w:rPr>
        <w:t>numerze ewidencyjnym</w:t>
      </w:r>
      <w:r w:rsidRPr="00B3642F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pl-PL"/>
        </w:rPr>
        <w:t xml:space="preserve"> </w:t>
      </w:r>
      <w:r w:rsidR="000B6326" w:rsidRPr="00B3642F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pl-PL"/>
        </w:rPr>
        <w:t>400/163</w:t>
      </w:r>
      <w:r w:rsidRPr="00B3642F">
        <w:rPr>
          <w:rFonts w:ascii="Times New Roman" w:eastAsia="Times New Roman" w:hAnsi="Times New Roman"/>
          <w:iCs/>
          <w:sz w:val="24"/>
          <w:szCs w:val="24"/>
          <w:lang w:eastAsia="pl-PL"/>
        </w:rPr>
        <w:t>,</w:t>
      </w:r>
      <w:r w:rsidRPr="00B3642F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 </w:t>
      </w:r>
      <w:r w:rsidRPr="00B3642F">
        <w:rPr>
          <w:rFonts w:ascii="Times New Roman" w:eastAsia="Times New Roman" w:hAnsi="Times New Roman"/>
          <w:iCs/>
          <w:sz w:val="24"/>
          <w:szCs w:val="24"/>
          <w:lang w:eastAsia="pl-PL"/>
        </w:rPr>
        <w:t>położona</w:t>
      </w:r>
      <w:r w:rsidRPr="00285145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w Płońsku przy ul. </w:t>
      </w:r>
      <w:r w:rsidR="000B6326">
        <w:rPr>
          <w:rFonts w:ascii="Times New Roman" w:eastAsia="Times New Roman" w:hAnsi="Times New Roman"/>
          <w:iCs/>
          <w:sz w:val="24"/>
          <w:szCs w:val="24"/>
          <w:lang w:eastAsia="pl-PL"/>
        </w:rPr>
        <w:t>Żołnierzy Wyklętych</w:t>
      </w:r>
      <w:r w:rsidRPr="00285145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, </w:t>
      </w:r>
      <w:r w:rsidR="000B6326">
        <w:rPr>
          <w:rFonts w:ascii="Times New Roman" w:eastAsia="Times New Roman" w:hAnsi="Times New Roman"/>
          <w:iCs/>
          <w:sz w:val="24"/>
          <w:szCs w:val="24"/>
          <w:lang w:eastAsia="pl-PL"/>
        </w:rPr>
        <w:t>znajduje się</w:t>
      </w:r>
      <w:r w:rsidRPr="00285145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w obszarze urbanistycznym oznaczonym symbolem:</w:t>
      </w:r>
      <w:r w:rsidRPr="00285145">
        <w:rPr>
          <w:rFonts w:ascii="Times New Roman" w:eastAsia="Times New Roman" w:hAnsi="Times New Roman"/>
          <w:b/>
          <w:bCs/>
          <w:iCs/>
          <w:spacing w:val="20"/>
          <w:sz w:val="24"/>
          <w:szCs w:val="24"/>
          <w:lang w:eastAsia="pl-PL"/>
        </w:rPr>
        <w:t xml:space="preserve"> </w:t>
      </w:r>
    </w:p>
    <w:p w:rsidR="00285145" w:rsidRPr="000B6326" w:rsidRDefault="000B6326" w:rsidP="0028514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0B6326">
        <w:rPr>
          <w:rFonts w:ascii="Times New Roman" w:eastAsia="Times New Roman" w:hAnsi="Times New Roman"/>
          <w:iCs/>
          <w:spacing w:val="20"/>
          <w:sz w:val="24"/>
          <w:szCs w:val="24"/>
          <w:lang w:eastAsia="pl-PL"/>
        </w:rPr>
        <w:t>1</w:t>
      </w:r>
      <w:r w:rsidR="00285145" w:rsidRPr="000B6326">
        <w:rPr>
          <w:rFonts w:ascii="Times New Roman" w:eastAsia="Times New Roman" w:hAnsi="Times New Roman"/>
          <w:iCs/>
          <w:spacing w:val="20"/>
          <w:sz w:val="24"/>
          <w:szCs w:val="24"/>
          <w:lang w:eastAsia="pl-PL"/>
        </w:rPr>
        <w:t>K</w:t>
      </w:r>
      <w:r w:rsidRPr="000B6326">
        <w:rPr>
          <w:rFonts w:ascii="Times New Roman" w:eastAsia="Times New Roman" w:hAnsi="Times New Roman"/>
          <w:iCs/>
          <w:spacing w:val="20"/>
          <w:sz w:val="24"/>
          <w:szCs w:val="24"/>
          <w:lang w:eastAsia="pl-PL"/>
        </w:rPr>
        <w:t>D</w:t>
      </w:r>
      <w:r w:rsidR="00285145" w:rsidRPr="000B6326">
        <w:rPr>
          <w:rFonts w:ascii="Times New Roman" w:eastAsia="Times New Roman" w:hAnsi="Times New Roman"/>
          <w:iCs/>
          <w:spacing w:val="20"/>
          <w:sz w:val="24"/>
          <w:szCs w:val="24"/>
          <w:lang w:eastAsia="pl-PL"/>
        </w:rPr>
        <w:t xml:space="preserve"> </w:t>
      </w:r>
      <w:r w:rsidR="00285145" w:rsidRPr="000B6326">
        <w:rPr>
          <w:rFonts w:ascii="Times New Roman" w:eastAsia="Times New Roman" w:hAnsi="Times New Roman"/>
          <w:iCs/>
          <w:sz w:val="24"/>
          <w:szCs w:val="24"/>
          <w:lang w:eastAsia="pl-PL"/>
        </w:rPr>
        <w:tab/>
      </w:r>
      <w:r w:rsidRPr="000B6326">
        <w:rPr>
          <w:rFonts w:ascii="Times New Roman" w:eastAsia="Times New Roman" w:hAnsi="Times New Roman"/>
          <w:iCs/>
          <w:sz w:val="24"/>
          <w:szCs w:val="24"/>
          <w:lang w:eastAsia="pl-PL"/>
        </w:rPr>
        <w:t>tereny dróg publicznych- droga ekspresowa klasy S i drogi zbiorcze klasy Z</w:t>
      </w:r>
      <w:r w:rsidR="00285145" w:rsidRPr="000B6326">
        <w:rPr>
          <w:rFonts w:ascii="Times New Roman" w:eastAsia="Times New Roman" w:hAnsi="Times New Roman"/>
          <w:iCs/>
          <w:sz w:val="24"/>
          <w:szCs w:val="24"/>
          <w:lang w:eastAsia="pl-PL"/>
        </w:rPr>
        <w:t>.</w:t>
      </w:r>
    </w:p>
    <w:p w:rsidR="00285145" w:rsidRDefault="00285145" w:rsidP="00ED65A8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95F7B" w:rsidRPr="00ED65A8" w:rsidRDefault="00ED65A8" w:rsidP="00ED65A8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3)</w:t>
      </w:r>
      <w:r w:rsidR="00795F7B" w:rsidRPr="00ED65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o przeznaczeniu  do oddania w dzierżawę</w:t>
      </w:r>
    </w:p>
    <w:p w:rsidR="00795F7B" w:rsidRPr="00E70651" w:rsidRDefault="00795F7B" w:rsidP="00795F7B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Nieruchomość przeznaczona do wydzierżawienia w drodze bezprzetargowej na okres </w:t>
      </w:r>
      <w:r w:rsidR="006677B7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0B6326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lat</w:t>
      </w:r>
      <w:r w:rsidR="006677B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95F7B" w:rsidRPr="00E70651" w:rsidRDefault="00AB5E19" w:rsidP="00795F7B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="00795F7B"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opis nieruchomości;</w:t>
      </w:r>
    </w:p>
    <w:p w:rsidR="000B6326" w:rsidRDefault="009F2A80" w:rsidP="009A19A7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A80">
        <w:rPr>
          <w:rFonts w:ascii="Times New Roman" w:eastAsia="Times New Roman" w:hAnsi="Times New Roman"/>
          <w:sz w:val="24"/>
          <w:szCs w:val="24"/>
          <w:lang w:eastAsia="pl-PL"/>
        </w:rPr>
        <w:t xml:space="preserve">Wydzierżawieniu podlega </w:t>
      </w:r>
      <w:r w:rsidR="000B6326">
        <w:rPr>
          <w:rFonts w:ascii="Times New Roman" w:eastAsia="Times New Roman" w:hAnsi="Times New Roman"/>
          <w:sz w:val="24"/>
          <w:szCs w:val="24"/>
          <w:lang w:eastAsia="pl-PL"/>
        </w:rPr>
        <w:t xml:space="preserve">część </w:t>
      </w:r>
      <w:r w:rsidR="00B3642F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0B6326">
        <w:rPr>
          <w:rFonts w:ascii="Times New Roman" w:eastAsia="Times New Roman" w:hAnsi="Times New Roman"/>
          <w:sz w:val="24"/>
          <w:szCs w:val="24"/>
          <w:lang w:eastAsia="pl-PL"/>
        </w:rPr>
        <w:t>o pow. 0,0063 ha</w:t>
      </w:r>
      <w:r w:rsidR="00B3642F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0B6326">
        <w:rPr>
          <w:rFonts w:ascii="Times New Roman" w:eastAsia="Times New Roman" w:hAnsi="Times New Roman"/>
          <w:sz w:val="24"/>
          <w:szCs w:val="24"/>
          <w:lang w:eastAsia="pl-PL"/>
        </w:rPr>
        <w:t xml:space="preserve"> działki oznaczonej numerem ewidencyjnym 400/163</w:t>
      </w:r>
      <w:r w:rsidR="000B6326" w:rsidRPr="002E4DFF">
        <w:rPr>
          <w:rFonts w:ascii="Times New Roman" w:hAnsi="Times New Roman"/>
          <w:sz w:val="24"/>
          <w:szCs w:val="24"/>
        </w:rPr>
        <w:t>, z przeznaczeniem na zlokalizowanie stacji szybkiego ładowania pojazdów elektrycznych 150 KW wraz infrastrukturą parkingową (4 miejsca parkingowe)</w:t>
      </w:r>
      <w:r w:rsidR="000B6326">
        <w:rPr>
          <w:rFonts w:ascii="Times New Roman" w:hAnsi="Times New Roman"/>
          <w:sz w:val="24"/>
          <w:szCs w:val="24"/>
        </w:rPr>
        <w:t xml:space="preserve">. </w:t>
      </w:r>
    </w:p>
    <w:p w:rsidR="009F2A80" w:rsidRDefault="009F2A80" w:rsidP="009A19A7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5) wysokość czynszu dzierżawnego</w:t>
      </w:r>
    </w:p>
    <w:p w:rsidR="009E6ADC" w:rsidRPr="0095038D" w:rsidRDefault="009E6ADC" w:rsidP="009E6ADC">
      <w:p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jc w:val="both"/>
        <w:textAlignment w:val="auto"/>
        <w:rPr>
          <w:rFonts w:asciiTheme="minorHAnsi" w:eastAsiaTheme="minorHAnsi" w:hAnsiTheme="minorHAnsi"/>
          <w:spacing w:val="10"/>
          <w:w w:val="101"/>
          <w:kern w:val="2"/>
          <w:szCs w:val="24"/>
          <w:lang w:eastAsia="pl-PL"/>
          <w14:ligatures w14:val="standardContextual"/>
        </w:rPr>
      </w:pPr>
      <w:r w:rsidRPr="0095038D">
        <w:rPr>
          <w:rFonts w:ascii="Times New Roman" w:eastAsia="Arial Narrow" w:hAnsi="Times New Roman"/>
          <w:b/>
          <w:kern w:val="2"/>
          <w:sz w:val="24"/>
          <w:szCs w:val="24"/>
          <w14:ligatures w14:val="standardContextual"/>
        </w:rPr>
        <w:t>jednorazowy Czynsz Wstępny</w:t>
      </w:r>
      <w:r w:rsidRPr="0095038D">
        <w:rPr>
          <w:rFonts w:ascii="Times New Roman" w:eastAsia="Arial Narrow" w:hAnsi="Times New Roman"/>
          <w:kern w:val="2"/>
          <w:sz w:val="24"/>
          <w:szCs w:val="24"/>
          <w14:ligatures w14:val="standardContextual"/>
        </w:rPr>
        <w:t>” w wysokości 2 500,00 zł netto.</w:t>
      </w:r>
      <w:r w:rsidRPr="0095038D">
        <w:rPr>
          <w:rFonts w:asciiTheme="minorHAnsi" w:eastAsiaTheme="minorHAnsi" w:hAnsiTheme="minorHAnsi"/>
          <w:spacing w:val="10"/>
          <w:w w:val="101"/>
          <w:kern w:val="2"/>
          <w:szCs w:val="24"/>
          <w:lang w:eastAsia="pl-PL"/>
          <w14:ligatures w14:val="standardContextual"/>
        </w:rPr>
        <w:t xml:space="preserve"> </w:t>
      </w:r>
    </w:p>
    <w:p w:rsidR="009F2A80" w:rsidRPr="0095038D" w:rsidRDefault="009E6ADC" w:rsidP="009F2A80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038D">
        <w:rPr>
          <w:rFonts w:ascii="Times New Roman" w:eastAsia="Arial Narrow" w:hAnsi="Times New Roman"/>
          <w:b/>
          <w:sz w:val="24"/>
          <w:szCs w:val="24"/>
        </w:rPr>
        <w:t>miesięczny czynsz regularny</w:t>
      </w:r>
      <w:r w:rsidRPr="0095038D">
        <w:rPr>
          <w:rFonts w:ascii="Times New Roman" w:eastAsia="Arial Narrow" w:hAnsi="Times New Roman"/>
          <w:sz w:val="24"/>
          <w:szCs w:val="24"/>
        </w:rPr>
        <w:t xml:space="preserve">, w wysokości </w:t>
      </w:r>
      <w:r w:rsidRPr="0095038D">
        <w:rPr>
          <w:rFonts w:ascii="Times New Roman" w:eastAsia="Arial Narrow" w:hAnsi="Times New Roman"/>
          <w:b/>
          <w:bCs/>
          <w:sz w:val="24"/>
          <w:szCs w:val="24"/>
        </w:rPr>
        <w:t>2 085,00</w:t>
      </w:r>
      <w:r w:rsidRPr="0095038D">
        <w:rPr>
          <w:rFonts w:ascii="Times New Roman" w:eastAsia="Arial Narrow" w:hAnsi="Times New Roman"/>
          <w:sz w:val="24"/>
          <w:szCs w:val="24"/>
        </w:rPr>
        <w:t xml:space="preserve"> złotych netto</w:t>
      </w:r>
    </w:p>
    <w:p w:rsidR="009F2A80" w:rsidRPr="00AB5E19" w:rsidRDefault="009F2A80" w:rsidP="009F2A80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>Wysokość czynsz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 zostanie powiększona o stawkę 23 % wynikającą z tytułu podatku VAT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A19A7" w:rsidRPr="009A19A7" w:rsidRDefault="009F2A80" w:rsidP="009A19A7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  <w:r w:rsidR="009A19A7" w:rsidRPr="009A19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okres wydzierżawienia</w:t>
      </w:r>
    </w:p>
    <w:p w:rsidR="009A19A7" w:rsidRPr="00AB5E19" w:rsidRDefault="009A19A7" w:rsidP="009A19A7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Działka przeznaczona jest do wydzierżawienia na okres </w:t>
      </w:r>
      <w:r w:rsidR="006677B7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9E6AD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 lat.</w:t>
      </w:r>
    </w:p>
    <w:p w:rsidR="009A19A7" w:rsidRPr="009A19A7" w:rsidRDefault="009F2A80" w:rsidP="009A19A7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  <w:r w:rsidR="009A19A7" w:rsidRPr="009A19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terminy wnoszenia opłat;</w:t>
      </w:r>
    </w:p>
    <w:p w:rsidR="00D12367" w:rsidRDefault="009E6ADC" w:rsidP="009A19A7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9A19A7"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płata z tytułu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jednorazowego wstępnego </w:t>
      </w:r>
      <w:r w:rsidR="009A19A7"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czynszu dzierżawnego podlega zapłacie w terminie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14</w:t>
      </w:r>
      <w:r w:rsidR="009A19A7"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 dni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roboczych</w:t>
      </w:r>
      <w:r w:rsidR="009A19A7"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 od daty podpisania umowy. </w:t>
      </w:r>
    </w:p>
    <w:p w:rsidR="009A19A7" w:rsidRPr="0095038D" w:rsidRDefault="00D12367" w:rsidP="009A19A7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Arial Narrow" w:hAnsi="Times New Roman"/>
          <w:b/>
          <w:sz w:val="24"/>
          <w:szCs w:val="24"/>
        </w:rPr>
        <w:t>M</w:t>
      </w:r>
      <w:r w:rsidRPr="001C5E9F">
        <w:rPr>
          <w:rFonts w:ascii="Times New Roman" w:eastAsia="Arial Narrow" w:hAnsi="Times New Roman"/>
          <w:b/>
          <w:sz w:val="24"/>
          <w:szCs w:val="24"/>
        </w:rPr>
        <w:t>iesięczny czynsz regularny</w:t>
      </w:r>
      <w:r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1C5E9F">
        <w:rPr>
          <w:rFonts w:ascii="Times New Roman" w:eastAsia="Arial Narrow" w:hAnsi="Times New Roman"/>
          <w:sz w:val="24"/>
          <w:szCs w:val="24"/>
        </w:rPr>
        <w:t xml:space="preserve"> 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płatny z góry w terminie do </w:t>
      </w:r>
      <w:r w:rsidRPr="0095038D">
        <w:rPr>
          <w:rFonts w:ascii="Times New Roman" w:eastAsia="Times New Roman" w:hAnsi="Times New Roman"/>
          <w:sz w:val="24"/>
          <w:szCs w:val="24"/>
          <w:lang w:eastAsia="pl-PL"/>
        </w:rPr>
        <w:t xml:space="preserve">dnia 10 każdego miesiąca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1C5E9F">
        <w:rPr>
          <w:rFonts w:ascii="Times New Roman" w:eastAsia="Arial Narrow" w:hAnsi="Times New Roman"/>
          <w:sz w:val="24"/>
          <w:szCs w:val="24"/>
        </w:rPr>
        <w:t xml:space="preserve">d dnia zakończenia i oddania do eksploatacji </w:t>
      </w:r>
      <w:r>
        <w:rPr>
          <w:rFonts w:ascii="Times New Roman" w:eastAsia="Arial Narrow" w:hAnsi="Times New Roman"/>
          <w:sz w:val="24"/>
          <w:szCs w:val="24"/>
        </w:rPr>
        <w:t>Inwestycji</w:t>
      </w:r>
      <w:r w:rsidR="003F08F4">
        <w:rPr>
          <w:rFonts w:ascii="Times New Roman" w:eastAsia="Arial Narrow" w:hAnsi="Times New Roman"/>
          <w:sz w:val="24"/>
          <w:szCs w:val="24"/>
        </w:rPr>
        <w:t>,</w:t>
      </w:r>
      <w:r>
        <w:rPr>
          <w:rFonts w:ascii="Times New Roman" w:eastAsia="Arial Narrow" w:hAnsi="Times New Roman"/>
          <w:sz w:val="24"/>
          <w:szCs w:val="24"/>
        </w:rPr>
        <w:t xml:space="preserve"> do końca trwania umowy </w:t>
      </w:r>
      <w:r w:rsidRPr="001C5E9F">
        <w:rPr>
          <w:rFonts w:ascii="Times New Roman" w:eastAsia="Arial Narrow" w:hAnsi="Times New Roman"/>
          <w:sz w:val="24"/>
          <w:szCs w:val="24"/>
        </w:rPr>
        <w:t>w</w:t>
      </w:r>
      <w:r w:rsidR="003F08F4">
        <w:rPr>
          <w:rFonts w:ascii="Times New Roman" w:eastAsia="Arial Narrow" w:hAnsi="Times New Roman"/>
          <w:sz w:val="24"/>
          <w:szCs w:val="24"/>
        </w:rPr>
        <w:t xml:space="preserve"> wysokości</w:t>
      </w:r>
      <w:r w:rsidRPr="001C5E9F">
        <w:rPr>
          <w:rFonts w:ascii="Times New Roman" w:eastAsia="Arial Narrow" w:hAnsi="Times New Roman"/>
          <w:sz w:val="24"/>
          <w:szCs w:val="24"/>
        </w:rPr>
        <w:t xml:space="preserve"> </w:t>
      </w:r>
      <w:r w:rsidRPr="00E36E81">
        <w:rPr>
          <w:rFonts w:ascii="Times New Roman" w:eastAsia="Arial Narrow" w:hAnsi="Times New Roman"/>
          <w:b/>
          <w:bCs/>
          <w:sz w:val="24"/>
          <w:szCs w:val="24"/>
        </w:rPr>
        <w:t>2</w:t>
      </w:r>
      <w:r w:rsidR="003F08F4">
        <w:rPr>
          <w:rFonts w:ascii="Times New Roman" w:eastAsia="Arial Narrow" w:hAnsi="Times New Roman"/>
          <w:b/>
          <w:bCs/>
          <w:sz w:val="24"/>
          <w:szCs w:val="24"/>
        </w:rPr>
        <w:t> </w:t>
      </w:r>
      <w:r w:rsidRPr="00E36E81">
        <w:rPr>
          <w:rFonts w:ascii="Times New Roman" w:eastAsia="Arial Narrow" w:hAnsi="Times New Roman"/>
          <w:b/>
          <w:bCs/>
          <w:sz w:val="24"/>
          <w:szCs w:val="24"/>
        </w:rPr>
        <w:t>085,00</w:t>
      </w:r>
      <w:r w:rsidRPr="001C5E9F">
        <w:rPr>
          <w:rFonts w:ascii="Times New Roman" w:eastAsia="Arial Narrow" w:hAnsi="Times New Roman"/>
          <w:sz w:val="24"/>
          <w:szCs w:val="24"/>
        </w:rPr>
        <w:t xml:space="preserve"> złotych netto</w:t>
      </w:r>
      <w:r>
        <w:rPr>
          <w:rFonts w:ascii="Times New Roman" w:eastAsia="Arial Narrow" w:hAnsi="Times New Roman"/>
          <w:sz w:val="24"/>
          <w:szCs w:val="24"/>
        </w:rPr>
        <w:t>.</w:t>
      </w:r>
      <w:r w:rsidR="009E6ADC" w:rsidRPr="009503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A19A7" w:rsidRPr="009A19A7" w:rsidRDefault="009F2A80" w:rsidP="009A19A7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</w:t>
      </w:r>
      <w:r w:rsidR="009A19A7" w:rsidRPr="009A19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zasady aktualizacji opłat;</w:t>
      </w:r>
    </w:p>
    <w:p w:rsidR="00AB5E19" w:rsidRDefault="009A19A7" w:rsidP="009A19A7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Czynsz dzierżawny waloryzowany  raz w roku w oparciu o </w:t>
      </w:r>
      <w:r w:rsidR="00216F50">
        <w:rPr>
          <w:rFonts w:ascii="Times New Roman" w:eastAsia="Times New Roman" w:hAnsi="Times New Roman"/>
          <w:sz w:val="24"/>
          <w:szCs w:val="24"/>
          <w:lang w:eastAsia="pl-PL"/>
        </w:rPr>
        <w:t>art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>.5 ustawy z dnia 21 sierpnia 1997 roku o gospodarce nieruchomościami</w:t>
      </w:r>
      <w:r w:rsid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9F2A80" w:rsidRPr="00D12367" w:rsidRDefault="009F2A80" w:rsidP="009A19A7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795F7B" w:rsidRPr="00E70651" w:rsidRDefault="00795F7B" w:rsidP="00795F7B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Cs/>
          <w:sz w:val="24"/>
          <w:szCs w:val="24"/>
          <w:lang w:eastAsia="pl-PL"/>
        </w:rPr>
        <w:t>Niniejszy wykaz wywiesza się na okres 21 dni na tablicy ogłoszeń w siedzibie  Urzędu Miejskiego w Płońsku</w:t>
      </w:r>
      <w:r w:rsidR="004054D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a także</w:t>
      </w:r>
      <w:r w:rsidRPr="00E7065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4054D2" w:rsidRPr="00E70651">
        <w:rPr>
          <w:rFonts w:ascii="Times New Roman" w:eastAsia="Times New Roman" w:hAnsi="Times New Roman"/>
          <w:bCs/>
          <w:sz w:val="24"/>
          <w:szCs w:val="24"/>
          <w:lang w:eastAsia="pl-PL"/>
        </w:rPr>
        <w:t>zamieszcz</w:t>
      </w:r>
      <w:r w:rsidR="004054D2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="004054D2" w:rsidRPr="00E7065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stronie internetowej Urzędu Miejskiego w Płońsku</w:t>
      </w:r>
      <w:r w:rsidR="004054D2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4054D2" w:rsidRPr="00E7065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4054D2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Pr="00E70651">
        <w:rPr>
          <w:rFonts w:ascii="Times New Roman" w:eastAsia="Times New Roman" w:hAnsi="Times New Roman"/>
          <w:bCs/>
          <w:sz w:val="24"/>
          <w:szCs w:val="24"/>
          <w:lang w:eastAsia="pl-PL"/>
        </w:rPr>
        <w:t>onadto informację o wywieszeniu wykazu podaje się do publicznej wiadomości przez ogłoszenie w prasie lokalnej oraz.</w:t>
      </w:r>
    </w:p>
    <w:p w:rsidR="00795F7B" w:rsidRPr="00E70651" w:rsidRDefault="00795F7B" w:rsidP="00795F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Szczegółowych informacji udziela Wydział Planowania Przestrzennego i Gospodarki Nieruchomościami Urzędu Miejskiego w Płońsku, ul. Płocka 39 – wejście od ul. 1-go Maja, /pokój nr 2 na parterze/.</w:t>
      </w:r>
    </w:p>
    <w:p w:rsidR="00795F7B" w:rsidRPr="00E70651" w:rsidRDefault="00795F7B" w:rsidP="00795F7B">
      <w:pPr>
        <w:spacing w:after="0" w:line="240" w:lineRule="auto"/>
        <w:ind w:left="612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Płońsk</w:t>
      </w:r>
    </w:p>
    <w:p w:rsidR="00795F7B" w:rsidRPr="00E70651" w:rsidRDefault="00795F7B" w:rsidP="00795F7B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="00B075F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-//</w:t>
      </w:r>
      <w:r w:rsidR="004B5A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795F7B" w:rsidRPr="00E70651" w:rsidRDefault="00795F7B" w:rsidP="00795F7B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Andrzej Pietrasik </w:t>
      </w:r>
    </w:p>
    <w:p w:rsidR="004B5A2C" w:rsidRPr="00B075F5" w:rsidRDefault="004B5A2C" w:rsidP="004B5A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FFFFFF" w:themeColor="background1"/>
          <w:sz w:val="20"/>
          <w:szCs w:val="20"/>
          <w:lang w:eastAsia="pl-PL"/>
        </w:rPr>
      </w:pPr>
      <w:r w:rsidRPr="00B075F5">
        <w:rPr>
          <w:rFonts w:ascii="Times New Roman" w:eastAsia="Times New Roman" w:hAnsi="Times New Roman"/>
          <w:color w:val="FFFFFF" w:themeColor="background1"/>
          <w:sz w:val="20"/>
          <w:szCs w:val="20"/>
          <w:lang w:eastAsia="pl-PL"/>
        </w:rPr>
        <w:t>Sporządziła: A. Ślubowska</w:t>
      </w:r>
    </w:p>
    <w:p w:rsidR="009F2A80" w:rsidRDefault="004B5A2C" w:rsidP="004B5A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75F5">
        <w:rPr>
          <w:rFonts w:ascii="Times New Roman" w:eastAsia="Times New Roman" w:hAnsi="Times New Roman"/>
          <w:color w:val="FFFFFF" w:themeColor="background1"/>
          <w:sz w:val="20"/>
          <w:szCs w:val="20"/>
          <w:lang w:eastAsia="pl-PL"/>
        </w:rPr>
        <w:t xml:space="preserve">Sprawdziła: E. Grzeszczak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795F7B" w:rsidRPr="00B075F5" w:rsidRDefault="00216F50" w:rsidP="009F2A80">
      <w:pPr>
        <w:suppressAutoHyphens w:val="0"/>
        <w:autoSpaceDN/>
        <w:spacing w:after="0" w:line="240" w:lineRule="auto"/>
        <w:ind w:left="7788" w:firstLine="708"/>
        <w:textAlignment w:val="auto"/>
        <w:rPr>
          <w:rFonts w:ascii="Times New Roman" w:eastAsia="Times New Roman" w:hAnsi="Times New Roman"/>
          <w:color w:val="FFFFFF" w:themeColor="background1"/>
          <w:sz w:val="24"/>
          <w:szCs w:val="24"/>
          <w:lang w:eastAsia="pl-PL"/>
        </w:rPr>
      </w:pPr>
      <w:r w:rsidRPr="00614BEA">
        <w:rPr>
          <w:rFonts w:ascii="Times New Roman" w:eastAsia="Times New Roman" w:hAnsi="Times New Roman"/>
          <w:sz w:val="24"/>
          <w:szCs w:val="24"/>
          <w:lang w:eastAsia="pl-PL"/>
        </w:rPr>
        <w:t>2/</w:t>
      </w:r>
      <w:r w:rsidR="009F2A80" w:rsidRPr="00614BEA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bookmarkEnd w:id="1"/>
      <w:bookmarkEnd w:id="2"/>
      <w:bookmarkEnd w:id="3"/>
    </w:p>
    <w:sectPr w:rsidR="00795F7B" w:rsidRPr="00B07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5312A"/>
    <w:multiLevelType w:val="hybridMultilevel"/>
    <w:tmpl w:val="CD305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960CC"/>
    <w:multiLevelType w:val="multilevel"/>
    <w:tmpl w:val="A27872CA"/>
    <w:lvl w:ilvl="0">
      <w:start w:val="1"/>
      <w:numFmt w:val="lowerLetter"/>
      <w:lvlText w:val="%1)"/>
      <w:lvlJc w:val="left"/>
      <w:pPr>
        <w:ind w:left="731" w:hanging="360"/>
      </w:pPr>
      <w:rPr>
        <w:rFonts w:ascii="Times New Roman" w:eastAsia="Arial Narrow" w:hAnsi="Times New Roman" w:cs="Times New Roman"/>
      </w:rPr>
    </w:lvl>
    <w:lvl w:ilvl="1">
      <w:start w:val="1"/>
      <w:numFmt w:val="lowerLetter"/>
      <w:lvlText w:val="%2."/>
      <w:lvlJc w:val="left"/>
      <w:pPr>
        <w:ind w:left="1451" w:hanging="360"/>
      </w:pPr>
    </w:lvl>
    <w:lvl w:ilvl="2">
      <w:start w:val="1"/>
      <w:numFmt w:val="lowerRoman"/>
      <w:lvlText w:val="%3."/>
      <w:lvlJc w:val="right"/>
      <w:pPr>
        <w:ind w:left="2171" w:hanging="180"/>
      </w:pPr>
    </w:lvl>
    <w:lvl w:ilvl="3">
      <w:start w:val="1"/>
      <w:numFmt w:val="decimal"/>
      <w:lvlText w:val="%4."/>
      <w:lvlJc w:val="left"/>
      <w:pPr>
        <w:ind w:left="2891" w:hanging="360"/>
      </w:pPr>
    </w:lvl>
    <w:lvl w:ilvl="4">
      <w:start w:val="1"/>
      <w:numFmt w:val="lowerLetter"/>
      <w:lvlText w:val="%5."/>
      <w:lvlJc w:val="left"/>
      <w:pPr>
        <w:ind w:left="3611" w:hanging="360"/>
      </w:pPr>
    </w:lvl>
    <w:lvl w:ilvl="5">
      <w:start w:val="1"/>
      <w:numFmt w:val="lowerRoman"/>
      <w:lvlText w:val="%6."/>
      <w:lvlJc w:val="right"/>
      <w:pPr>
        <w:ind w:left="4331" w:hanging="180"/>
      </w:pPr>
    </w:lvl>
    <w:lvl w:ilvl="6">
      <w:start w:val="1"/>
      <w:numFmt w:val="decimal"/>
      <w:lvlText w:val="%7."/>
      <w:lvlJc w:val="left"/>
      <w:pPr>
        <w:ind w:left="5051" w:hanging="360"/>
      </w:pPr>
    </w:lvl>
    <w:lvl w:ilvl="7">
      <w:start w:val="1"/>
      <w:numFmt w:val="lowerLetter"/>
      <w:lvlText w:val="%8."/>
      <w:lvlJc w:val="left"/>
      <w:pPr>
        <w:ind w:left="5771" w:hanging="360"/>
      </w:pPr>
    </w:lvl>
    <w:lvl w:ilvl="8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08171CD6"/>
    <w:multiLevelType w:val="hybridMultilevel"/>
    <w:tmpl w:val="0BB4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32E52"/>
    <w:multiLevelType w:val="hybridMultilevel"/>
    <w:tmpl w:val="7DF6B506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039E3"/>
    <w:multiLevelType w:val="hybridMultilevel"/>
    <w:tmpl w:val="B3A66F00"/>
    <w:lvl w:ilvl="0" w:tplc="48C8838A">
      <w:start w:val="7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6336E"/>
    <w:multiLevelType w:val="hybridMultilevel"/>
    <w:tmpl w:val="CC64CDAC"/>
    <w:lvl w:ilvl="0" w:tplc="BC488B9E">
      <w:start w:val="7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2B71"/>
    <w:multiLevelType w:val="hybridMultilevel"/>
    <w:tmpl w:val="133E6F68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039C"/>
    <w:multiLevelType w:val="hybridMultilevel"/>
    <w:tmpl w:val="0772E1E4"/>
    <w:lvl w:ilvl="0" w:tplc="A9104BEC">
      <w:start w:val="7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95D3C"/>
    <w:multiLevelType w:val="hybridMultilevel"/>
    <w:tmpl w:val="F5A66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224D0"/>
    <w:multiLevelType w:val="hybridMultilevel"/>
    <w:tmpl w:val="90302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86F3B"/>
    <w:multiLevelType w:val="hybridMultilevel"/>
    <w:tmpl w:val="6B30A77E"/>
    <w:lvl w:ilvl="0" w:tplc="A5FAE980">
      <w:start w:val="7"/>
      <w:numFmt w:val="decimal"/>
      <w:lvlText w:val="%1)"/>
      <w:lvlJc w:val="left"/>
      <w:pPr>
        <w:ind w:left="36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61D42"/>
    <w:multiLevelType w:val="multilevel"/>
    <w:tmpl w:val="67A20AB0"/>
    <w:lvl w:ilvl="0">
      <w:start w:val="1"/>
      <w:numFmt w:val="decimal"/>
      <w:lvlText w:val="%1)"/>
      <w:lvlJc w:val="left"/>
      <w:pPr>
        <w:ind w:left="1572" w:hanging="360"/>
      </w:p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num w:numId="1" w16cid:durableId="148180446">
    <w:abstractNumId w:val="11"/>
  </w:num>
  <w:num w:numId="2" w16cid:durableId="2017732637">
    <w:abstractNumId w:val="0"/>
  </w:num>
  <w:num w:numId="3" w16cid:durableId="1598441178">
    <w:abstractNumId w:val="2"/>
  </w:num>
  <w:num w:numId="4" w16cid:durableId="1851017613">
    <w:abstractNumId w:val="9"/>
  </w:num>
  <w:num w:numId="5" w16cid:durableId="1049841537">
    <w:abstractNumId w:val="8"/>
  </w:num>
  <w:num w:numId="6" w16cid:durableId="52046843">
    <w:abstractNumId w:val="6"/>
  </w:num>
  <w:num w:numId="7" w16cid:durableId="1702706851">
    <w:abstractNumId w:val="3"/>
  </w:num>
  <w:num w:numId="8" w16cid:durableId="1317296829">
    <w:abstractNumId w:val="10"/>
  </w:num>
  <w:num w:numId="9" w16cid:durableId="463620299">
    <w:abstractNumId w:val="7"/>
  </w:num>
  <w:num w:numId="10" w16cid:durableId="1059475545">
    <w:abstractNumId w:val="4"/>
  </w:num>
  <w:num w:numId="11" w16cid:durableId="428739032">
    <w:abstractNumId w:val="5"/>
  </w:num>
  <w:num w:numId="12" w16cid:durableId="67459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F7B"/>
    <w:rsid w:val="00094F07"/>
    <w:rsid w:val="000B6326"/>
    <w:rsid w:val="000D4495"/>
    <w:rsid w:val="000D626D"/>
    <w:rsid w:val="001437B9"/>
    <w:rsid w:val="001F26D5"/>
    <w:rsid w:val="00216F50"/>
    <w:rsid w:val="00230593"/>
    <w:rsid w:val="00285145"/>
    <w:rsid w:val="002B4366"/>
    <w:rsid w:val="002C2735"/>
    <w:rsid w:val="002F5290"/>
    <w:rsid w:val="003230F2"/>
    <w:rsid w:val="00365770"/>
    <w:rsid w:val="003E6568"/>
    <w:rsid w:val="003F08F4"/>
    <w:rsid w:val="004054D2"/>
    <w:rsid w:val="004B5A2C"/>
    <w:rsid w:val="004C7944"/>
    <w:rsid w:val="005C3648"/>
    <w:rsid w:val="00614BEA"/>
    <w:rsid w:val="00626DB2"/>
    <w:rsid w:val="006677B7"/>
    <w:rsid w:val="0068310E"/>
    <w:rsid w:val="00693CE4"/>
    <w:rsid w:val="00795F7B"/>
    <w:rsid w:val="007B3A91"/>
    <w:rsid w:val="00853272"/>
    <w:rsid w:val="008602E3"/>
    <w:rsid w:val="008D6DC5"/>
    <w:rsid w:val="0095038D"/>
    <w:rsid w:val="009A19A7"/>
    <w:rsid w:val="009D16CB"/>
    <w:rsid w:val="009D7B33"/>
    <w:rsid w:val="009E6ADC"/>
    <w:rsid w:val="009F2A80"/>
    <w:rsid w:val="009F51E6"/>
    <w:rsid w:val="00A54C71"/>
    <w:rsid w:val="00AB5E19"/>
    <w:rsid w:val="00B075F5"/>
    <w:rsid w:val="00B34D2B"/>
    <w:rsid w:val="00B3642F"/>
    <w:rsid w:val="00B557C0"/>
    <w:rsid w:val="00BA34CC"/>
    <w:rsid w:val="00C474EE"/>
    <w:rsid w:val="00C55DBF"/>
    <w:rsid w:val="00C67B8C"/>
    <w:rsid w:val="00C960D7"/>
    <w:rsid w:val="00D11623"/>
    <w:rsid w:val="00D12367"/>
    <w:rsid w:val="00D522C6"/>
    <w:rsid w:val="00D634A1"/>
    <w:rsid w:val="00DA3764"/>
    <w:rsid w:val="00DA7601"/>
    <w:rsid w:val="00DC70A9"/>
    <w:rsid w:val="00DD4FE3"/>
    <w:rsid w:val="00E8117D"/>
    <w:rsid w:val="00EC5C2B"/>
    <w:rsid w:val="00EC6B21"/>
    <w:rsid w:val="00ED65A8"/>
    <w:rsid w:val="00F4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D34C"/>
  <w15:chartTrackingRefBased/>
  <w15:docId w15:val="{03625538-7B98-4669-9852-BDE2708A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ADC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E19"/>
    <w:pPr>
      <w:ind w:left="720"/>
      <w:contextualSpacing/>
    </w:pPr>
  </w:style>
  <w:style w:type="paragraph" w:customStyle="1" w:styleId="Default">
    <w:name w:val="Default"/>
    <w:rsid w:val="001F26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Ślubowska</dc:creator>
  <cp:keywords/>
  <dc:description/>
  <cp:lastModifiedBy>Aneta Ślubowska</cp:lastModifiedBy>
  <cp:revision>28</cp:revision>
  <cp:lastPrinted>2024-06-04T06:49:00Z</cp:lastPrinted>
  <dcterms:created xsi:type="dcterms:W3CDTF">2023-02-03T11:06:00Z</dcterms:created>
  <dcterms:modified xsi:type="dcterms:W3CDTF">2024-06-04T10:39:00Z</dcterms:modified>
</cp:coreProperties>
</file>