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1AAAB" w14:textId="092F7136" w:rsidR="00AE5192" w:rsidRPr="00FC203E" w:rsidRDefault="00FC203E" w:rsidP="00FC203E">
      <w:pPr>
        <w:spacing w:after="0" w:line="276" w:lineRule="auto"/>
        <w:rPr>
          <w:rFonts w:eastAsia="Times New Roman" w:cstheme="minorHAnsi"/>
          <w:b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eastAsia="Times New Roman" w:cstheme="minorHAnsi"/>
          <w:b/>
          <w:color w:val="000000"/>
          <w:kern w:val="0"/>
          <w:sz w:val="22"/>
          <w:szCs w:val="22"/>
          <w:lang w:eastAsia="pl-PL"/>
          <w14:ligatures w14:val="none"/>
        </w:rPr>
        <w:t xml:space="preserve">                                                             </w:t>
      </w:r>
      <w:r w:rsidR="00AE5192" w:rsidRPr="00FC203E">
        <w:rPr>
          <w:rFonts w:eastAsia="Times New Roman" w:cstheme="minorHAnsi"/>
          <w:b/>
          <w:color w:val="000000"/>
          <w:kern w:val="0"/>
          <w:sz w:val="22"/>
          <w:szCs w:val="22"/>
          <w:lang w:eastAsia="pl-PL"/>
          <w14:ligatures w14:val="none"/>
        </w:rPr>
        <w:t xml:space="preserve">ZARZĄDZENIE  </w:t>
      </w:r>
      <w:bookmarkStart w:id="0" w:name="_Hlk221088112"/>
      <w:r w:rsidR="00AE5192" w:rsidRPr="00FC203E">
        <w:rPr>
          <w:rFonts w:eastAsia="Times New Roman" w:cstheme="minorHAnsi"/>
          <w:b/>
          <w:color w:val="000000"/>
          <w:kern w:val="0"/>
          <w:sz w:val="22"/>
          <w:szCs w:val="22"/>
          <w:lang w:eastAsia="pl-PL"/>
          <w14:ligatures w14:val="none"/>
        </w:rPr>
        <w:t>NR  0050.</w:t>
      </w:r>
      <w:r w:rsidR="00EE22A8">
        <w:rPr>
          <w:rFonts w:eastAsia="Times New Roman" w:cstheme="minorHAnsi"/>
          <w:b/>
          <w:color w:val="000000"/>
          <w:kern w:val="0"/>
          <w:sz w:val="22"/>
          <w:szCs w:val="22"/>
          <w:lang w:eastAsia="pl-PL"/>
          <w14:ligatures w14:val="none"/>
        </w:rPr>
        <w:t>33.</w:t>
      </w:r>
      <w:r w:rsidR="00AE5192" w:rsidRPr="00FC203E">
        <w:rPr>
          <w:rFonts w:eastAsia="Times New Roman" w:cstheme="minorHAnsi"/>
          <w:b/>
          <w:color w:val="000000"/>
          <w:kern w:val="0"/>
          <w:sz w:val="22"/>
          <w:szCs w:val="22"/>
          <w:lang w:eastAsia="pl-PL"/>
          <w14:ligatures w14:val="none"/>
        </w:rPr>
        <w:t>202</w:t>
      </w:r>
      <w:r w:rsidR="00D312DD" w:rsidRPr="00FC203E">
        <w:rPr>
          <w:rFonts w:eastAsia="Times New Roman" w:cstheme="minorHAnsi"/>
          <w:b/>
          <w:color w:val="000000"/>
          <w:kern w:val="0"/>
          <w:sz w:val="22"/>
          <w:szCs w:val="22"/>
          <w:lang w:eastAsia="pl-PL"/>
          <w14:ligatures w14:val="none"/>
        </w:rPr>
        <w:t>6</w:t>
      </w:r>
      <w:bookmarkEnd w:id="0"/>
    </w:p>
    <w:p w14:paraId="35ED452D" w14:textId="77777777" w:rsidR="00AE5192" w:rsidRPr="00FC203E" w:rsidRDefault="00AE5192" w:rsidP="00AE5192">
      <w:pPr>
        <w:spacing w:after="0" w:line="276" w:lineRule="auto"/>
        <w:jc w:val="center"/>
        <w:rPr>
          <w:rFonts w:eastAsia="Times New Roman" w:cstheme="minorHAnsi"/>
          <w:b/>
          <w:color w:val="000000"/>
          <w:kern w:val="0"/>
          <w:sz w:val="22"/>
          <w:szCs w:val="22"/>
          <w:lang w:eastAsia="pl-PL"/>
          <w14:ligatures w14:val="none"/>
        </w:rPr>
      </w:pPr>
      <w:r w:rsidRPr="00FC203E">
        <w:rPr>
          <w:rFonts w:eastAsia="Times New Roman" w:cstheme="minorHAnsi"/>
          <w:b/>
          <w:color w:val="000000"/>
          <w:kern w:val="0"/>
          <w:sz w:val="22"/>
          <w:szCs w:val="22"/>
          <w:lang w:eastAsia="pl-PL"/>
          <w14:ligatures w14:val="none"/>
        </w:rPr>
        <w:t xml:space="preserve">BURMISTRZA MIASTA PŁOŃSK </w:t>
      </w:r>
    </w:p>
    <w:p w14:paraId="6A83AE21" w14:textId="7B73BC54" w:rsidR="00AE5192" w:rsidRPr="00FC203E" w:rsidRDefault="00AE5192" w:rsidP="00AE5192">
      <w:pPr>
        <w:spacing w:after="0" w:line="276" w:lineRule="auto"/>
        <w:jc w:val="center"/>
        <w:rPr>
          <w:rFonts w:eastAsia="Times New Roman" w:cstheme="minorHAnsi"/>
          <w:b/>
          <w:color w:val="000000"/>
          <w:kern w:val="0"/>
          <w:sz w:val="22"/>
          <w:szCs w:val="22"/>
          <w:lang w:eastAsia="pl-PL"/>
          <w14:ligatures w14:val="none"/>
        </w:rPr>
      </w:pPr>
      <w:r w:rsidRPr="00FC203E">
        <w:rPr>
          <w:rFonts w:eastAsia="Times New Roman" w:cstheme="minorHAnsi"/>
          <w:b/>
          <w:color w:val="000000"/>
          <w:kern w:val="0"/>
          <w:sz w:val="22"/>
          <w:szCs w:val="22"/>
          <w:lang w:eastAsia="pl-PL"/>
          <w14:ligatures w14:val="none"/>
        </w:rPr>
        <w:t xml:space="preserve">z dnia </w:t>
      </w:r>
      <w:r w:rsidR="00EE22A8">
        <w:rPr>
          <w:rFonts w:eastAsia="Times New Roman" w:cstheme="minorHAnsi"/>
          <w:b/>
          <w:color w:val="000000"/>
          <w:kern w:val="0"/>
          <w:sz w:val="22"/>
          <w:szCs w:val="22"/>
          <w:lang w:eastAsia="pl-PL"/>
          <w14:ligatures w14:val="none"/>
        </w:rPr>
        <w:t>11.02.</w:t>
      </w:r>
      <w:r w:rsidRPr="00FC203E">
        <w:rPr>
          <w:rFonts w:eastAsia="Times New Roman" w:cstheme="minorHAnsi"/>
          <w:b/>
          <w:color w:val="000000"/>
          <w:kern w:val="0"/>
          <w:sz w:val="22"/>
          <w:szCs w:val="22"/>
          <w:lang w:eastAsia="pl-PL"/>
          <w14:ligatures w14:val="none"/>
        </w:rPr>
        <w:t>202</w:t>
      </w:r>
      <w:r w:rsidR="00D312DD" w:rsidRPr="00FC203E">
        <w:rPr>
          <w:rFonts w:eastAsia="Times New Roman" w:cstheme="minorHAnsi"/>
          <w:b/>
          <w:color w:val="000000"/>
          <w:kern w:val="0"/>
          <w:sz w:val="22"/>
          <w:szCs w:val="22"/>
          <w:lang w:eastAsia="pl-PL"/>
          <w14:ligatures w14:val="none"/>
        </w:rPr>
        <w:t>6</w:t>
      </w:r>
      <w:r w:rsidRPr="00FC203E">
        <w:rPr>
          <w:rFonts w:eastAsia="Times New Roman" w:cstheme="minorHAnsi"/>
          <w:b/>
          <w:color w:val="000000"/>
          <w:kern w:val="0"/>
          <w:sz w:val="22"/>
          <w:szCs w:val="22"/>
          <w:lang w:eastAsia="pl-PL"/>
          <w14:ligatures w14:val="none"/>
        </w:rPr>
        <w:t xml:space="preserve"> roku </w:t>
      </w:r>
    </w:p>
    <w:p w14:paraId="58BC1F93" w14:textId="77777777" w:rsidR="00AE5192" w:rsidRPr="00FC203E" w:rsidRDefault="00AE5192" w:rsidP="00AE5192">
      <w:pPr>
        <w:spacing w:after="0" w:line="276" w:lineRule="auto"/>
        <w:jc w:val="both"/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</w:pPr>
    </w:p>
    <w:p w14:paraId="44142058" w14:textId="62501076" w:rsidR="00AE5192" w:rsidRPr="00FC203E" w:rsidRDefault="00AE5192" w:rsidP="00AE5192">
      <w:pPr>
        <w:autoSpaceDE w:val="0"/>
        <w:spacing w:after="0" w:line="276" w:lineRule="auto"/>
        <w:jc w:val="center"/>
        <w:rPr>
          <w:rFonts w:eastAsia="Calibri" w:cstheme="minorHAnsi"/>
          <w:kern w:val="0"/>
          <w:sz w:val="22"/>
          <w:szCs w:val="22"/>
          <w14:ligatures w14:val="none"/>
        </w:rPr>
      </w:pPr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w sprawie powołania Zespołu ds.</w:t>
      </w:r>
      <w:r w:rsidR="00D312DD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="009D0B97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wdrażania i </w:t>
      </w:r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monitorowania Strategii Rozwoju Gminy Miasto Płońsk</w:t>
      </w:r>
      <w:r w:rsidR="00D312DD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bookmarkStart w:id="1" w:name="_Hlk220999420"/>
      <w:r w:rsidR="00D312DD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do roku 2030+</w:t>
      </w:r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.</w:t>
      </w:r>
      <w:bookmarkEnd w:id="1"/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br/>
      </w:r>
    </w:p>
    <w:p w14:paraId="025B453E" w14:textId="2AA95403" w:rsidR="00AE5192" w:rsidRPr="00FC203E" w:rsidRDefault="009842F4" w:rsidP="009842F4">
      <w:pPr>
        <w:spacing w:after="0" w:line="276" w:lineRule="auto"/>
        <w:jc w:val="both"/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Na podstawie art. 33 ust. 3 i 5, art. 10e ust. 1</w:t>
      </w:r>
      <w:r w:rsidR="00002257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ustawy z dnia 8 marca 1990 r. o samorządzie gminnym (</w:t>
      </w:r>
      <w:proofErr w:type="spellStart"/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t.j</w:t>
      </w:r>
      <w:proofErr w:type="spellEnd"/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. Dz.U. z 2025 poz.1153</w:t>
      </w:r>
      <w:r w:rsidR="00077C4F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ze zm.</w:t>
      </w:r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) oraz art. 3 pkt 3 i art. 9 pkt. 5 ustawy z dnia 6 grudnia 2006 r. </w:t>
      </w:r>
      <w:r w:rsidR="0004356B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o zasadach prowadzenia polityki rozwoju (Dz. U. z 2025 r. poz. 198 </w:t>
      </w:r>
      <w:r w:rsidR="00077C4F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ze zm.</w:t>
      </w:r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)</w:t>
      </w:r>
      <w:r w:rsidR="0004356B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="00AE5192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zarządzam, co następuje:</w:t>
      </w:r>
    </w:p>
    <w:p w14:paraId="027C1645" w14:textId="77777777" w:rsidR="00AE5192" w:rsidRPr="00FC203E" w:rsidRDefault="00AE5192" w:rsidP="00AE5192">
      <w:pPr>
        <w:spacing w:after="0" w:line="276" w:lineRule="auto"/>
        <w:jc w:val="both"/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</w:pPr>
    </w:p>
    <w:p w14:paraId="6D6F1821" w14:textId="77777777" w:rsidR="00AE5192" w:rsidRPr="00FC203E" w:rsidRDefault="00AE5192" w:rsidP="00AE5192">
      <w:pPr>
        <w:spacing w:after="0" w:line="276" w:lineRule="auto"/>
        <w:jc w:val="center"/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§ 1</w:t>
      </w:r>
    </w:p>
    <w:p w14:paraId="59FD8A44" w14:textId="517ECDCB" w:rsidR="00AE5192" w:rsidRPr="00FC203E" w:rsidRDefault="00AE5192" w:rsidP="00AE5192">
      <w:pPr>
        <w:spacing w:after="0" w:line="276" w:lineRule="auto"/>
        <w:jc w:val="both"/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W związku z </w:t>
      </w:r>
      <w:r w:rsidR="004E3BD5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opracowaniem dokumentu</w:t>
      </w:r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„Strategii Rozwoju Gminy Miasto Płońsk</w:t>
      </w:r>
      <w:r w:rsidR="00D312DD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do roku 2030+</w:t>
      </w:r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”, zwane</w:t>
      </w:r>
      <w:r w:rsidR="00D312DD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go</w:t>
      </w:r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dalej Strategią, powołuje się Zespół ds.</w:t>
      </w:r>
      <w:r w:rsidR="004E3BD5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="009D0B97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wdrażania i </w:t>
      </w:r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monitorowania Strategii Rozwoju Gminy Miasto Płońsk </w:t>
      </w:r>
      <w:r w:rsidR="00D312DD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do roku 2030+ </w:t>
      </w:r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zwany dalej Zespołem w następującym składzie:</w:t>
      </w:r>
    </w:p>
    <w:p w14:paraId="6EAE34A2" w14:textId="77777777" w:rsidR="00AE5192" w:rsidRPr="00FC203E" w:rsidRDefault="00AE5192" w:rsidP="00AE5192">
      <w:pPr>
        <w:spacing w:after="0" w:line="276" w:lineRule="auto"/>
        <w:jc w:val="both"/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</w:pPr>
    </w:p>
    <w:p w14:paraId="0FB54753" w14:textId="3D818652" w:rsidR="00050883" w:rsidRPr="00FC203E" w:rsidRDefault="00AE5192" w:rsidP="00AE5192">
      <w:pPr>
        <w:spacing w:after="0" w:line="276" w:lineRule="auto"/>
        <w:jc w:val="both"/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1) </w:t>
      </w:r>
      <w:r w:rsidR="00050883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Koordynator Zespołu – </w:t>
      </w:r>
      <w:r w:rsidR="00EE76D3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Julia </w:t>
      </w:r>
      <w:proofErr w:type="spellStart"/>
      <w:r w:rsidR="00EE76D3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Chlewicka</w:t>
      </w:r>
      <w:proofErr w:type="spellEnd"/>
      <w:r w:rsidR="00EE76D3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- </w:t>
      </w:r>
      <w:r w:rsidR="00050883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pracownik Wydziału Współpracy oraz Pozyskiwania Środków Finansowych  </w:t>
      </w:r>
    </w:p>
    <w:p w14:paraId="2C261434" w14:textId="1A9F6954" w:rsidR="00AE5192" w:rsidRPr="00FC203E" w:rsidRDefault="00050883" w:rsidP="00AE5192">
      <w:pPr>
        <w:spacing w:after="0" w:line="276" w:lineRule="auto"/>
        <w:jc w:val="both"/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2) </w:t>
      </w:r>
      <w:r w:rsidR="00AE5192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Dyrektor Wydziału Usług Komunalnych i Ochrony Środowiska i osoba zastępująca </w:t>
      </w:r>
    </w:p>
    <w:p w14:paraId="4BE1D15A" w14:textId="0968367D" w:rsidR="00AE5192" w:rsidRPr="00FC203E" w:rsidRDefault="00050883" w:rsidP="00AE5192">
      <w:pPr>
        <w:spacing w:after="0" w:line="276" w:lineRule="auto"/>
        <w:jc w:val="both"/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3</w:t>
      </w:r>
      <w:r w:rsidR="00AE5192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) Dyrektor Wydziału Współpracy oraz Pozyskiwania Środków Finansowych  </w:t>
      </w:r>
    </w:p>
    <w:p w14:paraId="3DB225B9" w14:textId="15F4C071" w:rsidR="00050883" w:rsidRPr="00FC203E" w:rsidRDefault="00050883" w:rsidP="00AE5192">
      <w:pPr>
        <w:spacing w:after="0" w:line="276" w:lineRule="auto"/>
        <w:jc w:val="both"/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4) Dyrektor Wydziału Organizacyjnego i osoba zastępująca</w:t>
      </w:r>
    </w:p>
    <w:p w14:paraId="312947F5" w14:textId="0899B534" w:rsidR="00AE5192" w:rsidRPr="00FC203E" w:rsidRDefault="00050883" w:rsidP="00AE5192">
      <w:pPr>
        <w:spacing w:after="0" w:line="276" w:lineRule="auto"/>
        <w:jc w:val="both"/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5</w:t>
      </w:r>
      <w:r w:rsidR="00AE5192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) Dyrektor Wydziału Polityki Społecznej i osoba zastępująca </w:t>
      </w:r>
    </w:p>
    <w:p w14:paraId="17BA48D0" w14:textId="42AD8987" w:rsidR="00AE5192" w:rsidRPr="00FC203E" w:rsidRDefault="00050883" w:rsidP="00AE5192">
      <w:pPr>
        <w:spacing w:after="0" w:line="276" w:lineRule="auto"/>
        <w:jc w:val="both"/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6</w:t>
      </w:r>
      <w:r w:rsidR="00AE5192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) Dyrektor Wydziału Planowania Przestrzennego i Gospodarki Nieruchomościami i osoba zastępująca </w:t>
      </w:r>
    </w:p>
    <w:p w14:paraId="60881FFD" w14:textId="0E120A78" w:rsidR="00AE5192" w:rsidRDefault="00050883" w:rsidP="00AE5192">
      <w:pPr>
        <w:spacing w:after="0" w:line="276" w:lineRule="auto"/>
        <w:jc w:val="both"/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7</w:t>
      </w:r>
      <w:r w:rsidR="00AE5192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) Dyrektor Wydziału Inwestycji i osoba zastępująca </w:t>
      </w:r>
    </w:p>
    <w:p w14:paraId="249937E5" w14:textId="58E4905A" w:rsidR="00011213" w:rsidRPr="00FC203E" w:rsidRDefault="00011213" w:rsidP="00AE5192">
      <w:pPr>
        <w:spacing w:after="0" w:line="276" w:lineRule="auto"/>
        <w:jc w:val="both"/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8) Dyrektor Wydziału Utrzymania Miasta i osoba zastępująca</w:t>
      </w:r>
    </w:p>
    <w:p w14:paraId="6140113D" w14:textId="589A2C27" w:rsidR="00AE5192" w:rsidRPr="00FC203E" w:rsidRDefault="00011213" w:rsidP="00AE5192">
      <w:pPr>
        <w:spacing w:after="0" w:line="276" w:lineRule="auto"/>
        <w:jc w:val="both"/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9</w:t>
      </w:r>
      <w:r w:rsidR="00AE5192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) Główny Specjalista ds. zieleni i osoba zastępująca </w:t>
      </w:r>
    </w:p>
    <w:p w14:paraId="56AE96F8" w14:textId="4330E667" w:rsidR="00F511BE" w:rsidRPr="00FC203E" w:rsidRDefault="00011213" w:rsidP="00AE5192">
      <w:pPr>
        <w:spacing w:after="0" w:line="276" w:lineRule="auto"/>
        <w:jc w:val="both"/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10</w:t>
      </w:r>
      <w:r w:rsidR="00F511BE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) Kierownik Referatu Obsługi Informatycznej i osoba zastępująca</w:t>
      </w:r>
    </w:p>
    <w:p w14:paraId="146A5942" w14:textId="1E31BBF5" w:rsidR="00F511BE" w:rsidRPr="00FC203E" w:rsidRDefault="00F511BE" w:rsidP="00AE5192">
      <w:pPr>
        <w:spacing w:after="0" w:line="276" w:lineRule="auto"/>
        <w:jc w:val="both"/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1</w:t>
      </w:r>
      <w:r w:rsidR="00011213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1</w:t>
      </w:r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) Kierownik Biura Promocji i osoba zastępująca</w:t>
      </w:r>
    </w:p>
    <w:p w14:paraId="50F4F1C7" w14:textId="77777777" w:rsidR="00AE5192" w:rsidRPr="00FC203E" w:rsidRDefault="00AE5192" w:rsidP="00AE5192">
      <w:pPr>
        <w:spacing w:after="0" w:line="276" w:lineRule="auto"/>
        <w:jc w:val="both"/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</w:pPr>
    </w:p>
    <w:p w14:paraId="5FEC3323" w14:textId="77777777" w:rsidR="00AE5192" w:rsidRPr="00FC203E" w:rsidRDefault="00AE5192" w:rsidP="00AE5192">
      <w:pPr>
        <w:spacing w:after="0" w:line="276" w:lineRule="auto"/>
        <w:jc w:val="center"/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§2</w:t>
      </w:r>
    </w:p>
    <w:p w14:paraId="4B083D20" w14:textId="47842055" w:rsidR="00794054" w:rsidRPr="00FC203E" w:rsidRDefault="00CC715C" w:rsidP="00CC715C">
      <w:pPr>
        <w:spacing w:after="0" w:line="276" w:lineRule="auto"/>
        <w:jc w:val="both"/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1</w:t>
      </w:r>
      <w:r w:rsidR="00011213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.</w:t>
      </w:r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="00794054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Monitoring Strategii prowadzony będzie na poziomach:</w:t>
      </w:r>
    </w:p>
    <w:p w14:paraId="161DC22E" w14:textId="236F9752" w:rsidR="00794054" w:rsidRPr="00FC203E" w:rsidRDefault="00077C4F" w:rsidP="00794054">
      <w:pPr>
        <w:spacing w:after="0" w:line="276" w:lineRule="auto"/>
        <w:jc w:val="both"/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1) </w:t>
      </w:r>
      <w:r w:rsidR="00794054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celów strategicznych</w:t>
      </w:r>
    </w:p>
    <w:p w14:paraId="3140DAAC" w14:textId="0B0CDE0A" w:rsidR="00794054" w:rsidRPr="00FC203E" w:rsidRDefault="00077C4F" w:rsidP="00794054">
      <w:pPr>
        <w:spacing w:after="0" w:line="276" w:lineRule="auto"/>
        <w:jc w:val="both"/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2) </w:t>
      </w:r>
      <w:r w:rsidR="00794054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zadań do realizacji.</w:t>
      </w:r>
    </w:p>
    <w:p w14:paraId="53D09CEF" w14:textId="51C48623" w:rsidR="00794054" w:rsidRPr="00FC203E" w:rsidRDefault="00CC715C" w:rsidP="00CC715C">
      <w:pPr>
        <w:spacing w:after="0" w:line="276" w:lineRule="auto"/>
        <w:jc w:val="both"/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2</w:t>
      </w:r>
      <w:r w:rsidR="00011213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.</w:t>
      </w:r>
      <w:r w:rsidR="000E32FF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="00794054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Monitoring realizacji celów strategicznych prowadzony będzie co 5 lat w oparciu o zestaw wskaźników,</w:t>
      </w:r>
      <w:r w:rsidR="006A4E88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="00794054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które zostały zapisane w Strategii. </w:t>
      </w:r>
    </w:p>
    <w:p w14:paraId="6BD0CED0" w14:textId="647A4784" w:rsidR="00794054" w:rsidRPr="00FC203E" w:rsidRDefault="00823C3A" w:rsidP="00823C3A">
      <w:pPr>
        <w:pStyle w:val="Akapitzlist"/>
        <w:spacing w:after="0" w:line="276" w:lineRule="auto"/>
        <w:ind w:left="0"/>
        <w:jc w:val="both"/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3</w:t>
      </w:r>
      <w:r w:rsidR="00011213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.</w:t>
      </w:r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="00794054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Monitoring realizacji zadań </w:t>
      </w:r>
      <w:r w:rsidR="00882C29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wyszczególnionych w Strategii i </w:t>
      </w:r>
      <w:r w:rsidR="00794054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przypisanych do poszczególnych celów będzie prowadzony co 2 lata na podstawie informacji przekazywanych przez podmioty zaangażowane w</w:t>
      </w:r>
      <w:r w:rsidR="00B65E42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e wdrażanie </w:t>
      </w:r>
      <w:r w:rsidR="00794054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strategii</w:t>
      </w:r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wymienione w Strategii w rozdziale </w:t>
      </w:r>
      <w:r w:rsidRPr="007319B7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pl-PL"/>
          <w14:ligatures w14:val="none"/>
        </w:rPr>
        <w:t>5. System realizacji strategii, w tym wytyczne do sporządzania dokumentów wykonawczych</w:t>
      </w:r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. </w:t>
      </w:r>
    </w:p>
    <w:p w14:paraId="12129196" w14:textId="77777777" w:rsidR="00AE5192" w:rsidRPr="00FC203E" w:rsidRDefault="00AE5192" w:rsidP="00AE5192">
      <w:pPr>
        <w:spacing w:after="0" w:line="276" w:lineRule="auto"/>
        <w:jc w:val="both"/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</w:pPr>
    </w:p>
    <w:p w14:paraId="6D67E3F5" w14:textId="77777777" w:rsidR="00AE5192" w:rsidRPr="00FC203E" w:rsidRDefault="00AE5192" w:rsidP="00AE5192">
      <w:pPr>
        <w:spacing w:after="0" w:line="276" w:lineRule="auto"/>
        <w:ind w:left="3545" w:firstLine="709"/>
        <w:jc w:val="both"/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</w:pPr>
      <w:bookmarkStart w:id="2" w:name="_Hlk221000850"/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§ 3</w:t>
      </w:r>
    </w:p>
    <w:bookmarkEnd w:id="2"/>
    <w:p w14:paraId="1E1134AF" w14:textId="66F6C6EE" w:rsidR="00B65E42" w:rsidRPr="00FC203E" w:rsidRDefault="00853FA7" w:rsidP="00853FA7">
      <w:pPr>
        <w:spacing w:after="0" w:line="276" w:lineRule="auto"/>
        <w:jc w:val="both"/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Zadaniem </w:t>
      </w:r>
      <w:r w:rsidR="003E33DE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Z</w:t>
      </w:r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espołu jest przygotowanie i przekazanie informacji z realizacji celów strategicznych i zadań </w:t>
      </w:r>
      <w:r w:rsidR="0088785F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do realizacji w ramach Strategii </w:t>
      </w:r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do koordynatora zespołu, który przygotuje zbiorowy raport </w:t>
      </w:r>
      <w:r w:rsidR="0088785F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z monitorowania Strategii. </w:t>
      </w:r>
      <w:r w:rsidR="00FC203E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Szczegółowy wykaz celów oraz zadań wraz z przypisanymi komórkami merytorycznymi znajduje się w załączniku nr 1 do niniejszego zarządzenia. </w:t>
      </w:r>
    </w:p>
    <w:p w14:paraId="4C643286" w14:textId="2A9C9972" w:rsidR="00B65E42" w:rsidRPr="00FC203E" w:rsidRDefault="003E33DE" w:rsidP="003E33DE">
      <w:pPr>
        <w:spacing w:after="0" w:line="276" w:lineRule="auto"/>
        <w:jc w:val="center"/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lastRenderedPageBreak/>
        <w:t>§ 4</w:t>
      </w:r>
    </w:p>
    <w:p w14:paraId="4E7A9903" w14:textId="06833593" w:rsidR="00A16467" w:rsidRPr="00FC203E" w:rsidRDefault="0088785F" w:rsidP="00A16467">
      <w:pPr>
        <w:spacing w:after="0" w:line="276" w:lineRule="auto"/>
        <w:jc w:val="both"/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I</w:t>
      </w:r>
      <w:r w:rsidR="00A16467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nformacj</w:t>
      </w:r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e</w:t>
      </w:r>
      <w:r w:rsidR="00A16467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o których mowa w </w:t>
      </w:r>
      <w:r w:rsidR="00E56496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par</w:t>
      </w:r>
      <w:r w:rsidR="00A16467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. 3 będ</w:t>
      </w:r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ą</w:t>
      </w:r>
      <w:r w:rsidR="00A16467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przekazywane </w:t>
      </w:r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w formie dokumentu edytowalnego </w:t>
      </w:r>
      <w:r w:rsidR="00A16467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na adres mailowy </w:t>
      </w:r>
      <w:r w:rsidR="00E56496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koordynatora zespołu </w:t>
      </w:r>
      <w:r w:rsidR="00A16467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w następujących, nieprzekraczalnych terminach: </w:t>
      </w:r>
    </w:p>
    <w:p w14:paraId="20A27A99" w14:textId="23279518" w:rsidR="00A16467" w:rsidRPr="00FC203E" w:rsidRDefault="0088785F" w:rsidP="00C33FB6">
      <w:pPr>
        <w:spacing w:after="0" w:line="276" w:lineRule="auto"/>
        <w:jc w:val="both"/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1.</w:t>
      </w:r>
      <w:r w:rsidR="00A16467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Monitorowanie celów strategicznych: do 28 lutego 2029 r. </w:t>
      </w:r>
      <w:r w:rsidR="00E56496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(za okres od 21 marca 2024 r. do 31 grudnia 2028 r.) </w:t>
      </w:r>
      <w:r w:rsidR="00A16467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i do 28 lutego 2034 r.</w:t>
      </w:r>
      <w:r w:rsidR="00E56496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(za okres </w:t>
      </w:r>
      <w:r w:rsidR="00657250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od 1 stycznia 2029 r. do 31 grudnia 2033 r.) </w:t>
      </w:r>
    </w:p>
    <w:p w14:paraId="54169B7E" w14:textId="61B3A1C6" w:rsidR="00A16467" w:rsidRPr="00FC203E" w:rsidRDefault="0088785F" w:rsidP="00C33FB6">
      <w:pPr>
        <w:spacing w:after="0" w:line="276" w:lineRule="auto"/>
        <w:jc w:val="both"/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2.</w:t>
      </w:r>
      <w:r w:rsidR="00A16467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Monitorowanie zadań do realizacji: do 28 lutego 2026 r.</w:t>
      </w:r>
      <w:r w:rsidR="00E56496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(za okres od 21 marca 2024 r. do 31</w:t>
      </w:r>
      <w:r w:rsidR="00C33FB6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grudnia 2025 r.</w:t>
      </w:r>
      <w:r w:rsidR="000E32FF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)</w:t>
      </w:r>
      <w:r w:rsidR="00A16467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, do 28 lutego 2028 r.</w:t>
      </w:r>
      <w:r w:rsidR="00C33FB6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(za okres od 1 stycznia 2026 r. do 31 grudnia 2027 r.)</w:t>
      </w:r>
      <w:r w:rsidR="00A16467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, do 28 lutego 2030 r.</w:t>
      </w:r>
      <w:r w:rsidR="00C33FB6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(za okres od 1 stycznia 2028 r. do 31 grudnia 2029 r.)</w:t>
      </w:r>
      <w:r w:rsidR="00A16467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, do 28 lutego 2032 r. </w:t>
      </w:r>
      <w:r w:rsidR="00C33FB6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(za okres od 1 stycznia 2030 r. do 31 grudnia 2031 r.) i </w:t>
      </w:r>
      <w:r w:rsidR="00A16467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do 28 lutego 2034 r. </w:t>
      </w:r>
      <w:r w:rsidR="00C33FB6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(za okres od 1 stycznia 2032 r. do 31 grudnia 2033r.) </w:t>
      </w:r>
    </w:p>
    <w:p w14:paraId="34130D98" w14:textId="77777777" w:rsidR="00A16467" w:rsidRPr="00FC203E" w:rsidRDefault="00A16467" w:rsidP="00A16467">
      <w:pPr>
        <w:pStyle w:val="Akapitzlist"/>
        <w:spacing w:after="0" w:line="276" w:lineRule="auto"/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</w:pPr>
    </w:p>
    <w:p w14:paraId="0C97D7F7" w14:textId="585EC546" w:rsidR="003E33DE" w:rsidRPr="00FC203E" w:rsidRDefault="00A16467" w:rsidP="0088785F">
      <w:pPr>
        <w:spacing w:after="0" w:line="276" w:lineRule="auto"/>
        <w:jc w:val="center"/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§ 5</w:t>
      </w:r>
    </w:p>
    <w:p w14:paraId="542D4055" w14:textId="6C47383F" w:rsidR="00AE5192" w:rsidRPr="00FC203E" w:rsidRDefault="00AE5192" w:rsidP="00AE5192">
      <w:pPr>
        <w:spacing w:after="0" w:line="276" w:lineRule="auto"/>
        <w:jc w:val="both"/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Dyrektorzy Wydziałów, Kierownicy Referatów, osoby zajmujące samodzielne stanowiska, </w:t>
      </w:r>
      <w:r w:rsidR="002F3CE1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p</w:t>
      </w:r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racownicy komórek merytorycznych</w:t>
      </w:r>
      <w:r w:rsidR="002F3CE1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, zakłady </w:t>
      </w:r>
      <w:r w:rsidR="00A76E40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i jednostki </w:t>
      </w:r>
      <w:r w:rsidR="002F3CE1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budżetowe, spółki oraz </w:t>
      </w:r>
      <w:r w:rsidR="00A76E40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jednostki posiadające osobowość prawną </w:t>
      </w:r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są zobowiązani</w:t>
      </w:r>
      <w:r w:rsidR="00A76E40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do współpracy z Zespołem w ramach realizacji zadania, a w szczególności do przekazywania niezbędnych informacji i materiałów niezbędnych do prac nad monitorowaniem Strategii</w:t>
      </w:r>
      <w:r w:rsidR="00A16467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. </w:t>
      </w:r>
    </w:p>
    <w:p w14:paraId="6709F270" w14:textId="77777777" w:rsidR="00AE5192" w:rsidRPr="00FC203E" w:rsidRDefault="00AE5192" w:rsidP="00AE5192">
      <w:pPr>
        <w:spacing w:after="0" w:line="276" w:lineRule="auto"/>
        <w:jc w:val="both"/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ab/>
      </w:r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ab/>
      </w:r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ab/>
      </w:r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ab/>
      </w:r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ab/>
      </w:r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ab/>
      </w:r>
      <w:bookmarkStart w:id="3" w:name="_Hlk221001646"/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§ 6</w:t>
      </w:r>
      <w:bookmarkEnd w:id="3"/>
    </w:p>
    <w:p w14:paraId="03A6B2AB" w14:textId="77777777" w:rsidR="00AE5192" w:rsidRPr="00FC203E" w:rsidRDefault="00AE5192" w:rsidP="00AE5192">
      <w:pPr>
        <w:spacing w:after="0" w:line="276" w:lineRule="auto"/>
        <w:jc w:val="both"/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Wykonanie Zarządzenia powierza się Koordynatorowi Zespołu. </w:t>
      </w:r>
    </w:p>
    <w:p w14:paraId="2D2106E4" w14:textId="77777777" w:rsidR="00AE5192" w:rsidRPr="00FC203E" w:rsidRDefault="00AE5192" w:rsidP="00AE5192">
      <w:pPr>
        <w:spacing w:after="0" w:line="276" w:lineRule="auto"/>
        <w:jc w:val="both"/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</w:pPr>
    </w:p>
    <w:p w14:paraId="67121837" w14:textId="77777777" w:rsidR="00AE5192" w:rsidRPr="00FC203E" w:rsidRDefault="00AE5192" w:rsidP="00AE5192">
      <w:pPr>
        <w:spacing w:after="0" w:line="276" w:lineRule="auto"/>
        <w:jc w:val="both"/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ab/>
      </w:r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ab/>
      </w:r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ab/>
      </w:r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ab/>
      </w:r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ab/>
      </w:r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ab/>
        <w:t>§ 7</w:t>
      </w:r>
    </w:p>
    <w:p w14:paraId="3C37E972" w14:textId="79DD6814" w:rsidR="00AE5192" w:rsidRPr="00FC203E" w:rsidRDefault="00AE5192" w:rsidP="00AE5192">
      <w:pPr>
        <w:spacing w:after="0" w:line="276" w:lineRule="auto"/>
        <w:jc w:val="both"/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Zarządzenie wchodzi w życie z dniem podpisania i obowiązuje do momentu zakończenia obowiązywania Strategii i przedłożenia ostatecznego dokumentu dotyczącego jej monitorowania</w:t>
      </w:r>
      <w:r w:rsidR="00853FA7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do </w:t>
      </w:r>
      <w:r w:rsidR="000A7050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B</w:t>
      </w:r>
      <w:r w:rsidR="00853FA7"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urmistrza Płońska</w:t>
      </w:r>
      <w:r w:rsidRPr="00FC203E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. </w:t>
      </w:r>
    </w:p>
    <w:p w14:paraId="480390BB" w14:textId="77777777" w:rsidR="00AE5192" w:rsidRPr="00FC203E" w:rsidRDefault="00AE5192" w:rsidP="00AE5192">
      <w:pPr>
        <w:spacing w:after="0" w:line="276" w:lineRule="auto"/>
        <w:jc w:val="center"/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</w:pPr>
    </w:p>
    <w:p w14:paraId="23F3A894" w14:textId="59CD64FD" w:rsidR="00AE5192" w:rsidRDefault="00AE5192" w:rsidP="00EE22A8">
      <w:pPr>
        <w:tabs>
          <w:tab w:val="left" w:pos="6105"/>
        </w:tabs>
        <w:spacing w:after="0" w:line="360" w:lineRule="auto"/>
        <w:rPr>
          <w:rFonts w:eastAsia="Times New Roman" w:cstheme="minorHAnsi"/>
          <w:b/>
          <w:color w:val="000000"/>
          <w:kern w:val="0"/>
          <w:sz w:val="22"/>
          <w:szCs w:val="22"/>
          <w:lang w:eastAsia="pl-PL"/>
          <w14:ligatures w14:val="none"/>
        </w:rPr>
      </w:pPr>
      <w:r w:rsidRPr="00FC203E">
        <w:rPr>
          <w:rFonts w:eastAsia="Times New Roman" w:cstheme="minorHAnsi"/>
          <w:b/>
          <w:color w:val="000000"/>
          <w:kern w:val="0"/>
          <w:sz w:val="22"/>
          <w:szCs w:val="22"/>
          <w:lang w:eastAsia="pl-PL"/>
          <w14:ligatures w14:val="none"/>
        </w:rPr>
        <w:t xml:space="preserve">        </w:t>
      </w:r>
      <w:r w:rsidR="00EE22A8">
        <w:rPr>
          <w:rFonts w:eastAsia="Times New Roman" w:cstheme="minorHAnsi"/>
          <w:b/>
          <w:color w:val="000000"/>
          <w:kern w:val="0"/>
          <w:sz w:val="22"/>
          <w:szCs w:val="22"/>
          <w:lang w:eastAsia="pl-PL"/>
          <w14:ligatures w14:val="none"/>
        </w:rPr>
        <w:tab/>
      </w:r>
      <w:r w:rsidR="00EE22A8">
        <w:rPr>
          <w:rFonts w:eastAsia="Times New Roman" w:cstheme="minorHAnsi"/>
          <w:b/>
          <w:color w:val="000000"/>
          <w:kern w:val="0"/>
          <w:sz w:val="22"/>
          <w:szCs w:val="22"/>
          <w:lang w:eastAsia="pl-PL"/>
          <w14:ligatures w14:val="none"/>
        </w:rPr>
        <w:tab/>
        <w:t xml:space="preserve">Burmistrz </w:t>
      </w:r>
    </w:p>
    <w:p w14:paraId="7A8DC062" w14:textId="05ABC182" w:rsidR="00EE22A8" w:rsidRDefault="00EE22A8" w:rsidP="00EE22A8">
      <w:pPr>
        <w:tabs>
          <w:tab w:val="left" w:pos="6105"/>
        </w:tabs>
        <w:spacing w:after="0" w:line="360" w:lineRule="auto"/>
        <w:rPr>
          <w:rFonts w:eastAsia="Times New Roman" w:cstheme="minorHAnsi"/>
          <w:b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eastAsia="Times New Roman" w:cstheme="minorHAnsi"/>
          <w:b/>
          <w:color w:val="000000"/>
          <w:kern w:val="0"/>
          <w:sz w:val="22"/>
          <w:szCs w:val="22"/>
          <w:lang w:eastAsia="pl-PL"/>
          <w14:ligatures w14:val="none"/>
        </w:rPr>
        <w:tab/>
      </w:r>
      <w:r>
        <w:rPr>
          <w:rFonts w:eastAsia="Times New Roman" w:cstheme="minorHAnsi"/>
          <w:b/>
          <w:color w:val="000000"/>
          <w:kern w:val="0"/>
          <w:sz w:val="22"/>
          <w:szCs w:val="22"/>
          <w:lang w:eastAsia="pl-PL"/>
          <w14:ligatures w14:val="none"/>
        </w:rPr>
        <w:tab/>
        <w:t xml:space="preserve">     /-/</w:t>
      </w:r>
    </w:p>
    <w:p w14:paraId="47534A88" w14:textId="67E70EC1" w:rsidR="00EE22A8" w:rsidRPr="00FC203E" w:rsidRDefault="00EE22A8" w:rsidP="00EE22A8">
      <w:pPr>
        <w:tabs>
          <w:tab w:val="left" w:pos="6105"/>
        </w:tabs>
        <w:spacing w:after="0" w:line="360" w:lineRule="auto"/>
        <w:rPr>
          <w:rFonts w:eastAsia="Times New Roman" w:cstheme="minorHAnsi"/>
          <w:b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eastAsia="Times New Roman" w:cstheme="minorHAnsi"/>
          <w:b/>
          <w:color w:val="000000"/>
          <w:kern w:val="0"/>
          <w:sz w:val="22"/>
          <w:szCs w:val="22"/>
          <w:lang w:eastAsia="pl-PL"/>
          <w14:ligatures w14:val="none"/>
        </w:rPr>
        <w:tab/>
        <w:t>Andrzej Pietrasik</w:t>
      </w:r>
    </w:p>
    <w:p w14:paraId="0003C1FC" w14:textId="77777777" w:rsidR="00CA2C87" w:rsidRDefault="00CA2C87" w:rsidP="005176CA">
      <w:pPr>
        <w:rPr>
          <w:rFonts w:cstheme="minorHAnsi"/>
        </w:rPr>
        <w:sectPr w:rsidR="00CA2C8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7C2E200" w14:textId="77777777" w:rsidR="00CA2C87" w:rsidRPr="00CA2C87" w:rsidRDefault="00CA2C87" w:rsidP="00CA2C87">
      <w:pPr>
        <w:rPr>
          <w:rFonts w:cstheme="minorHAnsi"/>
        </w:rPr>
      </w:pPr>
      <w:r w:rsidRPr="00CA2C87">
        <w:rPr>
          <w:rFonts w:cstheme="minorHAnsi"/>
        </w:rPr>
        <w:lastRenderedPageBreak/>
        <w:t xml:space="preserve">Załącznik nr 1 do zarządzenia nr  0050.33.2026 Burmistrza Miasta Płońsk z dnia  11.02.2026 r. </w:t>
      </w:r>
    </w:p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8642"/>
        <w:gridCol w:w="3259"/>
        <w:gridCol w:w="2093"/>
      </w:tblGrid>
      <w:tr w:rsidR="00CA2C87" w:rsidRPr="00CA2C87" w14:paraId="67D92B82" w14:textId="77777777" w:rsidTr="007A79CD">
        <w:trPr>
          <w:trHeight w:val="874"/>
        </w:trPr>
        <w:tc>
          <w:tcPr>
            <w:tcW w:w="8642" w:type="dxa"/>
          </w:tcPr>
          <w:p w14:paraId="3A64F689" w14:textId="77777777" w:rsidR="00CA2C87" w:rsidRPr="00CA2C87" w:rsidRDefault="00CA2C87" w:rsidP="00CA2C87">
            <w:pPr>
              <w:spacing w:line="276" w:lineRule="auto"/>
              <w:rPr>
                <w:b/>
                <w:bCs/>
              </w:rPr>
            </w:pPr>
            <w:r w:rsidRPr="00CA2C87">
              <w:rPr>
                <w:b/>
                <w:bCs/>
              </w:rPr>
              <w:t>1. CEL: ZWIĘKSZENIE KONKURENCYJNOŚCI MIASTA POPRZEZ ROZWÓJ DZIAŁALNOŚCI</w:t>
            </w:r>
          </w:p>
          <w:p w14:paraId="4E52CC1F" w14:textId="77777777" w:rsidR="00CA2C87" w:rsidRPr="00CA2C87" w:rsidRDefault="00CA2C87" w:rsidP="00CA2C87">
            <w:pPr>
              <w:spacing w:line="276" w:lineRule="auto"/>
            </w:pPr>
            <w:r w:rsidRPr="00CA2C87">
              <w:rPr>
                <w:b/>
                <w:bCs/>
              </w:rPr>
              <w:t>GOSPODARCZEJ, ZE SZCZEGÓLNYM UWZGLĘDNIENIEM DZIAŁALNOŚCI HANDLOWEJ</w:t>
            </w:r>
          </w:p>
        </w:tc>
        <w:tc>
          <w:tcPr>
            <w:tcW w:w="3259" w:type="dxa"/>
          </w:tcPr>
          <w:p w14:paraId="596D9FBF" w14:textId="77777777" w:rsidR="00CA2C87" w:rsidRPr="00CA2C87" w:rsidRDefault="00CA2C87" w:rsidP="00CA2C87">
            <w:pPr>
              <w:spacing w:line="276" w:lineRule="auto"/>
              <w:rPr>
                <w:b/>
                <w:bCs/>
              </w:rPr>
            </w:pPr>
            <w:r w:rsidRPr="00CA2C87">
              <w:rPr>
                <w:b/>
                <w:bCs/>
              </w:rPr>
              <w:t xml:space="preserve">WSKAŹNIKI – </w:t>
            </w:r>
            <w:proofErr w:type="spellStart"/>
            <w:r w:rsidRPr="00CA2C87">
              <w:rPr>
                <w:b/>
                <w:bCs/>
              </w:rPr>
              <w:t>szt</w:t>
            </w:r>
            <w:proofErr w:type="spellEnd"/>
            <w:r w:rsidRPr="00CA2C87">
              <w:rPr>
                <w:b/>
                <w:bCs/>
              </w:rPr>
              <w:t>/wartość bezwzględna co 2 lata</w:t>
            </w:r>
          </w:p>
        </w:tc>
        <w:tc>
          <w:tcPr>
            <w:tcW w:w="2093" w:type="dxa"/>
          </w:tcPr>
          <w:p w14:paraId="5D963E19" w14:textId="77777777" w:rsidR="00CA2C87" w:rsidRPr="00CA2C87" w:rsidRDefault="00CA2C87" w:rsidP="00CA2C87">
            <w:pPr>
              <w:spacing w:line="276" w:lineRule="auto"/>
              <w:rPr>
                <w:b/>
                <w:bCs/>
              </w:rPr>
            </w:pPr>
            <w:r w:rsidRPr="00CA2C87">
              <w:rPr>
                <w:b/>
                <w:bCs/>
              </w:rPr>
              <w:t>KOMÓRKA MERYTORYCZNA ODPOWIEDZIALNA ZA PRZEKAZANIE DANYCH</w:t>
            </w:r>
          </w:p>
        </w:tc>
      </w:tr>
      <w:tr w:rsidR="00CA2C87" w:rsidRPr="00CA2C87" w14:paraId="639405D8" w14:textId="77777777" w:rsidTr="007A79CD">
        <w:trPr>
          <w:trHeight w:val="874"/>
        </w:trPr>
        <w:tc>
          <w:tcPr>
            <w:tcW w:w="8642" w:type="dxa"/>
          </w:tcPr>
          <w:p w14:paraId="1166FFAF" w14:textId="77777777" w:rsidR="00CA2C87" w:rsidRPr="00CA2C87" w:rsidRDefault="00CA2C87" w:rsidP="00CA2C87">
            <w:pPr>
              <w:spacing w:line="276" w:lineRule="auto"/>
              <w:rPr>
                <w:b/>
                <w:bCs/>
              </w:rPr>
            </w:pPr>
            <w:r w:rsidRPr="00CA2C87">
              <w:rPr>
                <w:b/>
                <w:bCs/>
              </w:rPr>
              <w:t>1.1. Tworzenie warunków do prowadzenia działalności gospodarczej</w:t>
            </w:r>
          </w:p>
        </w:tc>
        <w:tc>
          <w:tcPr>
            <w:tcW w:w="3259" w:type="dxa"/>
            <w:vMerge w:val="restart"/>
          </w:tcPr>
          <w:p w14:paraId="376B8DCE" w14:textId="77777777" w:rsidR="00CA2C87" w:rsidRPr="00CA2C87" w:rsidRDefault="00CA2C87" w:rsidP="00CA2C87">
            <w:pPr>
              <w:spacing w:line="276" w:lineRule="auto"/>
            </w:pPr>
            <w:r w:rsidRPr="00CA2C87">
              <w:t xml:space="preserve">1. Liczba uchwalonych i wdrożonych aktów prawnych i regulacji ułatwiających prowadzenie działalności gospodarczej </w:t>
            </w:r>
          </w:p>
          <w:p w14:paraId="342BD846" w14:textId="77777777" w:rsidR="00CA2C87" w:rsidRPr="00CA2C87" w:rsidRDefault="00CA2C87" w:rsidP="00CA2C87">
            <w:pPr>
              <w:spacing w:line="276" w:lineRule="auto"/>
            </w:pPr>
          </w:p>
          <w:p w14:paraId="1114D75D" w14:textId="77777777" w:rsidR="00CA2C87" w:rsidRPr="00CA2C87" w:rsidRDefault="00CA2C87" w:rsidP="00CA2C87">
            <w:pPr>
              <w:spacing w:line="276" w:lineRule="auto"/>
            </w:pPr>
            <w:r w:rsidRPr="00CA2C87">
              <w:t>2. Liczba zrealizowanych projektów ułatwiających prowadzenie działalności</w:t>
            </w:r>
          </w:p>
          <w:p w14:paraId="6796CDC5" w14:textId="77777777" w:rsidR="00CA2C87" w:rsidRPr="00CA2C87" w:rsidRDefault="00CA2C87" w:rsidP="00CA2C87">
            <w:pPr>
              <w:spacing w:line="276" w:lineRule="auto"/>
            </w:pPr>
            <w:r w:rsidRPr="00CA2C87">
              <w:t>gospodarczej</w:t>
            </w:r>
          </w:p>
        </w:tc>
        <w:tc>
          <w:tcPr>
            <w:tcW w:w="2093" w:type="dxa"/>
          </w:tcPr>
          <w:p w14:paraId="1F60E73E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06B86CC4" w14:textId="77777777" w:rsidTr="007A79CD">
        <w:trPr>
          <w:trHeight w:val="874"/>
        </w:trPr>
        <w:tc>
          <w:tcPr>
            <w:tcW w:w="8642" w:type="dxa"/>
          </w:tcPr>
          <w:p w14:paraId="40B124E2" w14:textId="77777777" w:rsidR="00CA2C87" w:rsidRPr="00CA2C87" w:rsidRDefault="00CA2C87" w:rsidP="00CA2C87">
            <w:pPr>
              <w:spacing w:line="276" w:lineRule="auto"/>
            </w:pPr>
            <w:r w:rsidRPr="00CA2C87">
              <w:t>poprawa warunków do prowadzenia działalności gospodarczej w Płońsku przy ul. Pułtuskiej i ul. Grunwaldzkiej poprzez m.in. rozbudowę dużego targowiska, obszaru zwanego „Manhattanem” oraz budowę parkingu zielonego z wewnętrzną drogą dojazdową i kładką umożliwiającą przejście pieszym przez rzekę Płonkę (jako połączenie komunikacyjne z „dużym targowiskiem”)</w:t>
            </w:r>
          </w:p>
        </w:tc>
        <w:tc>
          <w:tcPr>
            <w:tcW w:w="3259" w:type="dxa"/>
            <w:vMerge/>
          </w:tcPr>
          <w:p w14:paraId="66E0BDC7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56DD66AA" w14:textId="77777777" w:rsidR="00CA2C87" w:rsidRPr="00CA2C87" w:rsidRDefault="00CA2C87" w:rsidP="00CA2C87">
            <w:pPr>
              <w:spacing w:line="276" w:lineRule="auto"/>
            </w:pPr>
            <w:r w:rsidRPr="00CA2C87">
              <w:t>WI</w:t>
            </w:r>
          </w:p>
        </w:tc>
      </w:tr>
      <w:tr w:rsidR="00CA2C87" w:rsidRPr="00CA2C87" w14:paraId="6D4A57AE" w14:textId="77777777" w:rsidTr="007A79CD">
        <w:trPr>
          <w:trHeight w:val="914"/>
        </w:trPr>
        <w:tc>
          <w:tcPr>
            <w:tcW w:w="8642" w:type="dxa"/>
          </w:tcPr>
          <w:p w14:paraId="6C3148FB" w14:textId="77777777" w:rsidR="00CA2C87" w:rsidRPr="00CA2C87" w:rsidRDefault="00CA2C87" w:rsidP="00CA2C87">
            <w:pPr>
              <w:spacing w:line="276" w:lineRule="auto"/>
            </w:pPr>
            <w:r w:rsidRPr="00CA2C87">
              <w:t>tworzenie nowoczesnych przestrzeni inwestycyjnych, m.in. poprzez zapewnienie</w:t>
            </w:r>
          </w:p>
          <w:p w14:paraId="39C9C4B6" w14:textId="77777777" w:rsidR="00CA2C87" w:rsidRPr="00CA2C87" w:rsidRDefault="00CA2C87" w:rsidP="00CA2C87">
            <w:pPr>
              <w:spacing w:line="276" w:lineRule="auto"/>
            </w:pPr>
            <w:r w:rsidRPr="00CA2C87">
              <w:t>odpowiedniej infrastruktury transportowej, wodociągowej, kanalizacji sanitarnej</w:t>
            </w:r>
          </w:p>
          <w:p w14:paraId="0C8C59F4" w14:textId="77777777" w:rsidR="00CA2C87" w:rsidRPr="00CA2C87" w:rsidRDefault="00CA2C87" w:rsidP="00CA2C87">
            <w:pPr>
              <w:spacing w:line="276" w:lineRule="auto"/>
            </w:pPr>
            <w:r w:rsidRPr="00CA2C87">
              <w:t>i deszczowej, ciepłowniczej, gospodarowania odpadami</w:t>
            </w:r>
          </w:p>
        </w:tc>
        <w:tc>
          <w:tcPr>
            <w:tcW w:w="3259" w:type="dxa"/>
            <w:vMerge/>
          </w:tcPr>
          <w:p w14:paraId="7F63A553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2CCA707E" w14:textId="77777777" w:rsidR="00CA2C87" w:rsidRPr="00CA2C87" w:rsidRDefault="00CA2C87" w:rsidP="00CA2C87">
            <w:pPr>
              <w:spacing w:line="276" w:lineRule="auto"/>
            </w:pPr>
            <w:r w:rsidRPr="00CA2C87">
              <w:t>GP, UK, WI, WO-PEC, PGK</w:t>
            </w:r>
          </w:p>
        </w:tc>
      </w:tr>
      <w:tr w:rsidR="00CA2C87" w:rsidRPr="00CA2C87" w14:paraId="62628CB8" w14:textId="77777777" w:rsidTr="007A79CD">
        <w:trPr>
          <w:trHeight w:val="294"/>
        </w:trPr>
        <w:tc>
          <w:tcPr>
            <w:tcW w:w="8642" w:type="dxa"/>
          </w:tcPr>
          <w:p w14:paraId="58129A1B" w14:textId="77777777" w:rsidR="00CA2C87" w:rsidRPr="00CA2C87" w:rsidRDefault="00CA2C87" w:rsidP="00CA2C87">
            <w:pPr>
              <w:spacing w:line="276" w:lineRule="auto"/>
            </w:pPr>
            <w:r w:rsidRPr="00CA2C87">
              <w:t>utworzenie kompleksu nowoczesnych hal targowych wraz z niezbędną infrastrukturą</w:t>
            </w:r>
          </w:p>
        </w:tc>
        <w:tc>
          <w:tcPr>
            <w:tcW w:w="3259" w:type="dxa"/>
            <w:vMerge/>
          </w:tcPr>
          <w:p w14:paraId="5CAEED3A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3DCFA7BB" w14:textId="77777777" w:rsidR="00CA2C87" w:rsidRPr="00CA2C87" w:rsidRDefault="00CA2C87" w:rsidP="00CA2C87">
            <w:pPr>
              <w:spacing w:line="276" w:lineRule="auto"/>
            </w:pPr>
            <w:r w:rsidRPr="00CA2C87">
              <w:t>WI, UM</w:t>
            </w:r>
          </w:p>
        </w:tc>
      </w:tr>
      <w:tr w:rsidR="00CA2C87" w:rsidRPr="00CA2C87" w14:paraId="10B603E4" w14:textId="77777777" w:rsidTr="007A79CD">
        <w:trPr>
          <w:trHeight w:val="370"/>
        </w:trPr>
        <w:tc>
          <w:tcPr>
            <w:tcW w:w="8642" w:type="dxa"/>
          </w:tcPr>
          <w:p w14:paraId="79BD5C3C" w14:textId="77777777" w:rsidR="00CA2C87" w:rsidRPr="00CA2C87" w:rsidRDefault="00CA2C87" w:rsidP="00CA2C87">
            <w:pPr>
              <w:spacing w:line="276" w:lineRule="auto"/>
            </w:pPr>
            <w:r w:rsidRPr="00CA2C87">
              <w:t>tworzenie przestrzeni dla start-</w:t>
            </w:r>
            <w:proofErr w:type="spellStart"/>
            <w:r w:rsidRPr="00CA2C87">
              <w:t>upów</w:t>
            </w:r>
            <w:proofErr w:type="spellEnd"/>
          </w:p>
        </w:tc>
        <w:tc>
          <w:tcPr>
            <w:tcW w:w="3259" w:type="dxa"/>
            <w:vMerge/>
          </w:tcPr>
          <w:p w14:paraId="7088717D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3D76C6D1" w14:textId="77777777" w:rsidR="00CA2C87" w:rsidRPr="00CA2C87" w:rsidRDefault="00CA2C87" w:rsidP="00CA2C87">
            <w:pPr>
              <w:spacing w:line="276" w:lineRule="auto"/>
            </w:pPr>
            <w:r w:rsidRPr="00CA2C87">
              <w:t>WI</w:t>
            </w:r>
          </w:p>
        </w:tc>
      </w:tr>
      <w:tr w:rsidR="00CA2C87" w:rsidRPr="00CA2C87" w14:paraId="43716EC7" w14:textId="77777777" w:rsidTr="007A79CD">
        <w:trPr>
          <w:trHeight w:val="835"/>
        </w:trPr>
        <w:tc>
          <w:tcPr>
            <w:tcW w:w="8642" w:type="dxa"/>
          </w:tcPr>
          <w:p w14:paraId="31BFEBA4" w14:textId="77777777" w:rsidR="00CA2C87" w:rsidRPr="00CA2C87" w:rsidRDefault="00CA2C87" w:rsidP="00CA2C87">
            <w:pPr>
              <w:spacing w:line="276" w:lineRule="auto"/>
            </w:pPr>
            <w:r w:rsidRPr="00CA2C87">
              <w:t>prowadzenie i wspieranie zadań mających na celu zapewnienie powszechnego oraz</w:t>
            </w:r>
          </w:p>
          <w:p w14:paraId="2ABFB3B1" w14:textId="77777777" w:rsidR="00CA2C87" w:rsidRPr="00CA2C87" w:rsidRDefault="00CA2C87" w:rsidP="00CA2C87">
            <w:pPr>
              <w:spacing w:line="276" w:lineRule="auto"/>
            </w:pPr>
            <w:r w:rsidRPr="00CA2C87">
              <w:t xml:space="preserve">bezpiecznego dostępu do </w:t>
            </w:r>
            <w:proofErr w:type="spellStart"/>
            <w:r w:rsidRPr="00CA2C87">
              <w:t>internetu</w:t>
            </w:r>
            <w:proofErr w:type="spellEnd"/>
            <w:r w:rsidRPr="00CA2C87">
              <w:t>, e-usług i rozwoju technologii cyfrowych</w:t>
            </w:r>
          </w:p>
        </w:tc>
        <w:tc>
          <w:tcPr>
            <w:tcW w:w="3259" w:type="dxa"/>
            <w:vMerge/>
          </w:tcPr>
          <w:p w14:paraId="175D6139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74678BF7" w14:textId="77777777" w:rsidR="00CA2C87" w:rsidRPr="00CA2C87" w:rsidRDefault="00CA2C87" w:rsidP="00CA2C87">
            <w:pPr>
              <w:spacing w:line="276" w:lineRule="auto"/>
            </w:pPr>
            <w:r w:rsidRPr="00CA2C87">
              <w:t>INF</w:t>
            </w:r>
          </w:p>
        </w:tc>
      </w:tr>
      <w:tr w:rsidR="00CA2C87" w:rsidRPr="00CA2C87" w14:paraId="28AA6EB5" w14:textId="77777777" w:rsidTr="007A79CD">
        <w:trPr>
          <w:trHeight w:val="835"/>
        </w:trPr>
        <w:tc>
          <w:tcPr>
            <w:tcW w:w="8642" w:type="dxa"/>
          </w:tcPr>
          <w:p w14:paraId="71B39F6F" w14:textId="77777777" w:rsidR="00CA2C87" w:rsidRPr="00CA2C87" w:rsidRDefault="00CA2C87" w:rsidP="00CA2C87">
            <w:pPr>
              <w:spacing w:line="276" w:lineRule="auto"/>
            </w:pPr>
            <w:r w:rsidRPr="00CA2C87">
              <w:t>wykorzystywanie i wdrażanie specjalnych mechanizmów/instrumentów służących rozwojowi działalności gospodarczej</w:t>
            </w:r>
          </w:p>
        </w:tc>
        <w:tc>
          <w:tcPr>
            <w:tcW w:w="3259" w:type="dxa"/>
            <w:vMerge/>
          </w:tcPr>
          <w:p w14:paraId="12F848AF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5A090FA7" w14:textId="77777777" w:rsidR="00CA2C87" w:rsidRPr="00CA2C87" w:rsidRDefault="00CA2C87" w:rsidP="00CA2C87">
            <w:pPr>
              <w:spacing w:line="276" w:lineRule="auto"/>
            </w:pPr>
            <w:r w:rsidRPr="00CA2C87">
              <w:t>BP, FN, BR</w:t>
            </w:r>
          </w:p>
        </w:tc>
      </w:tr>
      <w:tr w:rsidR="00CA2C87" w:rsidRPr="00CA2C87" w14:paraId="224D2CC7" w14:textId="77777777" w:rsidTr="007A79CD">
        <w:trPr>
          <w:trHeight w:val="835"/>
        </w:trPr>
        <w:tc>
          <w:tcPr>
            <w:tcW w:w="8642" w:type="dxa"/>
          </w:tcPr>
          <w:p w14:paraId="2D65E4F4" w14:textId="77777777" w:rsidR="00CA2C87" w:rsidRPr="00CA2C87" w:rsidRDefault="00CA2C87" w:rsidP="00CA2C87">
            <w:pPr>
              <w:spacing w:line="276" w:lineRule="auto"/>
            </w:pPr>
            <w:r w:rsidRPr="00CA2C87">
              <w:t>transformacja przedsiębiorstw w kierunku gospodarki o obiegu zamkniętym</w:t>
            </w:r>
          </w:p>
        </w:tc>
        <w:tc>
          <w:tcPr>
            <w:tcW w:w="3259" w:type="dxa"/>
            <w:vMerge/>
          </w:tcPr>
          <w:p w14:paraId="390D3E41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4C1A26BE" w14:textId="77777777" w:rsidR="00CA2C87" w:rsidRPr="00CA2C87" w:rsidRDefault="00CA2C87" w:rsidP="00CA2C87">
            <w:pPr>
              <w:spacing w:line="276" w:lineRule="auto"/>
            </w:pPr>
            <w:r w:rsidRPr="00CA2C87">
              <w:t>UK.GK, WO - PEC i PGK</w:t>
            </w:r>
          </w:p>
        </w:tc>
      </w:tr>
      <w:tr w:rsidR="00CA2C87" w:rsidRPr="00BC60AB" w14:paraId="2D9F3BBA" w14:textId="77777777" w:rsidTr="007A79CD">
        <w:trPr>
          <w:trHeight w:val="835"/>
        </w:trPr>
        <w:tc>
          <w:tcPr>
            <w:tcW w:w="8642" w:type="dxa"/>
          </w:tcPr>
          <w:p w14:paraId="05BB9B66" w14:textId="77777777" w:rsidR="00CA2C87" w:rsidRPr="00CA2C87" w:rsidRDefault="00CA2C87" w:rsidP="00CA2C87">
            <w:pPr>
              <w:spacing w:line="276" w:lineRule="auto"/>
            </w:pPr>
            <w:r w:rsidRPr="00CA2C87">
              <w:lastRenderedPageBreak/>
              <w:t>tworzenie programów/systemów wsparcia dla firm/osób prowadzących działalność</w:t>
            </w:r>
          </w:p>
          <w:p w14:paraId="09454803" w14:textId="77777777" w:rsidR="00CA2C87" w:rsidRPr="00CA2C87" w:rsidRDefault="00CA2C87" w:rsidP="00CA2C87">
            <w:pPr>
              <w:spacing w:line="276" w:lineRule="auto"/>
            </w:pPr>
            <w:r w:rsidRPr="00CA2C87">
              <w:t>gospodarczą</w:t>
            </w:r>
          </w:p>
        </w:tc>
        <w:tc>
          <w:tcPr>
            <w:tcW w:w="3259" w:type="dxa"/>
            <w:vMerge/>
          </w:tcPr>
          <w:p w14:paraId="41E85828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098AD1CC" w14:textId="77777777" w:rsidR="00CA2C87" w:rsidRPr="00CA2C87" w:rsidRDefault="00CA2C87" w:rsidP="00CA2C87">
            <w:pPr>
              <w:spacing w:line="276" w:lineRule="auto"/>
              <w:rPr>
                <w:lang w:val="en-US"/>
              </w:rPr>
            </w:pPr>
            <w:r w:rsidRPr="00CA2C87">
              <w:rPr>
                <w:lang w:val="en-US"/>
              </w:rPr>
              <w:t>UM, BP, BR, FN, SO</w:t>
            </w:r>
          </w:p>
        </w:tc>
      </w:tr>
      <w:tr w:rsidR="00CA2C87" w:rsidRPr="00CA2C87" w14:paraId="7B93D474" w14:textId="77777777" w:rsidTr="007A79CD">
        <w:trPr>
          <w:trHeight w:val="436"/>
        </w:trPr>
        <w:tc>
          <w:tcPr>
            <w:tcW w:w="8642" w:type="dxa"/>
          </w:tcPr>
          <w:p w14:paraId="50C32663" w14:textId="77777777" w:rsidR="00CA2C87" w:rsidRPr="00CA2C87" w:rsidRDefault="00CA2C87" w:rsidP="00CA2C87">
            <w:pPr>
              <w:spacing w:line="276" w:lineRule="auto"/>
              <w:rPr>
                <w:b/>
                <w:bCs/>
              </w:rPr>
            </w:pPr>
            <w:r w:rsidRPr="00CA2C87">
              <w:rPr>
                <w:b/>
                <w:bCs/>
              </w:rPr>
              <w:t>1.2. Wspieranie rozwoju edukacji na potrzeby rynku pracy</w:t>
            </w:r>
          </w:p>
        </w:tc>
        <w:tc>
          <w:tcPr>
            <w:tcW w:w="3259" w:type="dxa"/>
            <w:vMerge w:val="restart"/>
          </w:tcPr>
          <w:p w14:paraId="69A4794E" w14:textId="77777777" w:rsidR="00CA2C87" w:rsidRPr="00CA2C87" w:rsidRDefault="00CA2C87" w:rsidP="00CA2C87">
            <w:pPr>
              <w:spacing w:line="276" w:lineRule="auto"/>
            </w:pPr>
            <w:r w:rsidRPr="00CA2C87">
              <w:t>Liczba zrealizowanych projektów służących rozwojowi edukacji na potrzeby rynku pracy</w:t>
            </w:r>
          </w:p>
        </w:tc>
        <w:tc>
          <w:tcPr>
            <w:tcW w:w="2093" w:type="dxa"/>
            <w:vMerge w:val="restart"/>
          </w:tcPr>
          <w:p w14:paraId="65CEA144" w14:textId="77777777" w:rsidR="00CA2C87" w:rsidRPr="00CA2C87" w:rsidRDefault="00CA2C87" w:rsidP="00CA2C87">
            <w:pPr>
              <w:spacing w:line="276" w:lineRule="auto"/>
            </w:pPr>
            <w:r w:rsidRPr="00CA2C87">
              <w:t>PS, BP, UK.GK</w:t>
            </w:r>
          </w:p>
          <w:p w14:paraId="430D982D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02DDD3AF" w14:textId="77777777" w:rsidTr="007A79CD">
        <w:trPr>
          <w:trHeight w:val="835"/>
        </w:trPr>
        <w:tc>
          <w:tcPr>
            <w:tcW w:w="8642" w:type="dxa"/>
          </w:tcPr>
          <w:p w14:paraId="714A6BBC" w14:textId="77777777" w:rsidR="00CA2C87" w:rsidRPr="00CA2C87" w:rsidRDefault="00CA2C87" w:rsidP="00CA2C87">
            <w:pPr>
              <w:spacing w:line="276" w:lineRule="auto"/>
            </w:pPr>
            <w:r w:rsidRPr="00CA2C87">
              <w:t>współpraca samorządu miasta z instytucjami szkolnictwa wyższego i jednostkami naukowo-badawczymi w kontekście rozwoju społeczno-gospodarczego</w:t>
            </w:r>
          </w:p>
        </w:tc>
        <w:tc>
          <w:tcPr>
            <w:tcW w:w="3259" w:type="dxa"/>
            <w:vMerge/>
          </w:tcPr>
          <w:p w14:paraId="4F140667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  <w:vMerge/>
          </w:tcPr>
          <w:p w14:paraId="4E46880A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41F5D872" w14:textId="77777777" w:rsidTr="007A79CD">
        <w:trPr>
          <w:trHeight w:val="695"/>
        </w:trPr>
        <w:tc>
          <w:tcPr>
            <w:tcW w:w="8642" w:type="dxa"/>
          </w:tcPr>
          <w:p w14:paraId="130E9135" w14:textId="77777777" w:rsidR="00CA2C87" w:rsidRPr="00CA2C87" w:rsidRDefault="00CA2C87" w:rsidP="00CA2C87">
            <w:pPr>
              <w:spacing w:line="276" w:lineRule="auto"/>
            </w:pPr>
            <w:r w:rsidRPr="00CA2C87">
              <w:t>wspieranie uczniów szkół położonych na terenie miasta w rozwoju kluczowych kompetencji i umiejętności niezbędnych na rynku pracy</w:t>
            </w:r>
          </w:p>
        </w:tc>
        <w:tc>
          <w:tcPr>
            <w:tcW w:w="3259" w:type="dxa"/>
            <w:vMerge/>
          </w:tcPr>
          <w:p w14:paraId="30E54D50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  <w:vMerge/>
          </w:tcPr>
          <w:p w14:paraId="67D3C33D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3EBE2BB4" w14:textId="77777777" w:rsidTr="007A79CD">
        <w:trPr>
          <w:trHeight w:val="705"/>
        </w:trPr>
        <w:tc>
          <w:tcPr>
            <w:tcW w:w="8642" w:type="dxa"/>
          </w:tcPr>
          <w:p w14:paraId="0F7D6CBA" w14:textId="77777777" w:rsidR="00CA2C87" w:rsidRPr="00CA2C87" w:rsidRDefault="00CA2C87" w:rsidP="00CA2C87">
            <w:pPr>
              <w:spacing w:line="276" w:lineRule="auto"/>
            </w:pPr>
            <w:r w:rsidRPr="00CA2C87">
              <w:t>wspieranie uczenia się przez całe życie oraz podnoszenie umiejętności i kwalifikacji</w:t>
            </w:r>
          </w:p>
          <w:p w14:paraId="59C0D0D8" w14:textId="77777777" w:rsidR="00CA2C87" w:rsidRPr="00CA2C87" w:rsidRDefault="00CA2C87" w:rsidP="00CA2C87">
            <w:pPr>
              <w:spacing w:line="276" w:lineRule="auto"/>
            </w:pPr>
            <w:r w:rsidRPr="00CA2C87">
              <w:t>zawodowych.</w:t>
            </w:r>
          </w:p>
        </w:tc>
        <w:tc>
          <w:tcPr>
            <w:tcW w:w="3259" w:type="dxa"/>
            <w:vMerge/>
          </w:tcPr>
          <w:p w14:paraId="5518CDED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  <w:vMerge/>
          </w:tcPr>
          <w:p w14:paraId="33A0E6AC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2DE383B3" w14:textId="77777777" w:rsidTr="007A79CD">
        <w:trPr>
          <w:trHeight w:val="835"/>
        </w:trPr>
        <w:tc>
          <w:tcPr>
            <w:tcW w:w="8642" w:type="dxa"/>
          </w:tcPr>
          <w:p w14:paraId="209F5C5A" w14:textId="77777777" w:rsidR="00CA2C87" w:rsidRPr="00CA2C87" w:rsidRDefault="00CA2C87" w:rsidP="00CA2C87">
            <w:pPr>
              <w:spacing w:line="276" w:lineRule="auto"/>
              <w:rPr>
                <w:b/>
                <w:bCs/>
              </w:rPr>
            </w:pPr>
            <w:bookmarkStart w:id="4" w:name="_Hlk221088853"/>
            <w:r w:rsidRPr="00CA2C87">
              <w:rPr>
                <w:b/>
                <w:bCs/>
              </w:rPr>
              <w:t>1.3. Wykorzystanie endogenicznego potencjału kulturowego Płońska do rozwoju</w:t>
            </w:r>
          </w:p>
          <w:p w14:paraId="1CA6B8DF" w14:textId="77777777" w:rsidR="00CA2C87" w:rsidRPr="00CA2C87" w:rsidRDefault="00CA2C87" w:rsidP="00CA2C87">
            <w:pPr>
              <w:spacing w:line="276" w:lineRule="auto"/>
              <w:rPr>
                <w:b/>
                <w:bCs/>
              </w:rPr>
            </w:pPr>
            <w:r w:rsidRPr="00CA2C87">
              <w:rPr>
                <w:b/>
                <w:bCs/>
              </w:rPr>
              <w:t>działalności gospodarczej, m.in. z branży handlowej, usługowej, turystycznej,</w:t>
            </w:r>
          </w:p>
          <w:p w14:paraId="430F0420" w14:textId="77777777" w:rsidR="00CA2C87" w:rsidRPr="00CA2C87" w:rsidRDefault="00CA2C87" w:rsidP="00CA2C87">
            <w:pPr>
              <w:spacing w:line="276" w:lineRule="auto"/>
            </w:pPr>
            <w:r w:rsidRPr="00CA2C87">
              <w:rPr>
                <w:b/>
                <w:bCs/>
              </w:rPr>
              <w:t>kulturalnej, edukacyjnej</w:t>
            </w:r>
          </w:p>
        </w:tc>
        <w:tc>
          <w:tcPr>
            <w:tcW w:w="3259" w:type="dxa"/>
            <w:vMerge w:val="restart"/>
          </w:tcPr>
          <w:p w14:paraId="321E138C" w14:textId="77777777" w:rsidR="00CA2C87" w:rsidRPr="00CA2C87" w:rsidRDefault="00CA2C87" w:rsidP="00CA2C87">
            <w:pPr>
              <w:spacing w:line="276" w:lineRule="auto"/>
            </w:pPr>
            <w:r w:rsidRPr="00CA2C87">
              <w:t>Liczba zrealizowanych projektów i inicjatyw wykorzystujących zasoby</w:t>
            </w:r>
          </w:p>
          <w:p w14:paraId="46E0A61E" w14:textId="77777777" w:rsidR="00CA2C87" w:rsidRPr="00CA2C87" w:rsidRDefault="00CA2C87" w:rsidP="00CA2C87">
            <w:pPr>
              <w:spacing w:line="276" w:lineRule="auto"/>
            </w:pPr>
            <w:r w:rsidRPr="00CA2C87">
              <w:t>kulturowe Płońska do tworzenia nowych produktów i usług w sektorze</w:t>
            </w:r>
          </w:p>
          <w:p w14:paraId="3351B8F2" w14:textId="77777777" w:rsidR="00CA2C87" w:rsidRPr="00CA2C87" w:rsidRDefault="00CA2C87" w:rsidP="00CA2C87">
            <w:pPr>
              <w:spacing w:line="276" w:lineRule="auto"/>
            </w:pPr>
            <w:r w:rsidRPr="00CA2C87">
              <w:t>handlowym, usługowym, turystycznym, kulturalnym, edukacyjnym</w:t>
            </w:r>
          </w:p>
        </w:tc>
        <w:tc>
          <w:tcPr>
            <w:tcW w:w="2093" w:type="dxa"/>
            <w:vMerge w:val="restart"/>
          </w:tcPr>
          <w:p w14:paraId="6130F2E7" w14:textId="77777777" w:rsidR="00CA2C87" w:rsidRPr="00CA2C87" w:rsidRDefault="00CA2C87" w:rsidP="00CA2C87">
            <w:pPr>
              <w:spacing w:line="276" w:lineRule="auto"/>
            </w:pPr>
            <w:r w:rsidRPr="00CA2C87">
              <w:t>PS – MCK i MBP, BP</w:t>
            </w:r>
          </w:p>
        </w:tc>
      </w:tr>
      <w:tr w:rsidR="00CA2C87" w:rsidRPr="00CA2C87" w14:paraId="1729463D" w14:textId="77777777" w:rsidTr="007A79CD">
        <w:trPr>
          <w:trHeight w:val="673"/>
        </w:trPr>
        <w:tc>
          <w:tcPr>
            <w:tcW w:w="8642" w:type="dxa"/>
          </w:tcPr>
          <w:p w14:paraId="0C404691" w14:textId="77777777" w:rsidR="00CA2C87" w:rsidRPr="00CA2C87" w:rsidRDefault="00CA2C87" w:rsidP="00CA2C87">
            <w:pPr>
              <w:spacing w:line="276" w:lineRule="auto"/>
            </w:pPr>
            <w:r w:rsidRPr="00CA2C87">
              <w:t>wspieranie rozwoju działalności gospodarczej wykorzystującej dużą dostępność zdrowej żywności, nacisk na tzw. krótki łańcuch dostaw</w:t>
            </w:r>
          </w:p>
        </w:tc>
        <w:tc>
          <w:tcPr>
            <w:tcW w:w="3259" w:type="dxa"/>
            <w:vMerge/>
          </w:tcPr>
          <w:p w14:paraId="18DFE8AB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  <w:vMerge/>
          </w:tcPr>
          <w:p w14:paraId="60EDA03E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42F713C3" w14:textId="77777777" w:rsidTr="007A79CD">
        <w:trPr>
          <w:trHeight w:val="683"/>
        </w:trPr>
        <w:tc>
          <w:tcPr>
            <w:tcW w:w="8642" w:type="dxa"/>
          </w:tcPr>
          <w:p w14:paraId="2578523A" w14:textId="77777777" w:rsidR="00CA2C87" w:rsidRPr="00CA2C87" w:rsidRDefault="00CA2C87" w:rsidP="00CA2C87">
            <w:pPr>
              <w:spacing w:line="276" w:lineRule="auto"/>
            </w:pPr>
            <w:r w:rsidRPr="00CA2C87">
              <w:t>wspieranie rozwoju działalności gospodarczej, zwłaszcza handlowej i usługowej,</w:t>
            </w:r>
          </w:p>
          <w:p w14:paraId="13F73A2A" w14:textId="77777777" w:rsidR="00CA2C87" w:rsidRPr="00CA2C87" w:rsidRDefault="00CA2C87" w:rsidP="00CA2C87">
            <w:pPr>
              <w:spacing w:line="276" w:lineRule="auto"/>
            </w:pPr>
            <w:r w:rsidRPr="00CA2C87">
              <w:t>wykorzystującej potencjał kulturowy, historyczny i turystyczny Płońska</w:t>
            </w:r>
          </w:p>
        </w:tc>
        <w:tc>
          <w:tcPr>
            <w:tcW w:w="3259" w:type="dxa"/>
            <w:vMerge/>
          </w:tcPr>
          <w:p w14:paraId="0E7F0E7D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  <w:vMerge/>
          </w:tcPr>
          <w:p w14:paraId="3B5B91D9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6911E5F8" w14:textId="77777777" w:rsidTr="007A79CD">
        <w:trPr>
          <w:trHeight w:val="835"/>
        </w:trPr>
        <w:tc>
          <w:tcPr>
            <w:tcW w:w="8642" w:type="dxa"/>
          </w:tcPr>
          <w:p w14:paraId="1BBE0931" w14:textId="77777777" w:rsidR="00CA2C87" w:rsidRPr="00CA2C87" w:rsidRDefault="00CA2C87" w:rsidP="00CA2C87">
            <w:pPr>
              <w:spacing w:line="276" w:lineRule="auto"/>
              <w:rPr>
                <w:b/>
                <w:bCs/>
              </w:rPr>
            </w:pPr>
            <w:r w:rsidRPr="00CA2C87">
              <w:rPr>
                <w:b/>
                <w:bCs/>
              </w:rPr>
              <w:t>1.4. Promocja miasta jako atrakcyjnego miejsca do prowadzenia działalności gospodarczej, w tym handlowej</w:t>
            </w:r>
          </w:p>
        </w:tc>
        <w:tc>
          <w:tcPr>
            <w:tcW w:w="3259" w:type="dxa"/>
            <w:vMerge w:val="restart"/>
          </w:tcPr>
          <w:p w14:paraId="64735F1C" w14:textId="77777777" w:rsidR="00CA2C87" w:rsidRPr="00CA2C87" w:rsidRDefault="00CA2C87" w:rsidP="00CA2C87">
            <w:pPr>
              <w:spacing w:line="276" w:lineRule="auto"/>
            </w:pPr>
            <w:r w:rsidRPr="00CA2C87">
              <w:t>Liczba zrealizowanych działań promocyjnych i informacyjnych skierowanych do potencjalnych inwestorów i przedsiębiorców, w tym z sektora handlowego</w:t>
            </w:r>
          </w:p>
        </w:tc>
        <w:tc>
          <w:tcPr>
            <w:tcW w:w="2093" w:type="dxa"/>
          </w:tcPr>
          <w:p w14:paraId="3914ABDC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2C14B4C4" w14:textId="77777777" w:rsidTr="007A79CD">
        <w:trPr>
          <w:trHeight w:val="835"/>
        </w:trPr>
        <w:tc>
          <w:tcPr>
            <w:tcW w:w="8642" w:type="dxa"/>
          </w:tcPr>
          <w:p w14:paraId="6EB04D22" w14:textId="77777777" w:rsidR="00CA2C87" w:rsidRPr="00CA2C87" w:rsidRDefault="00CA2C87" w:rsidP="00CA2C87">
            <w:pPr>
              <w:spacing w:line="276" w:lineRule="auto"/>
            </w:pPr>
            <w:r w:rsidRPr="00CA2C87">
              <w:t>wsparcie rozwoju usług otoczenia biznesu, w tym w zakresie pozyskania sprzedających</w:t>
            </w:r>
          </w:p>
          <w:p w14:paraId="7C8BFCB8" w14:textId="77777777" w:rsidR="00CA2C87" w:rsidRPr="00CA2C87" w:rsidRDefault="00CA2C87" w:rsidP="00CA2C87">
            <w:pPr>
              <w:spacing w:line="276" w:lineRule="auto"/>
            </w:pPr>
            <w:r w:rsidRPr="00CA2C87">
              <w:t>i kupujących, którzy będą korzystać z nowych lub odnowionych przestrzeni handlowych</w:t>
            </w:r>
          </w:p>
        </w:tc>
        <w:tc>
          <w:tcPr>
            <w:tcW w:w="3259" w:type="dxa"/>
            <w:vMerge/>
          </w:tcPr>
          <w:p w14:paraId="216B2A4A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27420DB6" w14:textId="77777777" w:rsidR="00CA2C87" w:rsidRPr="00CA2C87" w:rsidRDefault="00CA2C87" w:rsidP="00CA2C87">
            <w:pPr>
              <w:spacing w:line="276" w:lineRule="auto"/>
            </w:pPr>
            <w:r w:rsidRPr="00CA2C87">
              <w:t>BP</w:t>
            </w:r>
          </w:p>
        </w:tc>
      </w:tr>
      <w:tr w:rsidR="00CA2C87" w:rsidRPr="00CA2C87" w14:paraId="0E955FE2" w14:textId="77777777" w:rsidTr="007A79CD">
        <w:trPr>
          <w:trHeight w:val="835"/>
        </w:trPr>
        <w:tc>
          <w:tcPr>
            <w:tcW w:w="8642" w:type="dxa"/>
          </w:tcPr>
          <w:p w14:paraId="31679F24" w14:textId="77777777" w:rsidR="00CA2C87" w:rsidRPr="00CA2C87" w:rsidRDefault="00CA2C87" w:rsidP="00CA2C87">
            <w:pPr>
              <w:spacing w:line="276" w:lineRule="auto"/>
            </w:pPr>
            <w:r w:rsidRPr="00CA2C87">
              <w:lastRenderedPageBreak/>
              <w:t>promocja gospodarcza miasta w ramach współpracy partnerskiej międzynarodowej</w:t>
            </w:r>
          </w:p>
          <w:p w14:paraId="6F50FD0B" w14:textId="77777777" w:rsidR="00CA2C87" w:rsidRPr="00CA2C87" w:rsidRDefault="00CA2C87" w:rsidP="00CA2C87">
            <w:pPr>
              <w:spacing w:line="276" w:lineRule="auto"/>
            </w:pPr>
            <w:r w:rsidRPr="00CA2C87">
              <w:t>i międzyregionalnej</w:t>
            </w:r>
          </w:p>
        </w:tc>
        <w:tc>
          <w:tcPr>
            <w:tcW w:w="3259" w:type="dxa"/>
            <w:vMerge/>
          </w:tcPr>
          <w:p w14:paraId="11088E74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104DAA92" w14:textId="77777777" w:rsidR="00CA2C87" w:rsidRPr="00CA2C87" w:rsidRDefault="00CA2C87" w:rsidP="00CA2C87">
            <w:pPr>
              <w:spacing w:line="276" w:lineRule="auto"/>
            </w:pPr>
            <w:r w:rsidRPr="00CA2C87">
              <w:t>WE</w:t>
            </w:r>
          </w:p>
        </w:tc>
      </w:tr>
      <w:tr w:rsidR="00CA2C87" w:rsidRPr="00CA2C87" w14:paraId="34CCBF84" w14:textId="77777777" w:rsidTr="007A79CD">
        <w:trPr>
          <w:trHeight w:val="835"/>
        </w:trPr>
        <w:tc>
          <w:tcPr>
            <w:tcW w:w="8642" w:type="dxa"/>
          </w:tcPr>
          <w:p w14:paraId="138C2776" w14:textId="77777777" w:rsidR="00CA2C87" w:rsidRPr="00CA2C87" w:rsidRDefault="00CA2C87" w:rsidP="00CA2C87">
            <w:pPr>
              <w:spacing w:line="276" w:lineRule="auto"/>
            </w:pPr>
            <w:r w:rsidRPr="00CA2C87">
              <w:t>współpraca z instytucjami, jednostkami samorządu terytorialnego, organizacjami w zakresie promocji Płońska jako miasta handlowego oraz atrakcyjnego miejsca do prowadzenia działalności gospodarczej</w:t>
            </w:r>
          </w:p>
        </w:tc>
        <w:tc>
          <w:tcPr>
            <w:tcW w:w="3259" w:type="dxa"/>
            <w:vMerge/>
          </w:tcPr>
          <w:p w14:paraId="02D2A2DA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  <w:vMerge w:val="restart"/>
          </w:tcPr>
          <w:p w14:paraId="65BE3586" w14:textId="77777777" w:rsidR="00CA2C87" w:rsidRPr="00CA2C87" w:rsidRDefault="00CA2C87" w:rsidP="00CA2C87">
            <w:pPr>
              <w:spacing w:line="276" w:lineRule="auto"/>
            </w:pPr>
            <w:r w:rsidRPr="00CA2C87">
              <w:t>BP</w:t>
            </w:r>
          </w:p>
          <w:p w14:paraId="4D183597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6C4910E9" w14:textId="77777777" w:rsidTr="007A79CD">
        <w:trPr>
          <w:trHeight w:val="407"/>
        </w:trPr>
        <w:tc>
          <w:tcPr>
            <w:tcW w:w="8642" w:type="dxa"/>
          </w:tcPr>
          <w:p w14:paraId="2DDC06BE" w14:textId="77777777" w:rsidR="00CA2C87" w:rsidRPr="00CA2C87" w:rsidRDefault="00CA2C87" w:rsidP="00CA2C87">
            <w:pPr>
              <w:spacing w:line="276" w:lineRule="auto"/>
            </w:pPr>
            <w:r w:rsidRPr="00CA2C87">
              <w:t>kreowanie marki miasta handlowego</w:t>
            </w:r>
          </w:p>
        </w:tc>
        <w:tc>
          <w:tcPr>
            <w:tcW w:w="3259" w:type="dxa"/>
            <w:vMerge/>
          </w:tcPr>
          <w:p w14:paraId="6CFB6E0E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  <w:vMerge/>
          </w:tcPr>
          <w:p w14:paraId="04B9F06C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6DBC725B" w14:textId="77777777" w:rsidTr="007A79CD">
        <w:trPr>
          <w:trHeight w:val="414"/>
        </w:trPr>
        <w:tc>
          <w:tcPr>
            <w:tcW w:w="8642" w:type="dxa"/>
          </w:tcPr>
          <w:p w14:paraId="4A1AA4E4" w14:textId="77777777" w:rsidR="00CA2C87" w:rsidRPr="00CA2C87" w:rsidRDefault="00CA2C87" w:rsidP="00CA2C87">
            <w:pPr>
              <w:spacing w:line="276" w:lineRule="auto"/>
              <w:rPr>
                <w:b/>
                <w:bCs/>
              </w:rPr>
            </w:pPr>
            <w:r w:rsidRPr="00CA2C87">
              <w:rPr>
                <w:b/>
                <w:bCs/>
              </w:rPr>
              <w:t>2. CEL: POPRAWA JAKOŚCI ŻYCIA W PŁOŃSKU</w:t>
            </w:r>
          </w:p>
        </w:tc>
        <w:tc>
          <w:tcPr>
            <w:tcW w:w="3259" w:type="dxa"/>
          </w:tcPr>
          <w:p w14:paraId="7B34AE8B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2F190408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640FAC2E" w14:textId="77777777" w:rsidTr="007A79CD">
        <w:trPr>
          <w:trHeight w:val="420"/>
        </w:trPr>
        <w:tc>
          <w:tcPr>
            <w:tcW w:w="8642" w:type="dxa"/>
          </w:tcPr>
          <w:p w14:paraId="717C09E3" w14:textId="77777777" w:rsidR="00CA2C87" w:rsidRPr="00CA2C87" w:rsidRDefault="00CA2C87" w:rsidP="00CA2C87">
            <w:pPr>
              <w:spacing w:line="276" w:lineRule="auto"/>
              <w:rPr>
                <w:b/>
                <w:bCs/>
              </w:rPr>
            </w:pPr>
            <w:r w:rsidRPr="00CA2C87">
              <w:rPr>
                <w:b/>
                <w:bCs/>
              </w:rPr>
              <w:t>2.1. Poprawa standardów i dostępności usług społecznych</w:t>
            </w:r>
          </w:p>
        </w:tc>
        <w:tc>
          <w:tcPr>
            <w:tcW w:w="3259" w:type="dxa"/>
            <w:vMerge w:val="restart"/>
          </w:tcPr>
          <w:p w14:paraId="3E943AFB" w14:textId="77777777" w:rsidR="00CA2C87" w:rsidRPr="00CA2C87" w:rsidRDefault="00CA2C87" w:rsidP="00CA2C87">
            <w:pPr>
              <w:spacing w:line="276" w:lineRule="auto"/>
            </w:pPr>
            <w:r w:rsidRPr="00CA2C87">
              <w:t>Liczba nowych lub zmodernizowanych placówek oraz zrealizowanych</w:t>
            </w:r>
          </w:p>
          <w:p w14:paraId="57A79037" w14:textId="77777777" w:rsidR="00CA2C87" w:rsidRPr="00CA2C87" w:rsidRDefault="00CA2C87" w:rsidP="00CA2C87">
            <w:pPr>
              <w:spacing w:line="276" w:lineRule="auto"/>
            </w:pPr>
            <w:r w:rsidRPr="00CA2C87">
              <w:t>programów świadczących usługi społeczne</w:t>
            </w:r>
          </w:p>
        </w:tc>
        <w:tc>
          <w:tcPr>
            <w:tcW w:w="2093" w:type="dxa"/>
            <w:vMerge w:val="restart"/>
          </w:tcPr>
          <w:p w14:paraId="5254706F" w14:textId="77777777" w:rsidR="00CA2C87" w:rsidRPr="00CA2C87" w:rsidRDefault="00CA2C87" w:rsidP="00CA2C87">
            <w:pPr>
              <w:spacing w:line="276" w:lineRule="auto"/>
              <w:rPr>
                <w:lang w:val="en-US"/>
              </w:rPr>
            </w:pPr>
            <w:r w:rsidRPr="00CA2C87">
              <w:rPr>
                <w:lang w:val="en-US"/>
              </w:rPr>
              <w:t>PS-MOPS</w:t>
            </w:r>
          </w:p>
          <w:p w14:paraId="0C6A4618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303C90E3" w14:textId="77777777" w:rsidTr="007A79CD">
        <w:trPr>
          <w:trHeight w:val="1405"/>
        </w:trPr>
        <w:tc>
          <w:tcPr>
            <w:tcW w:w="8642" w:type="dxa"/>
          </w:tcPr>
          <w:p w14:paraId="484D5A05" w14:textId="77777777" w:rsidR="00CA2C87" w:rsidRPr="00CA2C87" w:rsidRDefault="00CA2C87" w:rsidP="00CA2C87">
            <w:pPr>
              <w:spacing w:line="276" w:lineRule="auto"/>
            </w:pPr>
            <w:r w:rsidRPr="00CA2C87">
              <w:t>utworzenie nowoczesnej, funkcjonalnej, dostępnej przestrzeni do świadczenia usług</w:t>
            </w:r>
          </w:p>
          <w:p w14:paraId="5A834E94" w14:textId="77777777" w:rsidR="00CA2C87" w:rsidRPr="00CA2C87" w:rsidRDefault="00CA2C87" w:rsidP="00CA2C87">
            <w:pPr>
              <w:spacing w:line="276" w:lineRule="auto"/>
            </w:pPr>
            <w:r w:rsidRPr="00CA2C87">
              <w:t>społecznych poprzez budowę nowej lub rozbudowę i modernizację obecnej siedziby</w:t>
            </w:r>
          </w:p>
          <w:p w14:paraId="7A6A58A8" w14:textId="77777777" w:rsidR="00CA2C87" w:rsidRPr="00CA2C87" w:rsidRDefault="00CA2C87" w:rsidP="00CA2C87">
            <w:pPr>
              <w:spacing w:line="276" w:lineRule="auto"/>
            </w:pPr>
            <w:r w:rsidRPr="00CA2C87">
              <w:t>Miejskiego Ośrodka Pomocy Społecznej (z ewentualnym przekształceniem Miejskiego</w:t>
            </w:r>
          </w:p>
          <w:p w14:paraId="5CD81D84" w14:textId="77777777" w:rsidR="00CA2C87" w:rsidRPr="00CA2C87" w:rsidRDefault="00CA2C87" w:rsidP="00CA2C87">
            <w:pPr>
              <w:spacing w:line="276" w:lineRule="auto"/>
            </w:pPr>
            <w:r w:rsidRPr="00CA2C87">
              <w:t xml:space="preserve">Ośrodka Pomocy Społecznej w Centrum Aktywności i Usług Społecznych) </w:t>
            </w:r>
          </w:p>
        </w:tc>
        <w:tc>
          <w:tcPr>
            <w:tcW w:w="3259" w:type="dxa"/>
            <w:vMerge/>
          </w:tcPr>
          <w:p w14:paraId="69F12DC9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  <w:vMerge/>
          </w:tcPr>
          <w:p w14:paraId="64767A3E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31DA2C66" w14:textId="77777777" w:rsidTr="007A79CD">
        <w:trPr>
          <w:trHeight w:val="1117"/>
        </w:trPr>
        <w:tc>
          <w:tcPr>
            <w:tcW w:w="8642" w:type="dxa"/>
          </w:tcPr>
          <w:p w14:paraId="1E8F31AE" w14:textId="77777777" w:rsidR="00CA2C87" w:rsidRPr="00CA2C87" w:rsidRDefault="00CA2C87" w:rsidP="00CA2C87">
            <w:pPr>
              <w:spacing w:line="276" w:lineRule="auto"/>
            </w:pPr>
            <w:r w:rsidRPr="00CA2C87">
              <w:t>poprawa jakości usług opiekuńczych m.in. poprzez zwiększenie liczby osób świadczących usługi opiekuńcze oraz zwiększenie ich mobilności poprzez zakup dla nich rowerów elektrycznych</w:t>
            </w:r>
          </w:p>
        </w:tc>
        <w:tc>
          <w:tcPr>
            <w:tcW w:w="3259" w:type="dxa"/>
            <w:vMerge/>
          </w:tcPr>
          <w:p w14:paraId="7671922F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  <w:vMerge/>
          </w:tcPr>
          <w:p w14:paraId="7E021B31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72487048" w14:textId="77777777" w:rsidTr="007A79CD">
        <w:trPr>
          <w:trHeight w:val="470"/>
        </w:trPr>
        <w:tc>
          <w:tcPr>
            <w:tcW w:w="8642" w:type="dxa"/>
          </w:tcPr>
          <w:p w14:paraId="19E619CD" w14:textId="77777777" w:rsidR="00CA2C87" w:rsidRPr="00CA2C87" w:rsidRDefault="00CA2C87" w:rsidP="00CA2C87">
            <w:pPr>
              <w:spacing w:line="276" w:lineRule="auto"/>
            </w:pPr>
            <w:r w:rsidRPr="00CA2C87">
              <w:t xml:space="preserve">wdrożenie systemu </w:t>
            </w:r>
            <w:proofErr w:type="spellStart"/>
            <w:r w:rsidRPr="00CA2C87">
              <w:t>teleopieki</w:t>
            </w:r>
            <w:proofErr w:type="spellEnd"/>
          </w:p>
        </w:tc>
        <w:tc>
          <w:tcPr>
            <w:tcW w:w="3259" w:type="dxa"/>
            <w:vMerge/>
          </w:tcPr>
          <w:p w14:paraId="2B7891A9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  <w:vMerge/>
          </w:tcPr>
          <w:p w14:paraId="4B78BF1C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1AF5DC50" w14:textId="77777777" w:rsidTr="007A79CD">
        <w:trPr>
          <w:trHeight w:val="835"/>
        </w:trPr>
        <w:tc>
          <w:tcPr>
            <w:tcW w:w="8642" w:type="dxa"/>
          </w:tcPr>
          <w:p w14:paraId="60087590" w14:textId="77777777" w:rsidR="00CA2C87" w:rsidRPr="00CA2C87" w:rsidRDefault="00CA2C87" w:rsidP="00CA2C87">
            <w:pPr>
              <w:spacing w:line="276" w:lineRule="auto"/>
            </w:pPr>
            <w:r w:rsidRPr="00CA2C87">
              <w:t>zakup samochodu (z ekologicznym napędem) do przewozu osób ze specjalnymi potrzebami (starszych, chorych, z różnego rodzaju niepełnosprawnościami i dysfunkcjami) w celu zapewnienia im dostępności usług (pracownicy MOPS będą mogli zapewnić takim osobom transport do różnego rodzaju instytucji)</w:t>
            </w:r>
          </w:p>
        </w:tc>
        <w:tc>
          <w:tcPr>
            <w:tcW w:w="3259" w:type="dxa"/>
            <w:vMerge/>
          </w:tcPr>
          <w:p w14:paraId="3F92F572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  <w:vMerge/>
          </w:tcPr>
          <w:p w14:paraId="03DEF1FB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798E202D" w14:textId="77777777" w:rsidTr="007A79CD">
        <w:trPr>
          <w:trHeight w:val="850"/>
        </w:trPr>
        <w:tc>
          <w:tcPr>
            <w:tcW w:w="8642" w:type="dxa"/>
          </w:tcPr>
          <w:p w14:paraId="6511B064" w14:textId="77777777" w:rsidR="00CA2C87" w:rsidRPr="00CA2C87" w:rsidRDefault="00CA2C87" w:rsidP="00CA2C87">
            <w:pPr>
              <w:spacing w:line="276" w:lineRule="auto"/>
            </w:pPr>
            <w:r w:rsidRPr="00CA2C87">
              <w:t>tworzenie grup samopomocowych (np. samotne matki, współuzależnieni, osoby przewlekle chore, osoby z problemami wychowawczymi z dziećmi)</w:t>
            </w:r>
          </w:p>
        </w:tc>
        <w:tc>
          <w:tcPr>
            <w:tcW w:w="3259" w:type="dxa"/>
            <w:vMerge/>
          </w:tcPr>
          <w:p w14:paraId="72A8E988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  <w:vMerge/>
          </w:tcPr>
          <w:p w14:paraId="5513F440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0FB91DDF" w14:textId="77777777" w:rsidTr="007A79CD">
        <w:trPr>
          <w:trHeight w:val="681"/>
        </w:trPr>
        <w:tc>
          <w:tcPr>
            <w:tcW w:w="8642" w:type="dxa"/>
          </w:tcPr>
          <w:p w14:paraId="5C7551E3" w14:textId="77777777" w:rsidR="00CA2C87" w:rsidRPr="00CA2C87" w:rsidRDefault="00CA2C87" w:rsidP="00CA2C87">
            <w:pPr>
              <w:spacing w:line="276" w:lineRule="auto"/>
            </w:pPr>
            <w:r w:rsidRPr="00CA2C87">
              <w:lastRenderedPageBreak/>
              <w:t>podejmowanie działań w celu zwiększenia dostępności specjalistycznych usług medycznych</w:t>
            </w:r>
          </w:p>
        </w:tc>
        <w:tc>
          <w:tcPr>
            <w:tcW w:w="3259" w:type="dxa"/>
            <w:vMerge/>
          </w:tcPr>
          <w:p w14:paraId="1BD34EE7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  <w:vMerge/>
          </w:tcPr>
          <w:p w14:paraId="1486BACE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6C0ECA6D" w14:textId="77777777" w:rsidTr="007A79CD">
        <w:trPr>
          <w:trHeight w:val="408"/>
        </w:trPr>
        <w:tc>
          <w:tcPr>
            <w:tcW w:w="8642" w:type="dxa"/>
          </w:tcPr>
          <w:p w14:paraId="4BBBADDB" w14:textId="77777777" w:rsidR="00CA2C87" w:rsidRPr="00CA2C87" w:rsidRDefault="00CA2C87" w:rsidP="00CA2C87">
            <w:pPr>
              <w:spacing w:line="276" w:lineRule="auto"/>
            </w:pPr>
            <w:r w:rsidRPr="00CA2C87">
              <w:t>szkolenia i specjalizacja pracowników zajmujących się pomocą społeczną</w:t>
            </w:r>
          </w:p>
        </w:tc>
        <w:tc>
          <w:tcPr>
            <w:tcW w:w="3259" w:type="dxa"/>
            <w:vMerge/>
          </w:tcPr>
          <w:p w14:paraId="7A098D16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  <w:vMerge/>
          </w:tcPr>
          <w:p w14:paraId="5B767FB9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12876AA5" w14:textId="77777777" w:rsidTr="007A79CD">
        <w:trPr>
          <w:trHeight w:val="835"/>
        </w:trPr>
        <w:tc>
          <w:tcPr>
            <w:tcW w:w="8642" w:type="dxa"/>
          </w:tcPr>
          <w:p w14:paraId="0E7898DC" w14:textId="77777777" w:rsidR="00CA2C87" w:rsidRPr="00CA2C87" w:rsidRDefault="00CA2C87" w:rsidP="00CA2C87">
            <w:pPr>
              <w:spacing w:line="276" w:lineRule="auto"/>
            </w:pPr>
            <w:r w:rsidRPr="00CA2C87">
              <w:t>utworzenie bazy sprzętowej, informatycznej niezbędnej do rozwoju e-usług społecznych</w:t>
            </w:r>
          </w:p>
        </w:tc>
        <w:tc>
          <w:tcPr>
            <w:tcW w:w="3259" w:type="dxa"/>
          </w:tcPr>
          <w:p w14:paraId="438CDAB5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  <w:vMerge/>
          </w:tcPr>
          <w:p w14:paraId="0DAF20BB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2B2E073B" w14:textId="77777777" w:rsidTr="007A79CD">
        <w:trPr>
          <w:trHeight w:val="424"/>
        </w:trPr>
        <w:tc>
          <w:tcPr>
            <w:tcW w:w="8642" w:type="dxa"/>
          </w:tcPr>
          <w:p w14:paraId="70130512" w14:textId="77777777" w:rsidR="00CA2C87" w:rsidRPr="00CA2C87" w:rsidRDefault="00CA2C87" w:rsidP="00CA2C87">
            <w:pPr>
              <w:spacing w:line="276" w:lineRule="auto"/>
              <w:rPr>
                <w:b/>
                <w:bCs/>
              </w:rPr>
            </w:pPr>
            <w:r w:rsidRPr="00CA2C87">
              <w:rPr>
                <w:b/>
                <w:bCs/>
              </w:rPr>
              <w:t>2.2. Przeciwdziałanie wykluczeniu społecznemu</w:t>
            </w:r>
          </w:p>
        </w:tc>
        <w:tc>
          <w:tcPr>
            <w:tcW w:w="3259" w:type="dxa"/>
            <w:vMerge w:val="restart"/>
          </w:tcPr>
          <w:p w14:paraId="24B6682B" w14:textId="77777777" w:rsidR="00CA2C87" w:rsidRPr="00CA2C87" w:rsidRDefault="00CA2C87" w:rsidP="00CA2C87">
            <w:pPr>
              <w:spacing w:line="276" w:lineRule="auto"/>
            </w:pPr>
            <w:r w:rsidRPr="00CA2C87">
              <w:t>Liczba zrealizowanych działań na rzecz grup zagrożonych wykluczeniem</w:t>
            </w:r>
          </w:p>
          <w:p w14:paraId="04C7115E" w14:textId="77777777" w:rsidR="00CA2C87" w:rsidRPr="00CA2C87" w:rsidRDefault="00CA2C87" w:rsidP="00CA2C87">
            <w:pPr>
              <w:spacing w:line="276" w:lineRule="auto"/>
            </w:pPr>
            <w:r w:rsidRPr="00CA2C87">
              <w:t>społecznym</w:t>
            </w:r>
          </w:p>
        </w:tc>
        <w:tc>
          <w:tcPr>
            <w:tcW w:w="2093" w:type="dxa"/>
            <w:vMerge w:val="restart"/>
          </w:tcPr>
          <w:p w14:paraId="63F1EB29" w14:textId="77777777" w:rsidR="00CA2C87" w:rsidRPr="00CA2C87" w:rsidRDefault="00CA2C87" w:rsidP="00CA2C87">
            <w:pPr>
              <w:spacing w:line="276" w:lineRule="auto"/>
              <w:rPr>
                <w:lang w:val="en-US"/>
              </w:rPr>
            </w:pPr>
            <w:r w:rsidRPr="00CA2C87">
              <w:rPr>
                <w:lang w:val="en-US"/>
              </w:rPr>
              <w:t>PS-MOPS, BR</w:t>
            </w:r>
          </w:p>
          <w:p w14:paraId="52D75D95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188F463E" w14:textId="77777777" w:rsidTr="007A79CD">
        <w:trPr>
          <w:trHeight w:val="416"/>
        </w:trPr>
        <w:tc>
          <w:tcPr>
            <w:tcW w:w="8642" w:type="dxa"/>
          </w:tcPr>
          <w:p w14:paraId="1FD81DB4" w14:textId="77777777" w:rsidR="00CA2C87" w:rsidRPr="00CA2C87" w:rsidRDefault="00CA2C87" w:rsidP="00CA2C87">
            <w:pPr>
              <w:spacing w:line="276" w:lineRule="auto"/>
            </w:pPr>
            <w:r w:rsidRPr="00CA2C87">
              <w:t>utworzenie klubu młodzieżowego dla dzieci i młodzieży z rodzin dysfunkcyjnych</w:t>
            </w:r>
          </w:p>
        </w:tc>
        <w:tc>
          <w:tcPr>
            <w:tcW w:w="3259" w:type="dxa"/>
            <w:vMerge/>
          </w:tcPr>
          <w:p w14:paraId="40F84FDE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  <w:vMerge/>
          </w:tcPr>
          <w:p w14:paraId="111CCA73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694B2098" w14:textId="77777777" w:rsidTr="007A79CD">
        <w:trPr>
          <w:trHeight w:val="865"/>
        </w:trPr>
        <w:tc>
          <w:tcPr>
            <w:tcW w:w="8642" w:type="dxa"/>
          </w:tcPr>
          <w:p w14:paraId="4B866F4C" w14:textId="77777777" w:rsidR="00CA2C87" w:rsidRPr="00CA2C87" w:rsidRDefault="00CA2C87" w:rsidP="00CA2C87">
            <w:pPr>
              <w:spacing w:line="276" w:lineRule="auto"/>
            </w:pPr>
            <w:r w:rsidRPr="00CA2C87">
              <w:t>utworzenie punktu/pokoju pomocy dla osób w kryzysie bezdomności czy doświadczających przemocy domowej</w:t>
            </w:r>
          </w:p>
        </w:tc>
        <w:tc>
          <w:tcPr>
            <w:tcW w:w="3259" w:type="dxa"/>
            <w:vMerge/>
          </w:tcPr>
          <w:p w14:paraId="7F6887FA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  <w:vMerge/>
          </w:tcPr>
          <w:p w14:paraId="68358C10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749DB064" w14:textId="77777777" w:rsidTr="007A79CD">
        <w:trPr>
          <w:trHeight w:val="70"/>
        </w:trPr>
        <w:tc>
          <w:tcPr>
            <w:tcW w:w="8642" w:type="dxa"/>
          </w:tcPr>
          <w:p w14:paraId="022E5ECF" w14:textId="77777777" w:rsidR="00CA2C87" w:rsidRPr="00CA2C87" w:rsidRDefault="00CA2C87" w:rsidP="00CA2C87">
            <w:pPr>
              <w:spacing w:line="276" w:lineRule="auto"/>
            </w:pPr>
            <w:r w:rsidRPr="00CA2C87">
              <w:t>utworzenie dziennego domu pobytu dla osób starszych</w:t>
            </w:r>
          </w:p>
        </w:tc>
        <w:tc>
          <w:tcPr>
            <w:tcW w:w="3259" w:type="dxa"/>
            <w:vMerge/>
          </w:tcPr>
          <w:p w14:paraId="47F7DAC7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  <w:vMerge/>
          </w:tcPr>
          <w:p w14:paraId="0A90EB40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04C6FF49" w14:textId="77777777" w:rsidTr="007A79CD">
        <w:trPr>
          <w:trHeight w:val="733"/>
        </w:trPr>
        <w:tc>
          <w:tcPr>
            <w:tcW w:w="8642" w:type="dxa"/>
          </w:tcPr>
          <w:p w14:paraId="6084EABB" w14:textId="77777777" w:rsidR="00CA2C87" w:rsidRPr="00CA2C87" w:rsidRDefault="00CA2C87" w:rsidP="00CA2C87">
            <w:pPr>
              <w:spacing w:line="276" w:lineRule="auto"/>
            </w:pPr>
            <w:r w:rsidRPr="00CA2C87">
              <w:t>utworzenie łaźni miejskiej, jadłodajni miejskiej oraz nowej powierzchni magazynowej na potrzeby podopiecznych MOPS w Płońsku</w:t>
            </w:r>
          </w:p>
        </w:tc>
        <w:tc>
          <w:tcPr>
            <w:tcW w:w="3259" w:type="dxa"/>
            <w:vMerge/>
          </w:tcPr>
          <w:p w14:paraId="662DF241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  <w:vMerge/>
          </w:tcPr>
          <w:p w14:paraId="0BB39E27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47721690" w14:textId="77777777" w:rsidTr="007A79CD">
        <w:trPr>
          <w:trHeight w:val="408"/>
        </w:trPr>
        <w:tc>
          <w:tcPr>
            <w:tcW w:w="8642" w:type="dxa"/>
          </w:tcPr>
          <w:p w14:paraId="613C4113" w14:textId="77777777" w:rsidR="00CA2C87" w:rsidRPr="00CA2C87" w:rsidRDefault="00CA2C87" w:rsidP="00CA2C87">
            <w:pPr>
              <w:spacing w:line="276" w:lineRule="auto"/>
            </w:pPr>
            <w:r w:rsidRPr="00CA2C87">
              <w:t>pełna informatyzacja MOPS</w:t>
            </w:r>
          </w:p>
        </w:tc>
        <w:tc>
          <w:tcPr>
            <w:tcW w:w="3259" w:type="dxa"/>
            <w:vMerge/>
          </w:tcPr>
          <w:p w14:paraId="5F996086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1A18E0BB" w14:textId="77777777" w:rsidR="00CA2C87" w:rsidRPr="00CA2C87" w:rsidRDefault="00CA2C87" w:rsidP="00CA2C87">
            <w:pPr>
              <w:spacing w:line="276" w:lineRule="auto"/>
            </w:pPr>
            <w:r w:rsidRPr="00CA2C87">
              <w:t>PS-MOPS, INF</w:t>
            </w:r>
          </w:p>
        </w:tc>
      </w:tr>
      <w:tr w:rsidR="00CA2C87" w:rsidRPr="00CA2C87" w14:paraId="1A773446" w14:textId="77777777" w:rsidTr="007A79CD">
        <w:trPr>
          <w:trHeight w:val="428"/>
        </w:trPr>
        <w:tc>
          <w:tcPr>
            <w:tcW w:w="8642" w:type="dxa"/>
          </w:tcPr>
          <w:p w14:paraId="7ED867BA" w14:textId="77777777" w:rsidR="00CA2C87" w:rsidRPr="00CA2C87" w:rsidRDefault="00CA2C87" w:rsidP="00CA2C87">
            <w:pPr>
              <w:spacing w:line="276" w:lineRule="auto"/>
            </w:pPr>
            <w:r w:rsidRPr="00CA2C87">
              <w:t>rozwój polityki senioralnej</w:t>
            </w:r>
          </w:p>
        </w:tc>
        <w:tc>
          <w:tcPr>
            <w:tcW w:w="3259" w:type="dxa"/>
            <w:vMerge/>
          </w:tcPr>
          <w:p w14:paraId="4F104D78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3F78DB05" w14:textId="77777777" w:rsidR="00CA2C87" w:rsidRPr="00CA2C87" w:rsidRDefault="00CA2C87" w:rsidP="00CA2C87">
            <w:pPr>
              <w:spacing w:line="276" w:lineRule="auto"/>
            </w:pPr>
            <w:r w:rsidRPr="00CA2C87">
              <w:t>PS, BR</w:t>
            </w:r>
          </w:p>
        </w:tc>
      </w:tr>
      <w:tr w:rsidR="00CA2C87" w:rsidRPr="00CA2C87" w14:paraId="7FA55AE7" w14:textId="77777777" w:rsidTr="007A79CD">
        <w:trPr>
          <w:trHeight w:val="448"/>
        </w:trPr>
        <w:tc>
          <w:tcPr>
            <w:tcW w:w="8642" w:type="dxa"/>
          </w:tcPr>
          <w:p w14:paraId="6A1D12A8" w14:textId="77777777" w:rsidR="00CA2C87" w:rsidRPr="00CA2C87" w:rsidRDefault="00CA2C87" w:rsidP="00CA2C87">
            <w:pPr>
              <w:spacing w:line="276" w:lineRule="auto"/>
              <w:rPr>
                <w:b/>
                <w:bCs/>
              </w:rPr>
            </w:pPr>
            <w:r w:rsidRPr="00CA2C87">
              <w:rPr>
                <w:b/>
                <w:bCs/>
              </w:rPr>
              <w:t>2.3. Poprawa jakości oraz dostępności kształcenia</w:t>
            </w:r>
          </w:p>
        </w:tc>
        <w:tc>
          <w:tcPr>
            <w:tcW w:w="3259" w:type="dxa"/>
            <w:vMerge w:val="restart"/>
          </w:tcPr>
          <w:p w14:paraId="78619DD4" w14:textId="77777777" w:rsidR="00CA2C87" w:rsidRPr="00CA2C87" w:rsidRDefault="00CA2C87" w:rsidP="00CA2C87">
            <w:pPr>
              <w:spacing w:line="276" w:lineRule="auto"/>
            </w:pPr>
            <w:r w:rsidRPr="00CA2C87">
              <w:t>1.Liczba nowych lub zmodernizowanych szkół i placówek edukacyjnych</w:t>
            </w:r>
          </w:p>
          <w:p w14:paraId="53F0D64F" w14:textId="77777777" w:rsidR="00CA2C87" w:rsidRPr="00CA2C87" w:rsidRDefault="00CA2C87" w:rsidP="00CA2C87">
            <w:pPr>
              <w:spacing w:line="276" w:lineRule="auto"/>
            </w:pPr>
            <w:r w:rsidRPr="00CA2C87">
              <w:t>2. Liczba zrealizowanych projektów służących poprawie jakości kształcenia</w:t>
            </w:r>
          </w:p>
        </w:tc>
        <w:tc>
          <w:tcPr>
            <w:tcW w:w="2093" w:type="dxa"/>
          </w:tcPr>
          <w:p w14:paraId="595A7E1F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4952640D" w14:textId="77777777" w:rsidTr="007A79CD">
        <w:trPr>
          <w:trHeight w:val="835"/>
        </w:trPr>
        <w:tc>
          <w:tcPr>
            <w:tcW w:w="8642" w:type="dxa"/>
          </w:tcPr>
          <w:p w14:paraId="059D427D" w14:textId="77777777" w:rsidR="00CA2C87" w:rsidRPr="00CA2C87" w:rsidRDefault="00CA2C87" w:rsidP="00CA2C87">
            <w:pPr>
              <w:spacing w:line="276" w:lineRule="auto"/>
            </w:pPr>
            <w:r w:rsidRPr="00CA2C87">
              <w:t>zapewnienie nowoczesnej infrastruktury edukacyjnej poprzez m.in. modernizację,</w:t>
            </w:r>
          </w:p>
          <w:p w14:paraId="7D0C5E8B" w14:textId="77777777" w:rsidR="00CA2C87" w:rsidRPr="00CA2C87" w:rsidRDefault="00CA2C87" w:rsidP="00CA2C87">
            <w:pPr>
              <w:spacing w:line="276" w:lineRule="auto"/>
            </w:pPr>
            <w:r w:rsidRPr="00CA2C87">
              <w:t>przebudowę, rozbudowę i remont budynków szkolnych i przedszkolnych, bazy sportowej i rekreacyjnej szkół i przedszkoli, doposażenie przedszkoli i szkół, w tym w szczególności pracowni przedmiotowych</w:t>
            </w:r>
          </w:p>
        </w:tc>
        <w:tc>
          <w:tcPr>
            <w:tcW w:w="3259" w:type="dxa"/>
            <w:vMerge/>
          </w:tcPr>
          <w:p w14:paraId="5E93EFFB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6C6A6931" w14:textId="77777777" w:rsidR="00CA2C87" w:rsidRPr="00CA2C87" w:rsidRDefault="00CA2C87" w:rsidP="00CA2C87">
            <w:pPr>
              <w:spacing w:line="276" w:lineRule="auto"/>
            </w:pPr>
            <w:r w:rsidRPr="00CA2C87">
              <w:t>PS, WI</w:t>
            </w:r>
          </w:p>
        </w:tc>
      </w:tr>
      <w:tr w:rsidR="00CA2C87" w:rsidRPr="00CA2C87" w14:paraId="46FDE59B" w14:textId="77777777" w:rsidTr="007A79CD">
        <w:trPr>
          <w:trHeight w:val="626"/>
        </w:trPr>
        <w:tc>
          <w:tcPr>
            <w:tcW w:w="8642" w:type="dxa"/>
          </w:tcPr>
          <w:p w14:paraId="78D52C3F" w14:textId="77777777" w:rsidR="00CA2C87" w:rsidRPr="00CA2C87" w:rsidRDefault="00CA2C87" w:rsidP="00CA2C87">
            <w:pPr>
              <w:spacing w:line="276" w:lineRule="auto"/>
            </w:pPr>
            <w:r w:rsidRPr="00CA2C87">
              <w:t>wdrożenie obowiązujących standardów dostępności w placówkach szkolnych i przedszkolnych</w:t>
            </w:r>
          </w:p>
        </w:tc>
        <w:tc>
          <w:tcPr>
            <w:tcW w:w="3259" w:type="dxa"/>
            <w:vMerge/>
          </w:tcPr>
          <w:p w14:paraId="250F71D0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  <w:vMerge w:val="restart"/>
          </w:tcPr>
          <w:p w14:paraId="5C8DF507" w14:textId="77777777" w:rsidR="00CA2C87" w:rsidRPr="00CA2C87" w:rsidRDefault="00CA2C87" w:rsidP="00CA2C87">
            <w:pPr>
              <w:spacing w:line="276" w:lineRule="auto"/>
            </w:pPr>
            <w:r w:rsidRPr="00CA2C87">
              <w:t>PS</w:t>
            </w:r>
          </w:p>
          <w:p w14:paraId="4CFDFDC9" w14:textId="77777777" w:rsidR="00CA2C87" w:rsidRPr="00CA2C87" w:rsidRDefault="00CA2C87" w:rsidP="00CA2C87">
            <w:pPr>
              <w:spacing w:line="276" w:lineRule="auto"/>
              <w:rPr>
                <w:lang w:val="fr-FR"/>
              </w:rPr>
            </w:pPr>
          </w:p>
        </w:tc>
      </w:tr>
      <w:tr w:rsidR="00CA2C87" w:rsidRPr="00CA2C87" w14:paraId="506347C2" w14:textId="77777777" w:rsidTr="007A79CD">
        <w:trPr>
          <w:trHeight w:val="212"/>
        </w:trPr>
        <w:tc>
          <w:tcPr>
            <w:tcW w:w="8642" w:type="dxa"/>
          </w:tcPr>
          <w:p w14:paraId="155E4021" w14:textId="77777777" w:rsidR="00CA2C87" w:rsidRPr="00CA2C87" w:rsidRDefault="00CA2C87" w:rsidP="00CA2C87">
            <w:pPr>
              <w:spacing w:line="276" w:lineRule="auto"/>
            </w:pPr>
            <w:r w:rsidRPr="00CA2C87">
              <w:t>doskonalenie zawodowe nauczycieli</w:t>
            </w:r>
          </w:p>
        </w:tc>
        <w:tc>
          <w:tcPr>
            <w:tcW w:w="3259" w:type="dxa"/>
            <w:vMerge/>
          </w:tcPr>
          <w:p w14:paraId="5BCEFD24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  <w:vMerge/>
          </w:tcPr>
          <w:p w14:paraId="2ED22F09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2C922CDF" w14:textId="77777777" w:rsidTr="007A79CD">
        <w:trPr>
          <w:trHeight w:val="584"/>
        </w:trPr>
        <w:tc>
          <w:tcPr>
            <w:tcW w:w="8642" w:type="dxa"/>
          </w:tcPr>
          <w:p w14:paraId="0BC4AF01" w14:textId="77777777" w:rsidR="00CA2C87" w:rsidRPr="00CA2C87" w:rsidRDefault="00CA2C87" w:rsidP="00CA2C87">
            <w:pPr>
              <w:spacing w:line="276" w:lineRule="auto"/>
            </w:pPr>
            <w:r w:rsidRPr="00CA2C87">
              <w:lastRenderedPageBreak/>
              <w:t>realizacja zajęć edukacyjno-wyrównawczych w zakresie wyrównywania dysproporcji</w:t>
            </w:r>
          </w:p>
          <w:p w14:paraId="137A5E75" w14:textId="77777777" w:rsidR="00CA2C87" w:rsidRPr="00CA2C87" w:rsidRDefault="00CA2C87" w:rsidP="00CA2C87">
            <w:pPr>
              <w:spacing w:line="276" w:lineRule="auto"/>
            </w:pPr>
            <w:r w:rsidRPr="00CA2C87">
              <w:t>edukacyjnych uczniów</w:t>
            </w:r>
          </w:p>
        </w:tc>
        <w:tc>
          <w:tcPr>
            <w:tcW w:w="3259" w:type="dxa"/>
            <w:vMerge/>
          </w:tcPr>
          <w:p w14:paraId="58865E9B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  <w:vMerge/>
          </w:tcPr>
          <w:p w14:paraId="35E851AD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707E1A3C" w14:textId="77777777" w:rsidTr="007A79CD">
        <w:trPr>
          <w:trHeight w:val="621"/>
        </w:trPr>
        <w:tc>
          <w:tcPr>
            <w:tcW w:w="8642" w:type="dxa"/>
          </w:tcPr>
          <w:p w14:paraId="7ED02460" w14:textId="77777777" w:rsidR="00CA2C87" w:rsidRPr="00CA2C87" w:rsidRDefault="00CA2C87" w:rsidP="00CA2C87">
            <w:pPr>
              <w:spacing w:line="276" w:lineRule="auto"/>
            </w:pPr>
            <w:r w:rsidRPr="00CA2C87">
              <w:t>realizacja zajęć dodatkowych, w tym w formach pozaszkolnych, służących rozwojowi</w:t>
            </w:r>
          </w:p>
          <w:p w14:paraId="12106E04" w14:textId="77777777" w:rsidR="00CA2C87" w:rsidRPr="00CA2C87" w:rsidRDefault="00CA2C87" w:rsidP="00CA2C87">
            <w:pPr>
              <w:spacing w:line="276" w:lineRule="auto"/>
            </w:pPr>
            <w:r w:rsidRPr="00CA2C87">
              <w:t>kompetencji, umiejętności, uzdolnień oraz zainteresowań uczniów</w:t>
            </w:r>
          </w:p>
        </w:tc>
        <w:tc>
          <w:tcPr>
            <w:tcW w:w="3259" w:type="dxa"/>
            <w:vMerge/>
          </w:tcPr>
          <w:p w14:paraId="1B593BBD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  <w:vMerge/>
          </w:tcPr>
          <w:p w14:paraId="4955828C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23C9E2A9" w14:textId="77777777" w:rsidTr="007A79CD">
        <w:trPr>
          <w:trHeight w:val="348"/>
        </w:trPr>
        <w:tc>
          <w:tcPr>
            <w:tcW w:w="8642" w:type="dxa"/>
          </w:tcPr>
          <w:p w14:paraId="30C166C9" w14:textId="77777777" w:rsidR="00CA2C87" w:rsidRPr="00CA2C87" w:rsidRDefault="00CA2C87" w:rsidP="00CA2C87">
            <w:pPr>
              <w:spacing w:line="276" w:lineRule="auto"/>
            </w:pPr>
            <w:r w:rsidRPr="00CA2C87">
              <w:t>realizacja działań służących integracji uczniów – dzieci migrantów</w:t>
            </w:r>
          </w:p>
        </w:tc>
        <w:tc>
          <w:tcPr>
            <w:tcW w:w="3259" w:type="dxa"/>
            <w:vMerge/>
          </w:tcPr>
          <w:p w14:paraId="0690F195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  <w:vMerge/>
          </w:tcPr>
          <w:p w14:paraId="01909C54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1A0EC60C" w14:textId="77777777" w:rsidTr="007A79CD">
        <w:trPr>
          <w:trHeight w:val="424"/>
        </w:trPr>
        <w:tc>
          <w:tcPr>
            <w:tcW w:w="8642" w:type="dxa"/>
          </w:tcPr>
          <w:p w14:paraId="13094451" w14:textId="77777777" w:rsidR="00CA2C87" w:rsidRPr="00CA2C87" w:rsidRDefault="00CA2C87" w:rsidP="00CA2C87">
            <w:pPr>
              <w:spacing w:line="276" w:lineRule="auto"/>
            </w:pPr>
            <w:r w:rsidRPr="00CA2C87">
              <w:t>zwiększenie dostępności pomocy psychologiczno-pedagogicznej dla dzieci i młodzieży</w:t>
            </w:r>
          </w:p>
        </w:tc>
        <w:tc>
          <w:tcPr>
            <w:tcW w:w="3259" w:type="dxa"/>
            <w:vMerge/>
          </w:tcPr>
          <w:p w14:paraId="658E8B03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  <w:vMerge/>
          </w:tcPr>
          <w:p w14:paraId="2877E166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5AEBFD5A" w14:textId="77777777" w:rsidTr="007A79CD">
        <w:trPr>
          <w:trHeight w:val="402"/>
        </w:trPr>
        <w:tc>
          <w:tcPr>
            <w:tcW w:w="8642" w:type="dxa"/>
          </w:tcPr>
          <w:p w14:paraId="43D0727B" w14:textId="77777777" w:rsidR="00CA2C87" w:rsidRPr="00CA2C87" w:rsidRDefault="00CA2C87" w:rsidP="00CA2C87">
            <w:pPr>
              <w:spacing w:line="276" w:lineRule="auto"/>
            </w:pPr>
            <w:r w:rsidRPr="00CA2C87">
              <w:t>realizacja i wspieranie działań przyczyniających się do rozwoju kapitału ludzkiego</w:t>
            </w:r>
          </w:p>
        </w:tc>
        <w:tc>
          <w:tcPr>
            <w:tcW w:w="3259" w:type="dxa"/>
            <w:vMerge/>
          </w:tcPr>
          <w:p w14:paraId="2EC4B466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  <w:vMerge/>
          </w:tcPr>
          <w:p w14:paraId="4B496D1E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7A088BA4" w14:textId="77777777" w:rsidTr="007A79CD">
        <w:trPr>
          <w:trHeight w:val="436"/>
        </w:trPr>
        <w:tc>
          <w:tcPr>
            <w:tcW w:w="8642" w:type="dxa"/>
          </w:tcPr>
          <w:p w14:paraId="2A633D4A" w14:textId="77777777" w:rsidR="00CA2C87" w:rsidRPr="00CA2C87" w:rsidRDefault="00CA2C87" w:rsidP="00CA2C87">
            <w:pPr>
              <w:spacing w:line="276" w:lineRule="auto"/>
              <w:rPr>
                <w:b/>
                <w:bCs/>
              </w:rPr>
            </w:pPr>
            <w:r w:rsidRPr="00CA2C87">
              <w:rPr>
                <w:b/>
                <w:bCs/>
              </w:rPr>
              <w:t>2.4. Zwiększenie dostępności opieki przedszkolnej i żłobkowej przy jednoczesnym</w:t>
            </w:r>
          </w:p>
          <w:p w14:paraId="3C330052" w14:textId="77777777" w:rsidR="00CA2C87" w:rsidRPr="00CA2C87" w:rsidRDefault="00CA2C87" w:rsidP="00CA2C87">
            <w:pPr>
              <w:spacing w:line="276" w:lineRule="auto"/>
            </w:pPr>
            <w:r w:rsidRPr="00CA2C87">
              <w:rPr>
                <w:b/>
                <w:bCs/>
              </w:rPr>
              <w:t>podniesieniu jej standardów</w:t>
            </w:r>
          </w:p>
        </w:tc>
        <w:tc>
          <w:tcPr>
            <w:tcW w:w="3259" w:type="dxa"/>
            <w:vMerge w:val="restart"/>
          </w:tcPr>
          <w:p w14:paraId="0BA02BB9" w14:textId="77777777" w:rsidR="00CA2C87" w:rsidRPr="00CA2C87" w:rsidRDefault="00CA2C87" w:rsidP="00CA2C87">
            <w:pPr>
              <w:spacing w:line="276" w:lineRule="auto"/>
            </w:pPr>
            <w:r w:rsidRPr="00CA2C87">
              <w:t>Liczba nowych lub zmodernizowanych placówek opieki przedszkolnej</w:t>
            </w:r>
          </w:p>
          <w:p w14:paraId="1ABA1B32" w14:textId="77777777" w:rsidR="00CA2C87" w:rsidRPr="00CA2C87" w:rsidRDefault="00CA2C87" w:rsidP="00CA2C87">
            <w:pPr>
              <w:spacing w:line="276" w:lineRule="auto"/>
            </w:pPr>
            <w:r w:rsidRPr="00CA2C87">
              <w:t>i żłobkowej</w:t>
            </w:r>
          </w:p>
        </w:tc>
        <w:tc>
          <w:tcPr>
            <w:tcW w:w="2093" w:type="dxa"/>
          </w:tcPr>
          <w:p w14:paraId="70B20F79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0847470D" w14:textId="77777777" w:rsidTr="007A79CD">
        <w:trPr>
          <w:trHeight w:val="587"/>
        </w:trPr>
        <w:tc>
          <w:tcPr>
            <w:tcW w:w="8642" w:type="dxa"/>
          </w:tcPr>
          <w:p w14:paraId="34E207FE" w14:textId="77777777" w:rsidR="00CA2C87" w:rsidRPr="00CA2C87" w:rsidRDefault="00CA2C87" w:rsidP="00CA2C87">
            <w:pPr>
              <w:spacing w:line="276" w:lineRule="auto"/>
            </w:pPr>
            <w:r w:rsidRPr="00CA2C87">
              <w:t>rozbudowa, remont i doposażenie przedszkoli, w tym dostosowanie placówek do</w:t>
            </w:r>
          </w:p>
          <w:p w14:paraId="5E596706" w14:textId="77777777" w:rsidR="00CA2C87" w:rsidRPr="00CA2C87" w:rsidRDefault="00CA2C87" w:rsidP="00CA2C87">
            <w:pPr>
              <w:spacing w:line="276" w:lineRule="auto"/>
            </w:pPr>
            <w:r w:rsidRPr="00CA2C87">
              <w:t>obowiązujących standardów PPOŻ</w:t>
            </w:r>
          </w:p>
        </w:tc>
        <w:tc>
          <w:tcPr>
            <w:tcW w:w="3259" w:type="dxa"/>
            <w:vMerge/>
          </w:tcPr>
          <w:p w14:paraId="26D24386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6B752632" w14:textId="77777777" w:rsidR="00CA2C87" w:rsidRPr="00CA2C87" w:rsidRDefault="00CA2C87" w:rsidP="00CA2C87">
            <w:pPr>
              <w:spacing w:line="276" w:lineRule="auto"/>
            </w:pPr>
            <w:r w:rsidRPr="00CA2C87">
              <w:t>PS</w:t>
            </w:r>
          </w:p>
        </w:tc>
      </w:tr>
      <w:tr w:rsidR="00CA2C87" w:rsidRPr="00CA2C87" w14:paraId="4667BE3E" w14:textId="77777777" w:rsidTr="007A79CD">
        <w:trPr>
          <w:trHeight w:val="342"/>
        </w:trPr>
        <w:tc>
          <w:tcPr>
            <w:tcW w:w="8642" w:type="dxa"/>
          </w:tcPr>
          <w:p w14:paraId="317D6D01" w14:textId="77777777" w:rsidR="00CA2C87" w:rsidRPr="00CA2C87" w:rsidRDefault="00CA2C87" w:rsidP="00CA2C87">
            <w:pPr>
              <w:spacing w:line="276" w:lineRule="auto"/>
            </w:pPr>
            <w:r w:rsidRPr="00CA2C87">
              <w:t xml:space="preserve">budowa </w:t>
            </w:r>
            <w:proofErr w:type="spellStart"/>
            <w:r w:rsidRPr="00CA2C87">
              <w:t>sal</w:t>
            </w:r>
            <w:proofErr w:type="spellEnd"/>
            <w:r w:rsidRPr="00CA2C87">
              <w:t xml:space="preserve"> wielofunkcyjnych przy przedszkolach</w:t>
            </w:r>
          </w:p>
        </w:tc>
        <w:tc>
          <w:tcPr>
            <w:tcW w:w="3259" w:type="dxa"/>
            <w:vMerge/>
          </w:tcPr>
          <w:p w14:paraId="33CB8A71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228AEB0B" w14:textId="77777777" w:rsidR="00CA2C87" w:rsidRPr="00CA2C87" w:rsidRDefault="00CA2C87" w:rsidP="00CA2C87">
            <w:pPr>
              <w:spacing w:line="276" w:lineRule="auto"/>
            </w:pPr>
            <w:r w:rsidRPr="00CA2C87">
              <w:t>PS, WI</w:t>
            </w:r>
          </w:p>
        </w:tc>
      </w:tr>
      <w:tr w:rsidR="00CA2C87" w:rsidRPr="00CA2C87" w14:paraId="19F12808" w14:textId="77777777" w:rsidTr="007A79CD">
        <w:trPr>
          <w:trHeight w:val="835"/>
        </w:trPr>
        <w:tc>
          <w:tcPr>
            <w:tcW w:w="8642" w:type="dxa"/>
          </w:tcPr>
          <w:p w14:paraId="14FA21AC" w14:textId="77777777" w:rsidR="00CA2C87" w:rsidRPr="00CA2C87" w:rsidRDefault="00CA2C87" w:rsidP="00CA2C87">
            <w:pPr>
              <w:spacing w:line="276" w:lineRule="auto"/>
            </w:pPr>
            <w:r w:rsidRPr="00CA2C87">
              <w:t>zwiększenie liczby miejsc w przedszkolach w kontekście rozwoju budownictwa</w:t>
            </w:r>
          </w:p>
          <w:p w14:paraId="5AEA9275" w14:textId="77777777" w:rsidR="00CA2C87" w:rsidRPr="00CA2C87" w:rsidRDefault="00CA2C87" w:rsidP="00CA2C87">
            <w:pPr>
              <w:spacing w:line="276" w:lineRule="auto"/>
            </w:pPr>
            <w:r w:rsidRPr="00CA2C87">
              <w:t>wielorodzinnego w określonych częściach miasta</w:t>
            </w:r>
          </w:p>
        </w:tc>
        <w:tc>
          <w:tcPr>
            <w:tcW w:w="3259" w:type="dxa"/>
            <w:vMerge/>
          </w:tcPr>
          <w:p w14:paraId="74017D93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  <w:vMerge w:val="restart"/>
          </w:tcPr>
          <w:p w14:paraId="783B5FE4" w14:textId="77777777" w:rsidR="00CA2C87" w:rsidRPr="00CA2C87" w:rsidRDefault="00CA2C87" w:rsidP="00CA2C87">
            <w:pPr>
              <w:spacing w:line="276" w:lineRule="auto"/>
            </w:pPr>
            <w:r w:rsidRPr="00CA2C87">
              <w:t>PS</w:t>
            </w:r>
          </w:p>
          <w:p w14:paraId="18DAB8D3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09336C50" w14:textId="77777777" w:rsidTr="007A79CD">
        <w:trPr>
          <w:trHeight w:val="708"/>
        </w:trPr>
        <w:tc>
          <w:tcPr>
            <w:tcW w:w="8642" w:type="dxa"/>
          </w:tcPr>
          <w:p w14:paraId="53998948" w14:textId="77777777" w:rsidR="00CA2C87" w:rsidRPr="00CA2C87" w:rsidRDefault="00CA2C87" w:rsidP="00CA2C87">
            <w:pPr>
              <w:spacing w:line="276" w:lineRule="auto"/>
            </w:pPr>
            <w:r w:rsidRPr="00CA2C87">
              <w:t>zwiększenie liczby miejsc w żłobkach – rozszerzenie działalności istniejących placówek i/lub utworzenie nowych</w:t>
            </w:r>
          </w:p>
        </w:tc>
        <w:tc>
          <w:tcPr>
            <w:tcW w:w="3259" w:type="dxa"/>
            <w:vMerge/>
          </w:tcPr>
          <w:p w14:paraId="443468D8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  <w:vMerge/>
          </w:tcPr>
          <w:p w14:paraId="29A71092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3C852933" w14:textId="77777777" w:rsidTr="007A79CD">
        <w:trPr>
          <w:trHeight w:val="835"/>
        </w:trPr>
        <w:tc>
          <w:tcPr>
            <w:tcW w:w="8642" w:type="dxa"/>
          </w:tcPr>
          <w:p w14:paraId="14CEE02E" w14:textId="77777777" w:rsidR="00CA2C87" w:rsidRPr="00CA2C87" w:rsidRDefault="00CA2C87" w:rsidP="00CA2C87">
            <w:pPr>
              <w:spacing w:line="276" w:lineRule="auto"/>
              <w:rPr>
                <w:b/>
                <w:bCs/>
              </w:rPr>
            </w:pPr>
            <w:r w:rsidRPr="00CA2C87">
              <w:rPr>
                <w:b/>
                <w:bCs/>
              </w:rPr>
              <w:t>2.5. Kształtowanie prozdrowotnych nawyków wśród mieszkańców i propagowanie</w:t>
            </w:r>
          </w:p>
          <w:p w14:paraId="5F7AF124" w14:textId="77777777" w:rsidR="00CA2C87" w:rsidRPr="00CA2C87" w:rsidRDefault="00CA2C87" w:rsidP="00CA2C87">
            <w:pPr>
              <w:spacing w:line="276" w:lineRule="auto"/>
            </w:pPr>
            <w:r w:rsidRPr="00CA2C87">
              <w:rPr>
                <w:b/>
                <w:bCs/>
              </w:rPr>
              <w:t>aktywnego stylu życia</w:t>
            </w:r>
          </w:p>
        </w:tc>
        <w:tc>
          <w:tcPr>
            <w:tcW w:w="3259" w:type="dxa"/>
            <w:vMerge w:val="restart"/>
          </w:tcPr>
          <w:p w14:paraId="0A81E745" w14:textId="77777777" w:rsidR="00CA2C87" w:rsidRPr="00CA2C87" w:rsidRDefault="00CA2C87" w:rsidP="00CA2C87">
            <w:pPr>
              <w:spacing w:line="276" w:lineRule="auto"/>
            </w:pPr>
            <w:r w:rsidRPr="00CA2C87">
              <w:t>Liczba zrealizowanych projektów promujących zdrowy tryb życia i</w:t>
            </w:r>
          </w:p>
          <w:p w14:paraId="3491F8D7" w14:textId="77777777" w:rsidR="00CA2C87" w:rsidRPr="00CA2C87" w:rsidRDefault="00CA2C87" w:rsidP="00CA2C87">
            <w:pPr>
              <w:spacing w:line="276" w:lineRule="auto"/>
            </w:pPr>
            <w:r w:rsidRPr="00CA2C87">
              <w:t>aktywność fizyczną</w:t>
            </w:r>
          </w:p>
        </w:tc>
        <w:tc>
          <w:tcPr>
            <w:tcW w:w="2093" w:type="dxa"/>
          </w:tcPr>
          <w:p w14:paraId="5F04217A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625CF99D" w14:textId="77777777" w:rsidTr="007A79CD">
        <w:trPr>
          <w:trHeight w:val="276"/>
        </w:trPr>
        <w:tc>
          <w:tcPr>
            <w:tcW w:w="8642" w:type="dxa"/>
          </w:tcPr>
          <w:p w14:paraId="5B8A683C" w14:textId="77777777" w:rsidR="00CA2C87" w:rsidRPr="00CA2C87" w:rsidRDefault="00CA2C87" w:rsidP="00CA2C87">
            <w:pPr>
              <w:spacing w:line="276" w:lineRule="auto"/>
            </w:pPr>
            <w:r w:rsidRPr="00CA2C87">
              <w:t>rozbudowa sieci tras rowerowych</w:t>
            </w:r>
          </w:p>
        </w:tc>
        <w:tc>
          <w:tcPr>
            <w:tcW w:w="3259" w:type="dxa"/>
            <w:vMerge/>
          </w:tcPr>
          <w:p w14:paraId="67CDB669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59DBDA92" w14:textId="77777777" w:rsidR="00CA2C87" w:rsidRPr="00CA2C87" w:rsidRDefault="00CA2C87" w:rsidP="00CA2C87">
            <w:pPr>
              <w:spacing w:line="276" w:lineRule="auto"/>
            </w:pPr>
            <w:r w:rsidRPr="00CA2C87">
              <w:t>WI, UK.IT</w:t>
            </w:r>
          </w:p>
        </w:tc>
      </w:tr>
      <w:tr w:rsidR="00CA2C87" w:rsidRPr="00CA2C87" w14:paraId="5CEF3E1E" w14:textId="77777777" w:rsidTr="007A79CD">
        <w:trPr>
          <w:trHeight w:val="300"/>
        </w:trPr>
        <w:tc>
          <w:tcPr>
            <w:tcW w:w="8642" w:type="dxa"/>
          </w:tcPr>
          <w:p w14:paraId="23E0EF6D" w14:textId="77777777" w:rsidR="00CA2C87" w:rsidRPr="00CA2C87" w:rsidRDefault="00CA2C87" w:rsidP="00CA2C87">
            <w:pPr>
              <w:spacing w:line="276" w:lineRule="auto"/>
            </w:pPr>
            <w:r w:rsidRPr="00CA2C87">
              <w:t>wspieranie realizacji i promocja programów z zakresu profilaktyki zdrowotnej</w:t>
            </w:r>
          </w:p>
        </w:tc>
        <w:tc>
          <w:tcPr>
            <w:tcW w:w="3259" w:type="dxa"/>
            <w:vMerge/>
          </w:tcPr>
          <w:p w14:paraId="074DF7F3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552DE677" w14:textId="77777777" w:rsidR="00CA2C87" w:rsidRPr="00CA2C87" w:rsidRDefault="00CA2C87" w:rsidP="00CA2C87">
            <w:pPr>
              <w:spacing w:line="276" w:lineRule="auto"/>
            </w:pPr>
            <w:r w:rsidRPr="00CA2C87">
              <w:t>PS</w:t>
            </w:r>
          </w:p>
        </w:tc>
      </w:tr>
      <w:tr w:rsidR="00CA2C87" w:rsidRPr="00CA2C87" w14:paraId="21845F5C" w14:textId="77777777" w:rsidTr="007A79CD">
        <w:trPr>
          <w:trHeight w:val="835"/>
        </w:trPr>
        <w:tc>
          <w:tcPr>
            <w:tcW w:w="8642" w:type="dxa"/>
          </w:tcPr>
          <w:p w14:paraId="612EEB66" w14:textId="77777777" w:rsidR="00CA2C87" w:rsidRPr="00CA2C87" w:rsidRDefault="00CA2C87" w:rsidP="00CA2C87">
            <w:pPr>
              <w:spacing w:line="276" w:lineRule="auto"/>
            </w:pPr>
            <w:r w:rsidRPr="00CA2C87">
              <w:t>rozwój infrastruktury sportowej znajdującej się na terenie miasta poprzez jej budowę,</w:t>
            </w:r>
          </w:p>
          <w:p w14:paraId="60099479" w14:textId="77777777" w:rsidR="00CA2C87" w:rsidRPr="00CA2C87" w:rsidRDefault="00CA2C87" w:rsidP="00CA2C87">
            <w:pPr>
              <w:spacing w:line="276" w:lineRule="auto"/>
            </w:pPr>
            <w:r w:rsidRPr="00CA2C87">
              <w:t xml:space="preserve">rozbudowę, modernizację i remonty (w tym m.in. budowa stadionu miejskiego, budowa treningowego boiska piłkarskiego, budowa, rozbudowa i remont przyszkolnej infrastruktury sportowej – </w:t>
            </w:r>
            <w:proofErr w:type="spellStart"/>
            <w:r w:rsidRPr="00CA2C87">
              <w:t>sal</w:t>
            </w:r>
            <w:proofErr w:type="spellEnd"/>
            <w:r w:rsidRPr="00CA2C87">
              <w:t xml:space="preserve"> gimnastycznych, boisk, bieżni, siłowni itp.); </w:t>
            </w:r>
            <w:r w:rsidRPr="00CA2C87">
              <w:lastRenderedPageBreak/>
              <w:t>modernizacja infrastruktury sportowej umożliwiająca jej pełniejsze wykorzystanie (np. zadaszenie lodowiska, oświetlenie terenów sportowych itp.)</w:t>
            </w:r>
          </w:p>
        </w:tc>
        <w:tc>
          <w:tcPr>
            <w:tcW w:w="3259" w:type="dxa"/>
            <w:vMerge/>
          </w:tcPr>
          <w:p w14:paraId="6A91DFCA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79432F8E" w14:textId="77777777" w:rsidR="00CA2C87" w:rsidRPr="00CA2C87" w:rsidRDefault="00CA2C87" w:rsidP="00CA2C87">
            <w:pPr>
              <w:spacing w:line="276" w:lineRule="auto"/>
            </w:pPr>
            <w:r w:rsidRPr="00CA2C87">
              <w:t>WI, PS-</w:t>
            </w:r>
            <w:proofErr w:type="spellStart"/>
            <w:r w:rsidRPr="00CA2C87">
              <w:t>MCSiR</w:t>
            </w:r>
            <w:proofErr w:type="spellEnd"/>
          </w:p>
        </w:tc>
      </w:tr>
      <w:tr w:rsidR="00CA2C87" w:rsidRPr="00CA2C87" w14:paraId="33C71F3D" w14:textId="77777777" w:rsidTr="007A79CD">
        <w:trPr>
          <w:trHeight w:val="797"/>
        </w:trPr>
        <w:tc>
          <w:tcPr>
            <w:tcW w:w="8642" w:type="dxa"/>
          </w:tcPr>
          <w:p w14:paraId="6E4B212A" w14:textId="77777777" w:rsidR="00CA2C87" w:rsidRPr="00CA2C87" w:rsidRDefault="00CA2C87" w:rsidP="00CA2C87">
            <w:pPr>
              <w:spacing w:line="276" w:lineRule="auto"/>
            </w:pPr>
            <w:r w:rsidRPr="00CA2C87">
              <w:t>budowa obiektu sportowo-rekreacyjnego w Ośrodku Edukacji, Profilaktyki i Integracji</w:t>
            </w:r>
          </w:p>
          <w:p w14:paraId="534432CE" w14:textId="77777777" w:rsidR="00CA2C87" w:rsidRPr="00CA2C87" w:rsidRDefault="00CA2C87" w:rsidP="00CA2C87">
            <w:pPr>
              <w:spacing w:line="276" w:lineRule="auto"/>
            </w:pPr>
            <w:r w:rsidRPr="00CA2C87">
              <w:t>Społecznej Gminy Miasto Płońsk w Goszczycach Średnich</w:t>
            </w:r>
          </w:p>
        </w:tc>
        <w:tc>
          <w:tcPr>
            <w:tcW w:w="3259" w:type="dxa"/>
            <w:vMerge/>
          </w:tcPr>
          <w:p w14:paraId="7A5DEE10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0082C4DE" w14:textId="77777777" w:rsidR="00CA2C87" w:rsidRPr="00CA2C87" w:rsidRDefault="00CA2C87" w:rsidP="00CA2C87">
            <w:pPr>
              <w:spacing w:line="276" w:lineRule="auto"/>
            </w:pPr>
            <w:r w:rsidRPr="00CA2C87">
              <w:t xml:space="preserve">WI, PS - </w:t>
            </w:r>
            <w:proofErr w:type="spellStart"/>
            <w:r w:rsidRPr="00CA2C87">
              <w:t>MCSiR</w:t>
            </w:r>
            <w:proofErr w:type="spellEnd"/>
          </w:p>
        </w:tc>
      </w:tr>
      <w:tr w:rsidR="00CA2C87" w:rsidRPr="00CA2C87" w14:paraId="47DC4F74" w14:textId="77777777" w:rsidTr="007A79CD">
        <w:trPr>
          <w:trHeight w:val="344"/>
        </w:trPr>
        <w:tc>
          <w:tcPr>
            <w:tcW w:w="8642" w:type="dxa"/>
          </w:tcPr>
          <w:p w14:paraId="79062F8A" w14:textId="77777777" w:rsidR="00CA2C87" w:rsidRPr="00CA2C87" w:rsidRDefault="00CA2C87" w:rsidP="00CA2C87">
            <w:pPr>
              <w:spacing w:line="276" w:lineRule="auto"/>
            </w:pPr>
            <w:r w:rsidRPr="00CA2C87">
              <w:t>wdrożenie systemu rowerów publicznych</w:t>
            </w:r>
          </w:p>
        </w:tc>
        <w:tc>
          <w:tcPr>
            <w:tcW w:w="3259" w:type="dxa"/>
            <w:vMerge/>
          </w:tcPr>
          <w:p w14:paraId="7D5AB84E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1C5D719D" w14:textId="77777777" w:rsidR="00CA2C87" w:rsidRPr="00CA2C87" w:rsidRDefault="00CA2C87" w:rsidP="00CA2C87">
            <w:pPr>
              <w:spacing w:line="276" w:lineRule="auto"/>
            </w:pPr>
            <w:r w:rsidRPr="00CA2C87">
              <w:t>WI</w:t>
            </w:r>
          </w:p>
        </w:tc>
      </w:tr>
      <w:tr w:rsidR="00CA2C87" w:rsidRPr="00CA2C87" w14:paraId="08A3D832" w14:textId="77777777" w:rsidTr="007A79CD">
        <w:trPr>
          <w:trHeight w:val="835"/>
        </w:trPr>
        <w:tc>
          <w:tcPr>
            <w:tcW w:w="8642" w:type="dxa"/>
          </w:tcPr>
          <w:p w14:paraId="69E0F08D" w14:textId="77777777" w:rsidR="00CA2C87" w:rsidRPr="00CA2C87" w:rsidRDefault="00CA2C87" w:rsidP="00CA2C87">
            <w:pPr>
              <w:spacing w:line="276" w:lineRule="auto"/>
              <w:rPr>
                <w:b/>
                <w:bCs/>
              </w:rPr>
            </w:pPr>
            <w:r w:rsidRPr="00CA2C87">
              <w:rPr>
                <w:b/>
                <w:bCs/>
              </w:rPr>
              <w:t>2.6. Zwiększenie atrakcyjności turystycznej Płońska przy wykorzystaniu potencjału</w:t>
            </w:r>
          </w:p>
          <w:p w14:paraId="75794223" w14:textId="77777777" w:rsidR="00CA2C87" w:rsidRPr="00CA2C87" w:rsidRDefault="00CA2C87" w:rsidP="00CA2C87">
            <w:pPr>
              <w:spacing w:line="276" w:lineRule="auto"/>
            </w:pPr>
            <w:r w:rsidRPr="00CA2C87">
              <w:rPr>
                <w:b/>
                <w:bCs/>
              </w:rPr>
              <w:t>przyrodniczego i kulturowego</w:t>
            </w:r>
          </w:p>
        </w:tc>
        <w:tc>
          <w:tcPr>
            <w:tcW w:w="3259" w:type="dxa"/>
            <w:vMerge w:val="restart"/>
          </w:tcPr>
          <w:p w14:paraId="47EB2EA7" w14:textId="77777777" w:rsidR="00CA2C87" w:rsidRPr="00CA2C87" w:rsidRDefault="00CA2C87" w:rsidP="00CA2C87">
            <w:pPr>
              <w:spacing w:line="276" w:lineRule="auto"/>
            </w:pPr>
            <w:r w:rsidRPr="00CA2C87">
              <w:t>Liczba zrealizowanych projektów służących zwiększeniu atrakcyjności</w:t>
            </w:r>
          </w:p>
          <w:p w14:paraId="246992EA" w14:textId="77777777" w:rsidR="00CA2C87" w:rsidRPr="00CA2C87" w:rsidRDefault="00CA2C87" w:rsidP="00CA2C87">
            <w:pPr>
              <w:spacing w:line="276" w:lineRule="auto"/>
            </w:pPr>
            <w:r w:rsidRPr="00CA2C87">
              <w:t>turystycznej Płońska</w:t>
            </w:r>
          </w:p>
        </w:tc>
        <w:tc>
          <w:tcPr>
            <w:tcW w:w="2093" w:type="dxa"/>
          </w:tcPr>
          <w:p w14:paraId="0135D11C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594AD1B4" w14:textId="77777777" w:rsidTr="007A79CD">
        <w:trPr>
          <w:trHeight w:val="835"/>
        </w:trPr>
        <w:tc>
          <w:tcPr>
            <w:tcW w:w="8642" w:type="dxa"/>
          </w:tcPr>
          <w:p w14:paraId="10A9B269" w14:textId="77777777" w:rsidR="00CA2C87" w:rsidRPr="00CA2C87" w:rsidRDefault="00CA2C87" w:rsidP="00CA2C87">
            <w:pPr>
              <w:spacing w:line="276" w:lineRule="auto"/>
            </w:pPr>
            <w:r w:rsidRPr="00CA2C87">
              <w:t>zagospodarowanie zbiorników wodnych (w tym akwenu Rutki) jako miejsc rekreacji i sportu</w:t>
            </w:r>
          </w:p>
        </w:tc>
        <w:tc>
          <w:tcPr>
            <w:tcW w:w="3259" w:type="dxa"/>
            <w:vMerge/>
          </w:tcPr>
          <w:p w14:paraId="592E269E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5A8C73FF" w14:textId="77777777" w:rsidR="00CA2C87" w:rsidRPr="00CA2C87" w:rsidRDefault="00CA2C87" w:rsidP="00CA2C87">
            <w:pPr>
              <w:spacing w:line="276" w:lineRule="auto"/>
            </w:pPr>
            <w:r w:rsidRPr="00CA2C87">
              <w:t>WI, GSZM</w:t>
            </w:r>
          </w:p>
        </w:tc>
      </w:tr>
      <w:tr w:rsidR="00CA2C87" w:rsidRPr="00CA2C87" w14:paraId="260CE928" w14:textId="77777777" w:rsidTr="007A79CD">
        <w:trPr>
          <w:trHeight w:val="283"/>
        </w:trPr>
        <w:tc>
          <w:tcPr>
            <w:tcW w:w="8642" w:type="dxa"/>
          </w:tcPr>
          <w:p w14:paraId="265BDEF4" w14:textId="77777777" w:rsidR="00CA2C87" w:rsidRPr="00CA2C87" w:rsidRDefault="00CA2C87" w:rsidP="00CA2C87">
            <w:pPr>
              <w:spacing w:line="276" w:lineRule="auto"/>
            </w:pPr>
            <w:r w:rsidRPr="00CA2C87">
              <w:t>urządzenie kamper parku</w:t>
            </w:r>
          </w:p>
        </w:tc>
        <w:tc>
          <w:tcPr>
            <w:tcW w:w="3259" w:type="dxa"/>
            <w:vMerge/>
          </w:tcPr>
          <w:p w14:paraId="2D84F415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  <w:vMerge w:val="restart"/>
          </w:tcPr>
          <w:p w14:paraId="6094A15E" w14:textId="77777777" w:rsidR="00CA2C87" w:rsidRPr="00CA2C87" w:rsidRDefault="00CA2C87" w:rsidP="00CA2C87">
            <w:pPr>
              <w:spacing w:line="276" w:lineRule="auto"/>
            </w:pPr>
            <w:r w:rsidRPr="00CA2C87">
              <w:t>WI, UM, PS</w:t>
            </w:r>
          </w:p>
          <w:p w14:paraId="40FF87E3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763B7AC9" w14:textId="77777777" w:rsidTr="007A79CD">
        <w:trPr>
          <w:trHeight w:val="283"/>
        </w:trPr>
        <w:tc>
          <w:tcPr>
            <w:tcW w:w="8642" w:type="dxa"/>
          </w:tcPr>
          <w:p w14:paraId="58596744" w14:textId="77777777" w:rsidR="00CA2C87" w:rsidRPr="00CA2C87" w:rsidRDefault="00CA2C87" w:rsidP="00CA2C87">
            <w:pPr>
              <w:spacing w:line="276" w:lineRule="auto"/>
            </w:pPr>
            <w:r w:rsidRPr="00CA2C87">
              <w:t>utworzenie strzelnicy sportowej</w:t>
            </w:r>
          </w:p>
        </w:tc>
        <w:tc>
          <w:tcPr>
            <w:tcW w:w="3259" w:type="dxa"/>
            <w:vMerge/>
          </w:tcPr>
          <w:p w14:paraId="78DB7D55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  <w:vMerge/>
          </w:tcPr>
          <w:p w14:paraId="176419B9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08360568" w14:textId="77777777" w:rsidTr="007A79CD">
        <w:trPr>
          <w:trHeight w:val="590"/>
        </w:trPr>
        <w:tc>
          <w:tcPr>
            <w:tcW w:w="8642" w:type="dxa"/>
          </w:tcPr>
          <w:p w14:paraId="62E27424" w14:textId="77777777" w:rsidR="00CA2C87" w:rsidRPr="00CA2C87" w:rsidRDefault="00CA2C87" w:rsidP="00CA2C87">
            <w:pPr>
              <w:spacing w:line="276" w:lineRule="auto"/>
            </w:pPr>
            <w:r w:rsidRPr="00CA2C87">
              <w:t>budowa i rozbudowa infrastruktury rekreacyjnej m.in. w dolinie rzeki Płonki (w tym budowa zbiornika wodnego na rzece Płonce)</w:t>
            </w:r>
          </w:p>
        </w:tc>
        <w:tc>
          <w:tcPr>
            <w:tcW w:w="3259" w:type="dxa"/>
            <w:vMerge/>
          </w:tcPr>
          <w:p w14:paraId="248E847D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0A7D691C" w14:textId="77777777" w:rsidR="00CA2C87" w:rsidRPr="00CA2C87" w:rsidRDefault="00CA2C87" w:rsidP="00CA2C87">
            <w:pPr>
              <w:spacing w:line="276" w:lineRule="auto"/>
            </w:pPr>
            <w:r w:rsidRPr="00CA2C87">
              <w:t>WI</w:t>
            </w:r>
          </w:p>
        </w:tc>
      </w:tr>
      <w:tr w:rsidR="00CA2C87" w:rsidRPr="00CA2C87" w14:paraId="3E136D3C" w14:textId="77777777" w:rsidTr="007A79CD">
        <w:trPr>
          <w:trHeight w:val="614"/>
        </w:trPr>
        <w:tc>
          <w:tcPr>
            <w:tcW w:w="8642" w:type="dxa"/>
          </w:tcPr>
          <w:p w14:paraId="1B7A1D08" w14:textId="77777777" w:rsidR="00CA2C87" w:rsidRPr="00CA2C87" w:rsidRDefault="00CA2C87" w:rsidP="00CA2C87">
            <w:pPr>
              <w:spacing w:line="276" w:lineRule="auto"/>
            </w:pPr>
            <w:r w:rsidRPr="00CA2C87">
              <w:t>opracowanie kalendarza wydarzeń i promocja różnego rodzaju wydarzeń kulturalnych,</w:t>
            </w:r>
          </w:p>
          <w:p w14:paraId="36B882DD" w14:textId="77777777" w:rsidR="00CA2C87" w:rsidRPr="00CA2C87" w:rsidRDefault="00CA2C87" w:rsidP="00CA2C87">
            <w:pPr>
              <w:spacing w:line="276" w:lineRule="auto"/>
            </w:pPr>
            <w:r w:rsidRPr="00CA2C87">
              <w:t>społecznych, sportowych, gospodarczych itp.</w:t>
            </w:r>
          </w:p>
        </w:tc>
        <w:tc>
          <w:tcPr>
            <w:tcW w:w="3259" w:type="dxa"/>
            <w:vMerge/>
          </w:tcPr>
          <w:p w14:paraId="5F8132A6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7A80E663" w14:textId="77777777" w:rsidR="00CA2C87" w:rsidRPr="00CA2C87" w:rsidRDefault="00CA2C87" w:rsidP="00CA2C87">
            <w:pPr>
              <w:spacing w:line="276" w:lineRule="auto"/>
            </w:pPr>
            <w:r w:rsidRPr="00CA2C87">
              <w:t>BP,PR</w:t>
            </w:r>
          </w:p>
        </w:tc>
      </w:tr>
      <w:tr w:rsidR="00CA2C87" w:rsidRPr="00CA2C87" w14:paraId="605C2E73" w14:textId="77777777" w:rsidTr="007A79CD">
        <w:trPr>
          <w:trHeight w:val="302"/>
        </w:trPr>
        <w:tc>
          <w:tcPr>
            <w:tcW w:w="8642" w:type="dxa"/>
          </w:tcPr>
          <w:p w14:paraId="0A5267A6" w14:textId="77777777" w:rsidR="00CA2C87" w:rsidRPr="00CA2C87" w:rsidRDefault="00CA2C87" w:rsidP="00CA2C87">
            <w:pPr>
              <w:spacing w:line="276" w:lineRule="auto"/>
            </w:pPr>
            <w:r w:rsidRPr="00CA2C87">
              <w:t>rozwój działalności centrum informacji turystycznej</w:t>
            </w:r>
          </w:p>
        </w:tc>
        <w:tc>
          <w:tcPr>
            <w:tcW w:w="3259" w:type="dxa"/>
            <w:vMerge/>
          </w:tcPr>
          <w:p w14:paraId="165EFE69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5552B0F9" w14:textId="77777777" w:rsidR="00CA2C87" w:rsidRPr="00CA2C87" w:rsidRDefault="00CA2C87" w:rsidP="00CA2C87">
            <w:pPr>
              <w:spacing w:line="276" w:lineRule="auto"/>
            </w:pPr>
            <w:r w:rsidRPr="00CA2C87">
              <w:t>BP</w:t>
            </w:r>
          </w:p>
        </w:tc>
      </w:tr>
      <w:tr w:rsidR="00CA2C87" w:rsidRPr="00CA2C87" w14:paraId="609CA914" w14:textId="77777777" w:rsidTr="007A79CD">
        <w:trPr>
          <w:trHeight w:val="442"/>
        </w:trPr>
        <w:tc>
          <w:tcPr>
            <w:tcW w:w="8642" w:type="dxa"/>
          </w:tcPr>
          <w:p w14:paraId="4B6EE47E" w14:textId="77777777" w:rsidR="00CA2C87" w:rsidRPr="00CA2C87" w:rsidRDefault="00CA2C87" w:rsidP="00CA2C87">
            <w:pPr>
              <w:spacing w:line="276" w:lineRule="auto"/>
            </w:pPr>
            <w:r w:rsidRPr="00CA2C87">
              <w:t>rozwój infrastruktury okołoturystycznej</w:t>
            </w:r>
          </w:p>
        </w:tc>
        <w:tc>
          <w:tcPr>
            <w:tcW w:w="3259" w:type="dxa"/>
            <w:vMerge/>
          </w:tcPr>
          <w:p w14:paraId="78409322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605965A1" w14:textId="77777777" w:rsidR="00CA2C87" w:rsidRPr="00CA2C87" w:rsidRDefault="00CA2C87" w:rsidP="00CA2C87">
            <w:pPr>
              <w:spacing w:line="276" w:lineRule="auto"/>
            </w:pPr>
            <w:r w:rsidRPr="00CA2C87">
              <w:t>BP, WI</w:t>
            </w:r>
          </w:p>
        </w:tc>
      </w:tr>
      <w:tr w:rsidR="00CA2C87" w:rsidRPr="00CA2C87" w14:paraId="0AD8B94D" w14:textId="77777777" w:rsidTr="007A79CD">
        <w:trPr>
          <w:trHeight w:val="835"/>
        </w:trPr>
        <w:tc>
          <w:tcPr>
            <w:tcW w:w="8642" w:type="dxa"/>
          </w:tcPr>
          <w:p w14:paraId="750F4B10" w14:textId="77777777" w:rsidR="00CA2C87" w:rsidRPr="00CA2C87" w:rsidRDefault="00CA2C87" w:rsidP="00CA2C87">
            <w:pPr>
              <w:spacing w:line="276" w:lineRule="auto"/>
              <w:rPr>
                <w:b/>
                <w:bCs/>
              </w:rPr>
            </w:pPr>
            <w:r w:rsidRPr="00CA2C87">
              <w:rPr>
                <w:b/>
                <w:bCs/>
              </w:rPr>
              <w:t>2.7. Wykorzystanie potencjału kulturowego, historycznego oraz zasobów dziedzictwa</w:t>
            </w:r>
          </w:p>
          <w:p w14:paraId="66BFAD1B" w14:textId="77777777" w:rsidR="00CA2C87" w:rsidRPr="00CA2C87" w:rsidRDefault="00CA2C87" w:rsidP="00CA2C87">
            <w:pPr>
              <w:spacing w:line="276" w:lineRule="auto"/>
            </w:pPr>
            <w:r w:rsidRPr="00CA2C87">
              <w:rPr>
                <w:b/>
                <w:bCs/>
              </w:rPr>
              <w:t>kulturowego do rozwoju miasta</w:t>
            </w:r>
          </w:p>
        </w:tc>
        <w:tc>
          <w:tcPr>
            <w:tcW w:w="3259" w:type="dxa"/>
            <w:vMerge w:val="restart"/>
          </w:tcPr>
          <w:p w14:paraId="6260CE3B" w14:textId="77777777" w:rsidR="00CA2C87" w:rsidRPr="00CA2C87" w:rsidRDefault="00CA2C87" w:rsidP="00CA2C87">
            <w:pPr>
              <w:spacing w:line="276" w:lineRule="auto"/>
            </w:pPr>
            <w:r w:rsidRPr="00CA2C87">
              <w:t>1.Liczba zrealizowanych projektów i inicjatyw wykorzystujących zasoby</w:t>
            </w:r>
          </w:p>
          <w:p w14:paraId="36D49D14" w14:textId="77777777" w:rsidR="00CA2C87" w:rsidRPr="00CA2C87" w:rsidRDefault="00CA2C87" w:rsidP="00CA2C87">
            <w:pPr>
              <w:spacing w:line="276" w:lineRule="auto"/>
            </w:pPr>
            <w:r w:rsidRPr="00CA2C87">
              <w:lastRenderedPageBreak/>
              <w:t>kulturowe, historyczne i dziedzictwa kulturowego Płońska do tworzenia</w:t>
            </w:r>
          </w:p>
          <w:p w14:paraId="159AD478" w14:textId="77777777" w:rsidR="00CA2C87" w:rsidRPr="00CA2C87" w:rsidRDefault="00CA2C87" w:rsidP="00CA2C87">
            <w:pPr>
              <w:spacing w:line="276" w:lineRule="auto"/>
            </w:pPr>
            <w:r w:rsidRPr="00CA2C87">
              <w:t>nowych produktów i usług w sektorze kultury, edukacji, turystyki i innych</w:t>
            </w:r>
          </w:p>
          <w:p w14:paraId="6FD5CF04" w14:textId="77777777" w:rsidR="00CA2C87" w:rsidRPr="00CA2C87" w:rsidRDefault="00CA2C87" w:rsidP="00CA2C87">
            <w:pPr>
              <w:spacing w:line="276" w:lineRule="auto"/>
            </w:pPr>
            <w:r w:rsidRPr="00CA2C87">
              <w:t>2. Wzmocnienie tożsamości i dumy lokalnej mieszkańców Płońska - ankieta</w:t>
            </w:r>
          </w:p>
        </w:tc>
        <w:tc>
          <w:tcPr>
            <w:tcW w:w="2093" w:type="dxa"/>
          </w:tcPr>
          <w:p w14:paraId="7873BAF8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78B3462F" w14:textId="77777777" w:rsidTr="007A79CD">
        <w:trPr>
          <w:trHeight w:val="835"/>
        </w:trPr>
        <w:tc>
          <w:tcPr>
            <w:tcW w:w="8642" w:type="dxa"/>
          </w:tcPr>
          <w:p w14:paraId="37498688" w14:textId="77777777" w:rsidR="00CA2C87" w:rsidRPr="00CA2C87" w:rsidRDefault="00CA2C87" w:rsidP="00CA2C87">
            <w:pPr>
              <w:spacing w:line="276" w:lineRule="auto"/>
            </w:pPr>
            <w:r w:rsidRPr="00CA2C87">
              <w:t>utworzenie (modernizacja, budowa lub rozbudowa) nowoczesnej bazy lokalowej dla Miejskiej Biblioteki Publicznej, w tym utworzenie nowoczesnej siedziby dla filii bibliotecznej przeznaczonej dla młodzieży</w:t>
            </w:r>
          </w:p>
        </w:tc>
        <w:tc>
          <w:tcPr>
            <w:tcW w:w="3259" w:type="dxa"/>
            <w:vMerge/>
          </w:tcPr>
          <w:p w14:paraId="1ABAD4CB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0C822ADE" w14:textId="77777777" w:rsidR="00CA2C87" w:rsidRPr="00CA2C87" w:rsidRDefault="00CA2C87" w:rsidP="00CA2C87">
            <w:pPr>
              <w:spacing w:line="276" w:lineRule="auto"/>
            </w:pPr>
            <w:r w:rsidRPr="00CA2C87">
              <w:t>WI, PS-MBP</w:t>
            </w:r>
          </w:p>
        </w:tc>
      </w:tr>
      <w:tr w:rsidR="00CA2C87" w:rsidRPr="00CA2C87" w14:paraId="6754A8C4" w14:textId="77777777" w:rsidTr="007A79CD">
        <w:trPr>
          <w:trHeight w:val="835"/>
        </w:trPr>
        <w:tc>
          <w:tcPr>
            <w:tcW w:w="8642" w:type="dxa"/>
          </w:tcPr>
          <w:p w14:paraId="10987A7B" w14:textId="77777777" w:rsidR="00CA2C87" w:rsidRPr="00CA2C87" w:rsidRDefault="00CA2C87" w:rsidP="00CA2C87">
            <w:pPr>
              <w:spacing w:line="276" w:lineRule="auto"/>
            </w:pPr>
            <w:r w:rsidRPr="00CA2C87">
              <w:lastRenderedPageBreak/>
              <w:t>zakup sprzętu do organizacji imprez kulturalnych (nagłośnienie, scena, sprzęt komputerowy, aparaty fotograficzne, sprzęt graficzny itp.)</w:t>
            </w:r>
          </w:p>
        </w:tc>
        <w:tc>
          <w:tcPr>
            <w:tcW w:w="3259" w:type="dxa"/>
            <w:vMerge/>
          </w:tcPr>
          <w:p w14:paraId="449F6878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  <w:vMerge w:val="restart"/>
          </w:tcPr>
          <w:p w14:paraId="3277AEBE" w14:textId="77777777" w:rsidR="00CA2C87" w:rsidRPr="00CA2C87" w:rsidRDefault="00CA2C87" w:rsidP="00CA2C87">
            <w:pPr>
              <w:spacing w:line="276" w:lineRule="auto"/>
            </w:pPr>
            <w:r w:rsidRPr="00CA2C87">
              <w:t>PS-MCK, WI</w:t>
            </w:r>
          </w:p>
          <w:p w14:paraId="34777F1F" w14:textId="77777777" w:rsidR="00CA2C87" w:rsidRPr="00CA2C87" w:rsidRDefault="00CA2C87" w:rsidP="00CA2C87">
            <w:pPr>
              <w:spacing w:line="276" w:lineRule="auto"/>
              <w:rPr>
                <w:lang w:val="en-US"/>
              </w:rPr>
            </w:pPr>
          </w:p>
        </w:tc>
      </w:tr>
      <w:tr w:rsidR="00CA2C87" w:rsidRPr="00CA2C87" w14:paraId="17CFFBC5" w14:textId="77777777" w:rsidTr="007A79CD">
        <w:trPr>
          <w:trHeight w:val="414"/>
        </w:trPr>
        <w:tc>
          <w:tcPr>
            <w:tcW w:w="8642" w:type="dxa"/>
          </w:tcPr>
          <w:p w14:paraId="35DB659C" w14:textId="77777777" w:rsidR="00CA2C87" w:rsidRPr="00CA2C87" w:rsidRDefault="00CA2C87" w:rsidP="00CA2C87">
            <w:pPr>
              <w:spacing w:line="276" w:lineRule="auto"/>
            </w:pPr>
            <w:r w:rsidRPr="00CA2C87">
              <w:t>budowa amfiteatru</w:t>
            </w:r>
          </w:p>
        </w:tc>
        <w:tc>
          <w:tcPr>
            <w:tcW w:w="3259" w:type="dxa"/>
            <w:vMerge/>
          </w:tcPr>
          <w:p w14:paraId="3CD5D58F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  <w:vMerge/>
          </w:tcPr>
          <w:p w14:paraId="726E9827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4C608AC8" w14:textId="77777777" w:rsidTr="007A79CD">
        <w:trPr>
          <w:trHeight w:val="835"/>
        </w:trPr>
        <w:tc>
          <w:tcPr>
            <w:tcW w:w="8642" w:type="dxa"/>
          </w:tcPr>
          <w:p w14:paraId="20FA61C0" w14:textId="77777777" w:rsidR="00CA2C87" w:rsidRPr="00CA2C87" w:rsidRDefault="00CA2C87" w:rsidP="00CA2C87">
            <w:pPr>
              <w:spacing w:line="276" w:lineRule="auto"/>
            </w:pPr>
            <w:r w:rsidRPr="00CA2C87">
              <w:t>opracowanie i wykonanie wystaw stałych i czasowych w placówkach muzealnych w Płońsku (m.in. w Domu Pamięci oraz w Muzeum Ziemi Płońskiej, obserwatorium i planetarium)</w:t>
            </w:r>
          </w:p>
        </w:tc>
        <w:tc>
          <w:tcPr>
            <w:tcW w:w="3259" w:type="dxa"/>
            <w:vMerge/>
          </w:tcPr>
          <w:p w14:paraId="4084CA88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  <w:vMerge/>
          </w:tcPr>
          <w:p w14:paraId="415A9DB2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7BF15DC4" w14:textId="77777777" w:rsidTr="007A79CD">
        <w:trPr>
          <w:trHeight w:val="835"/>
        </w:trPr>
        <w:tc>
          <w:tcPr>
            <w:tcW w:w="8642" w:type="dxa"/>
          </w:tcPr>
          <w:p w14:paraId="2EB901AF" w14:textId="77777777" w:rsidR="00CA2C87" w:rsidRPr="00CA2C87" w:rsidRDefault="00CA2C87" w:rsidP="00CA2C87">
            <w:pPr>
              <w:spacing w:line="276" w:lineRule="auto"/>
            </w:pPr>
            <w:r w:rsidRPr="00CA2C87">
              <w:t>zakup wyposażenia do Pracowni Dokumentacji Dziejów Miasta Płońska, Domu Pamięci, Muzeum Ziemi Płońskiej, obserwatorium i planetarium</w:t>
            </w:r>
          </w:p>
        </w:tc>
        <w:tc>
          <w:tcPr>
            <w:tcW w:w="3259" w:type="dxa"/>
            <w:vMerge/>
          </w:tcPr>
          <w:p w14:paraId="0A82670D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  <w:vMerge/>
          </w:tcPr>
          <w:p w14:paraId="47B81458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621F990D" w14:textId="77777777" w:rsidTr="007A79CD">
        <w:trPr>
          <w:trHeight w:val="425"/>
        </w:trPr>
        <w:tc>
          <w:tcPr>
            <w:tcW w:w="8642" w:type="dxa"/>
          </w:tcPr>
          <w:p w14:paraId="75A71452" w14:textId="77777777" w:rsidR="00CA2C87" w:rsidRPr="00CA2C87" w:rsidRDefault="00CA2C87" w:rsidP="00CA2C87">
            <w:pPr>
              <w:spacing w:line="276" w:lineRule="auto"/>
            </w:pPr>
            <w:r w:rsidRPr="00CA2C87">
              <w:t>cyfryzacja i rozwój e-usług we wszystkich obiektach kulturalnych</w:t>
            </w:r>
          </w:p>
        </w:tc>
        <w:tc>
          <w:tcPr>
            <w:tcW w:w="3259" w:type="dxa"/>
            <w:vMerge/>
          </w:tcPr>
          <w:p w14:paraId="25C39230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5ACC13C7" w14:textId="77777777" w:rsidR="00CA2C87" w:rsidRPr="00CA2C87" w:rsidRDefault="00CA2C87" w:rsidP="00CA2C87">
            <w:pPr>
              <w:spacing w:line="276" w:lineRule="auto"/>
            </w:pPr>
            <w:r w:rsidRPr="00CA2C87">
              <w:t>INF, PS-MCK i MBP</w:t>
            </w:r>
          </w:p>
        </w:tc>
      </w:tr>
      <w:tr w:rsidR="00CA2C87" w:rsidRPr="00CA2C87" w14:paraId="2130919C" w14:textId="77777777" w:rsidTr="007A79CD">
        <w:trPr>
          <w:trHeight w:val="835"/>
        </w:trPr>
        <w:tc>
          <w:tcPr>
            <w:tcW w:w="8642" w:type="dxa"/>
          </w:tcPr>
          <w:p w14:paraId="713F66CE" w14:textId="77777777" w:rsidR="00CA2C87" w:rsidRPr="00CA2C87" w:rsidRDefault="00CA2C87" w:rsidP="00CA2C87">
            <w:pPr>
              <w:spacing w:line="276" w:lineRule="auto"/>
            </w:pPr>
            <w:r w:rsidRPr="00CA2C87">
              <w:t>organizacja cyklu interdyscyplinarnych wydarzeń kulturalnych promujących czytelnictwo</w:t>
            </w:r>
          </w:p>
        </w:tc>
        <w:tc>
          <w:tcPr>
            <w:tcW w:w="3259" w:type="dxa"/>
            <w:vMerge/>
          </w:tcPr>
          <w:p w14:paraId="2857D9EF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4D506B48" w14:textId="77777777" w:rsidR="00CA2C87" w:rsidRPr="00CA2C87" w:rsidRDefault="00CA2C87" w:rsidP="00CA2C87">
            <w:pPr>
              <w:spacing w:line="276" w:lineRule="auto"/>
            </w:pPr>
            <w:r w:rsidRPr="00CA2C87">
              <w:t>PS-MBP</w:t>
            </w:r>
          </w:p>
        </w:tc>
      </w:tr>
      <w:tr w:rsidR="00CA2C87" w:rsidRPr="00CA2C87" w14:paraId="25B255B5" w14:textId="77777777" w:rsidTr="007A79CD">
        <w:trPr>
          <w:trHeight w:val="720"/>
        </w:trPr>
        <w:tc>
          <w:tcPr>
            <w:tcW w:w="8642" w:type="dxa"/>
          </w:tcPr>
          <w:p w14:paraId="5F4EC917" w14:textId="77777777" w:rsidR="00CA2C87" w:rsidRPr="00CA2C87" w:rsidRDefault="00CA2C87" w:rsidP="00CA2C87">
            <w:pPr>
              <w:spacing w:line="276" w:lineRule="auto"/>
            </w:pPr>
            <w:r w:rsidRPr="00CA2C87">
              <w:t>zwiększenie oferty dla osób zagrożonych wykluczeniem społecznym (w tym dla osób</w:t>
            </w:r>
          </w:p>
          <w:p w14:paraId="6C8552C4" w14:textId="77777777" w:rsidR="00CA2C87" w:rsidRPr="00CA2C87" w:rsidRDefault="00CA2C87" w:rsidP="00CA2C87">
            <w:pPr>
              <w:spacing w:line="276" w:lineRule="auto"/>
            </w:pPr>
            <w:r w:rsidRPr="00CA2C87">
              <w:t>z niepełnosprawnościami, seniorów i innych grup ze specjalnymi potrzebami)</w:t>
            </w:r>
          </w:p>
        </w:tc>
        <w:tc>
          <w:tcPr>
            <w:tcW w:w="3259" w:type="dxa"/>
            <w:vMerge/>
          </w:tcPr>
          <w:p w14:paraId="51C51A1F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1187E6EA" w14:textId="77777777" w:rsidR="00CA2C87" w:rsidRPr="00CA2C87" w:rsidRDefault="00CA2C87" w:rsidP="00CA2C87">
            <w:pPr>
              <w:spacing w:line="276" w:lineRule="auto"/>
            </w:pPr>
            <w:r w:rsidRPr="00CA2C87">
              <w:t>PS,BR</w:t>
            </w:r>
          </w:p>
        </w:tc>
      </w:tr>
      <w:tr w:rsidR="00CA2C87" w:rsidRPr="00CA2C87" w14:paraId="709DB6CC" w14:textId="77777777" w:rsidTr="007A79CD">
        <w:trPr>
          <w:trHeight w:val="404"/>
        </w:trPr>
        <w:tc>
          <w:tcPr>
            <w:tcW w:w="8642" w:type="dxa"/>
          </w:tcPr>
          <w:p w14:paraId="458ECB28" w14:textId="77777777" w:rsidR="00CA2C87" w:rsidRPr="00CA2C87" w:rsidRDefault="00CA2C87" w:rsidP="00CA2C87">
            <w:pPr>
              <w:spacing w:line="276" w:lineRule="auto"/>
            </w:pPr>
            <w:r w:rsidRPr="00CA2C87">
              <w:t>organizacja warsztatów, plenerów malarskich, festiwali oraz imprez kulturalnych</w:t>
            </w:r>
          </w:p>
        </w:tc>
        <w:tc>
          <w:tcPr>
            <w:tcW w:w="3259" w:type="dxa"/>
            <w:vMerge/>
          </w:tcPr>
          <w:p w14:paraId="1214A589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3D1F30BE" w14:textId="77777777" w:rsidR="00CA2C87" w:rsidRPr="00CA2C87" w:rsidRDefault="00CA2C87" w:rsidP="00CA2C87">
            <w:pPr>
              <w:spacing w:line="276" w:lineRule="auto"/>
            </w:pPr>
            <w:r w:rsidRPr="00CA2C87">
              <w:t>PS, BP</w:t>
            </w:r>
          </w:p>
        </w:tc>
      </w:tr>
      <w:tr w:rsidR="00CA2C87" w:rsidRPr="00CA2C87" w14:paraId="4FC9277A" w14:textId="77777777" w:rsidTr="007A79CD">
        <w:trPr>
          <w:trHeight w:val="410"/>
        </w:trPr>
        <w:tc>
          <w:tcPr>
            <w:tcW w:w="8642" w:type="dxa"/>
          </w:tcPr>
          <w:p w14:paraId="6D7A9EC7" w14:textId="77777777" w:rsidR="00CA2C87" w:rsidRPr="00CA2C87" w:rsidRDefault="00CA2C87" w:rsidP="00CA2C87">
            <w:pPr>
              <w:spacing w:line="276" w:lineRule="auto"/>
            </w:pPr>
            <w:r w:rsidRPr="00CA2C87">
              <w:t>adaptacja obiektów zabytkowych do funkcji społecznych – kulturalnych i turystycznych</w:t>
            </w:r>
          </w:p>
        </w:tc>
        <w:tc>
          <w:tcPr>
            <w:tcW w:w="3259" w:type="dxa"/>
            <w:vMerge/>
          </w:tcPr>
          <w:p w14:paraId="142A1D13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2EAA2138" w14:textId="77777777" w:rsidR="00CA2C87" w:rsidRPr="00CA2C87" w:rsidRDefault="00CA2C87" w:rsidP="00CA2C87">
            <w:pPr>
              <w:spacing w:line="276" w:lineRule="auto"/>
            </w:pPr>
            <w:r w:rsidRPr="00CA2C87">
              <w:t>WI</w:t>
            </w:r>
          </w:p>
        </w:tc>
      </w:tr>
      <w:tr w:rsidR="00CA2C87" w:rsidRPr="00CA2C87" w14:paraId="509606C4" w14:textId="77777777" w:rsidTr="007A79CD">
        <w:trPr>
          <w:trHeight w:val="415"/>
        </w:trPr>
        <w:tc>
          <w:tcPr>
            <w:tcW w:w="8642" w:type="dxa"/>
          </w:tcPr>
          <w:p w14:paraId="72FC4DC2" w14:textId="77777777" w:rsidR="00CA2C87" w:rsidRPr="00CA2C87" w:rsidRDefault="00CA2C87" w:rsidP="00CA2C87">
            <w:pPr>
              <w:spacing w:line="276" w:lineRule="auto"/>
            </w:pPr>
            <w:r w:rsidRPr="00CA2C87">
              <w:t>inwentaryzacja i digitalizacja zasobów kulturowych i historycznych Płońska</w:t>
            </w:r>
          </w:p>
        </w:tc>
        <w:tc>
          <w:tcPr>
            <w:tcW w:w="3259" w:type="dxa"/>
            <w:vMerge/>
          </w:tcPr>
          <w:p w14:paraId="543FEE88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33AEB657" w14:textId="77777777" w:rsidR="00CA2C87" w:rsidRPr="00CA2C87" w:rsidRDefault="00CA2C87" w:rsidP="00CA2C87">
            <w:pPr>
              <w:spacing w:line="276" w:lineRule="auto"/>
            </w:pPr>
            <w:r w:rsidRPr="00CA2C87">
              <w:t>PS-MCK</w:t>
            </w:r>
          </w:p>
        </w:tc>
      </w:tr>
      <w:tr w:rsidR="00CA2C87" w:rsidRPr="00CA2C87" w14:paraId="333C15F8" w14:textId="77777777" w:rsidTr="007A79CD">
        <w:trPr>
          <w:trHeight w:val="422"/>
        </w:trPr>
        <w:tc>
          <w:tcPr>
            <w:tcW w:w="8642" w:type="dxa"/>
          </w:tcPr>
          <w:p w14:paraId="268E5AE8" w14:textId="77777777" w:rsidR="00CA2C87" w:rsidRPr="00CA2C87" w:rsidRDefault="00CA2C87" w:rsidP="00CA2C87">
            <w:pPr>
              <w:spacing w:line="276" w:lineRule="auto"/>
            </w:pPr>
            <w:r w:rsidRPr="00CA2C87">
              <w:t>pozyskiwanie zasobów dziedzictwa kulturowego dla placówek muzealnych w Płońsku</w:t>
            </w:r>
          </w:p>
        </w:tc>
        <w:tc>
          <w:tcPr>
            <w:tcW w:w="3259" w:type="dxa"/>
            <w:vMerge/>
          </w:tcPr>
          <w:p w14:paraId="3E42379F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0D5C913A" w14:textId="77777777" w:rsidR="00CA2C87" w:rsidRPr="00CA2C87" w:rsidRDefault="00CA2C87" w:rsidP="00CA2C87">
            <w:pPr>
              <w:spacing w:line="276" w:lineRule="auto"/>
            </w:pPr>
            <w:r w:rsidRPr="00CA2C87">
              <w:t>PS-MCK</w:t>
            </w:r>
          </w:p>
        </w:tc>
      </w:tr>
      <w:tr w:rsidR="00CA2C87" w:rsidRPr="00CA2C87" w14:paraId="3DFF98C4" w14:textId="77777777" w:rsidTr="007A79CD">
        <w:trPr>
          <w:trHeight w:val="556"/>
        </w:trPr>
        <w:tc>
          <w:tcPr>
            <w:tcW w:w="8642" w:type="dxa"/>
          </w:tcPr>
          <w:p w14:paraId="232391E7" w14:textId="77777777" w:rsidR="00CA2C87" w:rsidRPr="00CA2C87" w:rsidRDefault="00CA2C87" w:rsidP="00CA2C87">
            <w:pPr>
              <w:spacing w:line="276" w:lineRule="auto"/>
            </w:pPr>
            <w:r w:rsidRPr="00CA2C87">
              <w:t>poprawa dostępności placówek kulturalnych</w:t>
            </w:r>
          </w:p>
        </w:tc>
        <w:tc>
          <w:tcPr>
            <w:tcW w:w="3259" w:type="dxa"/>
            <w:vMerge/>
          </w:tcPr>
          <w:p w14:paraId="26A11759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0D096F4D" w14:textId="77777777" w:rsidR="00CA2C87" w:rsidRPr="00CA2C87" w:rsidRDefault="00CA2C87" w:rsidP="00CA2C87">
            <w:pPr>
              <w:spacing w:line="276" w:lineRule="auto"/>
            </w:pPr>
            <w:r w:rsidRPr="00CA2C87">
              <w:t>PS, WI</w:t>
            </w:r>
          </w:p>
        </w:tc>
      </w:tr>
      <w:tr w:rsidR="00CA2C87" w:rsidRPr="00CA2C87" w14:paraId="6CE3E49F" w14:textId="77777777" w:rsidTr="007A79CD">
        <w:trPr>
          <w:trHeight w:val="543"/>
        </w:trPr>
        <w:tc>
          <w:tcPr>
            <w:tcW w:w="8642" w:type="dxa"/>
          </w:tcPr>
          <w:p w14:paraId="11946F19" w14:textId="77777777" w:rsidR="00CA2C87" w:rsidRPr="00CA2C87" w:rsidRDefault="00CA2C87" w:rsidP="00CA2C87">
            <w:pPr>
              <w:spacing w:line="276" w:lineRule="auto"/>
              <w:rPr>
                <w:b/>
                <w:bCs/>
              </w:rPr>
            </w:pPr>
            <w:r w:rsidRPr="00CA2C87">
              <w:rPr>
                <w:b/>
                <w:bCs/>
              </w:rPr>
              <w:t>2.8. Zwiększenie dostępności cyfrowej usług publicznych instytucji samorządowych</w:t>
            </w:r>
          </w:p>
        </w:tc>
        <w:tc>
          <w:tcPr>
            <w:tcW w:w="3259" w:type="dxa"/>
            <w:vMerge w:val="restart"/>
          </w:tcPr>
          <w:p w14:paraId="0676C809" w14:textId="77777777" w:rsidR="00CA2C87" w:rsidRPr="00CA2C87" w:rsidRDefault="00CA2C87" w:rsidP="00CA2C87">
            <w:pPr>
              <w:spacing w:line="276" w:lineRule="auto"/>
            </w:pPr>
            <w:r w:rsidRPr="00CA2C87">
              <w:t>Liczba nowych lub zmodernizowanych usług publicznych świadczonych</w:t>
            </w:r>
          </w:p>
          <w:p w14:paraId="15E4AC5B" w14:textId="77777777" w:rsidR="00CA2C87" w:rsidRPr="00CA2C87" w:rsidRDefault="00CA2C87" w:rsidP="00CA2C87">
            <w:pPr>
              <w:spacing w:line="276" w:lineRule="auto"/>
            </w:pPr>
            <w:r w:rsidRPr="00CA2C87">
              <w:lastRenderedPageBreak/>
              <w:t>online przez instytucje samorządowe</w:t>
            </w:r>
          </w:p>
        </w:tc>
        <w:tc>
          <w:tcPr>
            <w:tcW w:w="2093" w:type="dxa"/>
            <w:vMerge w:val="restart"/>
          </w:tcPr>
          <w:p w14:paraId="00B4E38C" w14:textId="77777777" w:rsidR="00CA2C87" w:rsidRPr="00CA2C87" w:rsidRDefault="00CA2C87" w:rsidP="00CA2C87">
            <w:pPr>
              <w:spacing w:line="276" w:lineRule="auto"/>
              <w:rPr>
                <w:lang w:val="en-US"/>
              </w:rPr>
            </w:pPr>
            <w:r w:rsidRPr="00CA2C87">
              <w:rPr>
                <w:lang w:val="en-US"/>
              </w:rPr>
              <w:lastRenderedPageBreak/>
              <w:t>INF, WI</w:t>
            </w:r>
          </w:p>
          <w:p w14:paraId="368A2616" w14:textId="77777777" w:rsidR="00CA2C87" w:rsidRPr="00CA2C87" w:rsidRDefault="00CA2C87" w:rsidP="00CA2C87">
            <w:pPr>
              <w:spacing w:line="276" w:lineRule="auto"/>
              <w:rPr>
                <w:lang w:val="en-US"/>
              </w:rPr>
            </w:pPr>
          </w:p>
        </w:tc>
      </w:tr>
      <w:tr w:rsidR="00CA2C87" w:rsidRPr="00CA2C87" w14:paraId="51BD1994" w14:textId="77777777" w:rsidTr="007A79CD">
        <w:trPr>
          <w:trHeight w:val="278"/>
        </w:trPr>
        <w:tc>
          <w:tcPr>
            <w:tcW w:w="8642" w:type="dxa"/>
          </w:tcPr>
          <w:p w14:paraId="7DC689C4" w14:textId="77777777" w:rsidR="00CA2C87" w:rsidRPr="00CA2C87" w:rsidRDefault="00CA2C87" w:rsidP="00CA2C87">
            <w:pPr>
              <w:spacing w:line="276" w:lineRule="auto"/>
            </w:pPr>
            <w:r w:rsidRPr="00CA2C87">
              <w:t>modernizacja infrastruktury IT – zakup sprzętu i oprogramowania</w:t>
            </w:r>
          </w:p>
        </w:tc>
        <w:tc>
          <w:tcPr>
            <w:tcW w:w="3259" w:type="dxa"/>
            <w:vMerge/>
          </w:tcPr>
          <w:p w14:paraId="44A01485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  <w:vMerge/>
          </w:tcPr>
          <w:p w14:paraId="4C4016F2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224A3891" w14:textId="77777777" w:rsidTr="007A79CD">
        <w:trPr>
          <w:trHeight w:val="315"/>
        </w:trPr>
        <w:tc>
          <w:tcPr>
            <w:tcW w:w="8642" w:type="dxa"/>
          </w:tcPr>
          <w:p w14:paraId="5E8B3089" w14:textId="77777777" w:rsidR="00CA2C87" w:rsidRPr="00CA2C87" w:rsidRDefault="00CA2C87" w:rsidP="00CA2C87">
            <w:pPr>
              <w:spacing w:line="276" w:lineRule="auto"/>
            </w:pPr>
            <w:r w:rsidRPr="00CA2C87">
              <w:t>rozbudowa i modernizacja pomieszczenia serwerowni Urzędu Miejskiego</w:t>
            </w:r>
          </w:p>
        </w:tc>
        <w:tc>
          <w:tcPr>
            <w:tcW w:w="3259" w:type="dxa"/>
            <w:vMerge/>
          </w:tcPr>
          <w:p w14:paraId="1CD1D595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  <w:vMerge/>
          </w:tcPr>
          <w:p w14:paraId="38FB787D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27F708AB" w14:textId="77777777" w:rsidTr="007A79CD">
        <w:trPr>
          <w:trHeight w:val="184"/>
        </w:trPr>
        <w:tc>
          <w:tcPr>
            <w:tcW w:w="8642" w:type="dxa"/>
          </w:tcPr>
          <w:p w14:paraId="1468CE66" w14:textId="77777777" w:rsidR="00CA2C87" w:rsidRPr="00CA2C87" w:rsidRDefault="00CA2C87" w:rsidP="00CA2C87">
            <w:pPr>
              <w:spacing w:line="276" w:lineRule="auto"/>
            </w:pPr>
            <w:r w:rsidRPr="00CA2C87">
              <w:t>zwiększenie przepustowości łączy internetowych Urzędu Miejskiego</w:t>
            </w:r>
          </w:p>
        </w:tc>
        <w:tc>
          <w:tcPr>
            <w:tcW w:w="3259" w:type="dxa"/>
            <w:vMerge/>
          </w:tcPr>
          <w:p w14:paraId="13C2C99E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  <w:vMerge/>
          </w:tcPr>
          <w:p w14:paraId="32BD6C78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6EEAC525" w14:textId="77777777" w:rsidTr="007A79CD">
        <w:trPr>
          <w:trHeight w:val="835"/>
        </w:trPr>
        <w:tc>
          <w:tcPr>
            <w:tcW w:w="8642" w:type="dxa"/>
          </w:tcPr>
          <w:p w14:paraId="4B145020" w14:textId="77777777" w:rsidR="00CA2C87" w:rsidRPr="00CA2C87" w:rsidRDefault="00CA2C87" w:rsidP="00CA2C87">
            <w:pPr>
              <w:spacing w:line="276" w:lineRule="auto"/>
            </w:pPr>
            <w:r w:rsidRPr="00CA2C87">
              <w:lastRenderedPageBreak/>
              <w:t>modernizacja serwerów oraz sieci informatycznych Urzędu Miejskiego w celu uruchomienia Small Data Center wraz z podłączeniem do niego systemów informatycznych jednostek podległych</w:t>
            </w:r>
          </w:p>
        </w:tc>
        <w:tc>
          <w:tcPr>
            <w:tcW w:w="3259" w:type="dxa"/>
            <w:vMerge/>
          </w:tcPr>
          <w:p w14:paraId="6552CAD1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  <w:vMerge/>
          </w:tcPr>
          <w:p w14:paraId="343BA30C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538AC6C7" w14:textId="77777777" w:rsidTr="007A79CD">
        <w:trPr>
          <w:trHeight w:val="70"/>
        </w:trPr>
        <w:tc>
          <w:tcPr>
            <w:tcW w:w="8642" w:type="dxa"/>
          </w:tcPr>
          <w:p w14:paraId="3F9A08B7" w14:textId="77777777" w:rsidR="00CA2C87" w:rsidRPr="00CA2C87" w:rsidRDefault="00CA2C87" w:rsidP="00CA2C87">
            <w:pPr>
              <w:spacing w:line="276" w:lineRule="auto"/>
            </w:pPr>
            <w:r w:rsidRPr="00CA2C87">
              <w:t>uruchomienie systemu klasy EZD obejmującego również jednostki podległe Urzędu Miejskiego</w:t>
            </w:r>
          </w:p>
        </w:tc>
        <w:tc>
          <w:tcPr>
            <w:tcW w:w="3259" w:type="dxa"/>
            <w:vMerge/>
          </w:tcPr>
          <w:p w14:paraId="134D1A18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  <w:vMerge/>
          </w:tcPr>
          <w:p w14:paraId="0FEEB462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5CB6848C" w14:textId="77777777" w:rsidTr="007A79CD">
        <w:trPr>
          <w:trHeight w:val="76"/>
        </w:trPr>
        <w:tc>
          <w:tcPr>
            <w:tcW w:w="8642" w:type="dxa"/>
          </w:tcPr>
          <w:p w14:paraId="0DF89C75" w14:textId="77777777" w:rsidR="00CA2C87" w:rsidRPr="00CA2C87" w:rsidRDefault="00CA2C87" w:rsidP="00CA2C87">
            <w:pPr>
              <w:spacing w:line="276" w:lineRule="auto"/>
            </w:pPr>
            <w:r w:rsidRPr="00CA2C87">
              <w:t>integracja i unifikacja systemów dziedzinowych jednostek podległych z systemem Urzędu Miejskiego</w:t>
            </w:r>
          </w:p>
        </w:tc>
        <w:tc>
          <w:tcPr>
            <w:tcW w:w="3259" w:type="dxa"/>
            <w:vMerge/>
          </w:tcPr>
          <w:p w14:paraId="1596F804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  <w:vMerge/>
          </w:tcPr>
          <w:p w14:paraId="5BB57E2E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50CB40CF" w14:textId="77777777" w:rsidTr="007A79CD">
        <w:trPr>
          <w:trHeight w:val="614"/>
        </w:trPr>
        <w:tc>
          <w:tcPr>
            <w:tcW w:w="8642" w:type="dxa"/>
          </w:tcPr>
          <w:p w14:paraId="6107E6E5" w14:textId="77777777" w:rsidR="00CA2C87" w:rsidRPr="00CA2C87" w:rsidRDefault="00CA2C87" w:rsidP="00CA2C87">
            <w:pPr>
              <w:spacing w:line="276" w:lineRule="auto"/>
            </w:pPr>
            <w:r w:rsidRPr="00CA2C87">
              <w:t>udostępnienie katalogu usług online dla mieszkańców Płońska i klientów Urzędu Miejskiego</w:t>
            </w:r>
          </w:p>
        </w:tc>
        <w:tc>
          <w:tcPr>
            <w:tcW w:w="3259" w:type="dxa"/>
            <w:vMerge/>
          </w:tcPr>
          <w:p w14:paraId="0731B896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1982FA5B" w14:textId="77777777" w:rsidR="00CA2C87" w:rsidRPr="00CA2C87" w:rsidRDefault="00CA2C87" w:rsidP="00CA2C87">
            <w:pPr>
              <w:spacing w:line="276" w:lineRule="auto"/>
            </w:pPr>
            <w:r w:rsidRPr="00CA2C87">
              <w:t>INF, BP, WO</w:t>
            </w:r>
          </w:p>
        </w:tc>
      </w:tr>
      <w:tr w:rsidR="00CA2C87" w:rsidRPr="00CA2C87" w14:paraId="64B01919" w14:textId="77777777" w:rsidTr="007A79CD">
        <w:trPr>
          <w:trHeight w:val="444"/>
        </w:trPr>
        <w:tc>
          <w:tcPr>
            <w:tcW w:w="8642" w:type="dxa"/>
          </w:tcPr>
          <w:p w14:paraId="2082378B" w14:textId="77777777" w:rsidR="00CA2C87" w:rsidRPr="00CA2C87" w:rsidRDefault="00CA2C87" w:rsidP="00CA2C87">
            <w:pPr>
              <w:spacing w:line="276" w:lineRule="auto"/>
            </w:pPr>
            <w:r w:rsidRPr="00CA2C87">
              <w:t>uruchomienie kamer internetowych w celu promocji miasta</w:t>
            </w:r>
          </w:p>
        </w:tc>
        <w:tc>
          <w:tcPr>
            <w:tcW w:w="3259" w:type="dxa"/>
            <w:vMerge/>
          </w:tcPr>
          <w:p w14:paraId="3E998A04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23508FF9" w14:textId="77777777" w:rsidR="00CA2C87" w:rsidRPr="00CA2C87" w:rsidRDefault="00CA2C87" w:rsidP="00CA2C87">
            <w:pPr>
              <w:spacing w:line="276" w:lineRule="auto"/>
            </w:pPr>
            <w:r w:rsidRPr="00CA2C87">
              <w:t>INF, BP</w:t>
            </w:r>
          </w:p>
        </w:tc>
      </w:tr>
      <w:tr w:rsidR="00CA2C87" w:rsidRPr="00CA2C87" w14:paraId="2C36B115" w14:textId="77777777" w:rsidTr="007A79CD">
        <w:trPr>
          <w:trHeight w:val="138"/>
        </w:trPr>
        <w:tc>
          <w:tcPr>
            <w:tcW w:w="8642" w:type="dxa"/>
          </w:tcPr>
          <w:p w14:paraId="52BFC586" w14:textId="77777777" w:rsidR="00CA2C87" w:rsidRPr="00CA2C87" w:rsidRDefault="00CA2C87" w:rsidP="00CA2C87">
            <w:pPr>
              <w:spacing w:line="276" w:lineRule="auto"/>
            </w:pPr>
            <w:r w:rsidRPr="00CA2C87">
              <w:t>unifikacja i cyfryzacja naboru do przedszkoli i szkół miejskich</w:t>
            </w:r>
          </w:p>
        </w:tc>
        <w:tc>
          <w:tcPr>
            <w:tcW w:w="3259" w:type="dxa"/>
            <w:vMerge/>
          </w:tcPr>
          <w:p w14:paraId="22097FAC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6173A2BA" w14:textId="77777777" w:rsidR="00CA2C87" w:rsidRPr="00CA2C87" w:rsidRDefault="00CA2C87" w:rsidP="00CA2C87">
            <w:pPr>
              <w:spacing w:line="276" w:lineRule="auto"/>
            </w:pPr>
            <w:r w:rsidRPr="00CA2C87">
              <w:t>INF, PS</w:t>
            </w:r>
          </w:p>
        </w:tc>
      </w:tr>
      <w:tr w:rsidR="00CA2C87" w:rsidRPr="00CA2C87" w14:paraId="689F0C8A" w14:textId="77777777" w:rsidTr="007A79CD">
        <w:trPr>
          <w:trHeight w:val="380"/>
        </w:trPr>
        <w:tc>
          <w:tcPr>
            <w:tcW w:w="8642" w:type="dxa"/>
          </w:tcPr>
          <w:p w14:paraId="4934419A" w14:textId="77777777" w:rsidR="00CA2C87" w:rsidRPr="00CA2C87" w:rsidRDefault="00CA2C87" w:rsidP="00CA2C87">
            <w:pPr>
              <w:spacing w:line="276" w:lineRule="auto"/>
            </w:pPr>
            <w:r w:rsidRPr="00CA2C87">
              <w:t xml:space="preserve">wdrożenie rozwiązań dotyczących </w:t>
            </w:r>
            <w:proofErr w:type="spellStart"/>
            <w:r w:rsidRPr="00CA2C87">
              <w:t>cyberbezpieczeństwa</w:t>
            </w:r>
            <w:proofErr w:type="spellEnd"/>
          </w:p>
        </w:tc>
        <w:tc>
          <w:tcPr>
            <w:tcW w:w="3259" w:type="dxa"/>
            <w:vMerge/>
          </w:tcPr>
          <w:p w14:paraId="74C59C04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5BFF34F2" w14:textId="77777777" w:rsidR="00CA2C87" w:rsidRPr="00CA2C87" w:rsidRDefault="00CA2C87" w:rsidP="00CA2C87">
            <w:pPr>
              <w:spacing w:line="276" w:lineRule="auto"/>
            </w:pPr>
            <w:r w:rsidRPr="00CA2C87">
              <w:t>INF</w:t>
            </w:r>
          </w:p>
        </w:tc>
      </w:tr>
      <w:tr w:rsidR="00CA2C87" w:rsidRPr="00CA2C87" w14:paraId="6EF28966" w14:textId="77777777" w:rsidTr="007A79CD">
        <w:trPr>
          <w:trHeight w:val="316"/>
        </w:trPr>
        <w:tc>
          <w:tcPr>
            <w:tcW w:w="8642" w:type="dxa"/>
          </w:tcPr>
          <w:p w14:paraId="38B1082A" w14:textId="77777777" w:rsidR="00CA2C87" w:rsidRPr="00CA2C87" w:rsidRDefault="00CA2C87" w:rsidP="00CA2C87">
            <w:pPr>
              <w:spacing w:line="276" w:lineRule="auto"/>
              <w:rPr>
                <w:b/>
                <w:bCs/>
              </w:rPr>
            </w:pPr>
            <w:r w:rsidRPr="00CA2C87">
              <w:rPr>
                <w:b/>
                <w:bCs/>
              </w:rPr>
              <w:t>2.9. Zwiększenie poziomu bezpieczeństwa</w:t>
            </w:r>
          </w:p>
        </w:tc>
        <w:tc>
          <w:tcPr>
            <w:tcW w:w="3259" w:type="dxa"/>
            <w:vMerge w:val="restart"/>
          </w:tcPr>
          <w:p w14:paraId="7A92FAA9" w14:textId="77777777" w:rsidR="00CA2C87" w:rsidRPr="00CA2C87" w:rsidRDefault="00CA2C87" w:rsidP="00CA2C87">
            <w:pPr>
              <w:spacing w:line="276" w:lineRule="auto"/>
            </w:pPr>
            <w:r w:rsidRPr="00CA2C87">
              <w:t>Liczba zrealizowanych projektów służących poprawie bezpieczeństwa</w:t>
            </w:r>
          </w:p>
        </w:tc>
        <w:tc>
          <w:tcPr>
            <w:tcW w:w="2093" w:type="dxa"/>
          </w:tcPr>
          <w:p w14:paraId="73A72991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3F67F405" w14:textId="77777777" w:rsidTr="007A79CD">
        <w:trPr>
          <w:trHeight w:val="835"/>
        </w:trPr>
        <w:tc>
          <w:tcPr>
            <w:tcW w:w="8642" w:type="dxa"/>
          </w:tcPr>
          <w:p w14:paraId="698DF348" w14:textId="77777777" w:rsidR="00CA2C87" w:rsidRPr="00CA2C87" w:rsidRDefault="00CA2C87" w:rsidP="00CA2C87">
            <w:pPr>
              <w:spacing w:line="276" w:lineRule="auto"/>
            </w:pPr>
            <w:r w:rsidRPr="00CA2C87">
              <w:t>zapobieganie powstawaniu i likwidacja miejsc nielegalnego nagromadzenia odpadów,</w:t>
            </w:r>
          </w:p>
          <w:p w14:paraId="05BAFA49" w14:textId="77777777" w:rsidR="00CA2C87" w:rsidRPr="00CA2C87" w:rsidRDefault="00CA2C87" w:rsidP="00CA2C87">
            <w:pPr>
              <w:spacing w:line="276" w:lineRule="auto"/>
            </w:pPr>
            <w:r w:rsidRPr="00CA2C87">
              <w:t>w szczególności niebezpiecznych; usuwanie wyrobów i odpadów niebezpiecznych</w:t>
            </w:r>
          </w:p>
        </w:tc>
        <w:tc>
          <w:tcPr>
            <w:tcW w:w="3259" w:type="dxa"/>
            <w:vMerge/>
          </w:tcPr>
          <w:p w14:paraId="71206FEC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0472B3CA" w14:textId="77777777" w:rsidR="00CA2C87" w:rsidRPr="00CA2C87" w:rsidRDefault="00CA2C87" w:rsidP="00CA2C87">
            <w:pPr>
              <w:spacing w:line="276" w:lineRule="auto"/>
            </w:pPr>
            <w:r w:rsidRPr="00CA2C87">
              <w:t>UK.GK</w:t>
            </w:r>
          </w:p>
        </w:tc>
      </w:tr>
      <w:tr w:rsidR="00CA2C87" w:rsidRPr="00CA2C87" w14:paraId="04F4188A" w14:textId="77777777" w:rsidTr="007A79CD">
        <w:trPr>
          <w:trHeight w:val="390"/>
        </w:trPr>
        <w:tc>
          <w:tcPr>
            <w:tcW w:w="8642" w:type="dxa"/>
          </w:tcPr>
          <w:p w14:paraId="12094108" w14:textId="77777777" w:rsidR="00CA2C87" w:rsidRPr="00CA2C87" w:rsidRDefault="00CA2C87" w:rsidP="00CA2C87">
            <w:pPr>
              <w:spacing w:line="276" w:lineRule="auto"/>
            </w:pPr>
            <w:r w:rsidRPr="00CA2C87">
              <w:t>utworzenie spójnej sieci bezpiecznej infrastruktury pieszej i rowerowej</w:t>
            </w:r>
          </w:p>
        </w:tc>
        <w:tc>
          <w:tcPr>
            <w:tcW w:w="3259" w:type="dxa"/>
            <w:vMerge/>
          </w:tcPr>
          <w:p w14:paraId="081081E3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7C539ADB" w14:textId="77777777" w:rsidR="00CA2C87" w:rsidRPr="00CA2C87" w:rsidRDefault="00CA2C87" w:rsidP="00CA2C87">
            <w:pPr>
              <w:spacing w:line="276" w:lineRule="auto"/>
            </w:pPr>
            <w:r w:rsidRPr="00CA2C87">
              <w:t>WI, UK</w:t>
            </w:r>
          </w:p>
          <w:p w14:paraId="2E68C902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283D875B" w14:textId="77777777" w:rsidTr="007A79CD">
        <w:trPr>
          <w:trHeight w:val="410"/>
        </w:trPr>
        <w:tc>
          <w:tcPr>
            <w:tcW w:w="8642" w:type="dxa"/>
          </w:tcPr>
          <w:p w14:paraId="235E0C33" w14:textId="77777777" w:rsidR="00CA2C87" w:rsidRPr="00CA2C87" w:rsidRDefault="00CA2C87" w:rsidP="00CA2C87">
            <w:pPr>
              <w:spacing w:line="276" w:lineRule="auto"/>
            </w:pPr>
            <w:r w:rsidRPr="00CA2C87">
              <w:t>monitoring poziomu hałasu oraz wdrażanie rozwiązań ograniczających poziom hałasu</w:t>
            </w:r>
          </w:p>
        </w:tc>
        <w:tc>
          <w:tcPr>
            <w:tcW w:w="3259" w:type="dxa"/>
            <w:vMerge/>
          </w:tcPr>
          <w:p w14:paraId="6A06BE7E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1FC6C9EF" w14:textId="77777777" w:rsidR="00CA2C87" w:rsidRPr="00CA2C87" w:rsidRDefault="00CA2C87" w:rsidP="00CA2C87">
            <w:pPr>
              <w:spacing w:line="276" w:lineRule="auto"/>
            </w:pPr>
            <w:r w:rsidRPr="00CA2C87">
              <w:t>UK.GK</w:t>
            </w:r>
          </w:p>
        </w:tc>
      </w:tr>
      <w:tr w:rsidR="00CA2C87" w:rsidRPr="00CA2C87" w14:paraId="189981F8" w14:textId="77777777" w:rsidTr="007A79CD">
        <w:trPr>
          <w:trHeight w:val="835"/>
        </w:trPr>
        <w:tc>
          <w:tcPr>
            <w:tcW w:w="8642" w:type="dxa"/>
          </w:tcPr>
          <w:p w14:paraId="5B7E6401" w14:textId="77777777" w:rsidR="00CA2C87" w:rsidRPr="00CA2C87" w:rsidRDefault="00CA2C87" w:rsidP="00CA2C87">
            <w:pPr>
              <w:spacing w:line="276" w:lineRule="auto"/>
            </w:pPr>
            <w:r w:rsidRPr="00CA2C87">
              <w:t>podniesienie standardu oświetlenia miasta poprzez zastosowanie oświetlenia typu LED, zakup i wdrożenie miejskiego systemu zarządzania oświetleniem ulicznym</w:t>
            </w:r>
          </w:p>
        </w:tc>
        <w:tc>
          <w:tcPr>
            <w:tcW w:w="3259" w:type="dxa"/>
            <w:vMerge/>
          </w:tcPr>
          <w:p w14:paraId="1ACF722D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235BECD6" w14:textId="77777777" w:rsidR="00CA2C87" w:rsidRPr="00CA2C87" w:rsidRDefault="00CA2C87" w:rsidP="00CA2C87">
            <w:pPr>
              <w:spacing w:line="276" w:lineRule="auto"/>
            </w:pPr>
            <w:r w:rsidRPr="00CA2C87">
              <w:t>UK.IT</w:t>
            </w:r>
          </w:p>
        </w:tc>
      </w:tr>
      <w:tr w:rsidR="00CA2C87" w:rsidRPr="00CA2C87" w14:paraId="3DECBF1B" w14:textId="77777777" w:rsidTr="007A79CD">
        <w:trPr>
          <w:trHeight w:val="428"/>
        </w:trPr>
        <w:tc>
          <w:tcPr>
            <w:tcW w:w="8642" w:type="dxa"/>
          </w:tcPr>
          <w:p w14:paraId="541BD1B9" w14:textId="77777777" w:rsidR="00CA2C87" w:rsidRPr="00CA2C87" w:rsidRDefault="00CA2C87" w:rsidP="00CA2C87">
            <w:pPr>
              <w:spacing w:line="276" w:lineRule="auto"/>
              <w:rPr>
                <w:b/>
                <w:bCs/>
              </w:rPr>
            </w:pPr>
            <w:r w:rsidRPr="00CA2C87">
              <w:rPr>
                <w:b/>
                <w:bCs/>
              </w:rPr>
              <w:t>2.10. Przeciwdziałanie zagrożeniom naturalnym oraz adaptacja do zmian klimatu</w:t>
            </w:r>
          </w:p>
        </w:tc>
        <w:tc>
          <w:tcPr>
            <w:tcW w:w="3259" w:type="dxa"/>
            <w:vMerge w:val="restart"/>
          </w:tcPr>
          <w:p w14:paraId="4A497CC0" w14:textId="77777777" w:rsidR="00CA2C87" w:rsidRPr="00CA2C87" w:rsidRDefault="00CA2C87" w:rsidP="00CA2C87">
            <w:pPr>
              <w:spacing w:line="276" w:lineRule="auto"/>
            </w:pPr>
            <w:r w:rsidRPr="00CA2C87">
              <w:t>Liczba zrealizowanych projektów z zakresu adaptacji do zmian klimatu</w:t>
            </w:r>
          </w:p>
        </w:tc>
        <w:tc>
          <w:tcPr>
            <w:tcW w:w="2093" w:type="dxa"/>
          </w:tcPr>
          <w:p w14:paraId="0043A3BA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4884ADA1" w14:textId="77777777" w:rsidTr="007A79CD">
        <w:trPr>
          <w:trHeight w:val="375"/>
        </w:trPr>
        <w:tc>
          <w:tcPr>
            <w:tcW w:w="8642" w:type="dxa"/>
          </w:tcPr>
          <w:p w14:paraId="3E6C52EA" w14:textId="77777777" w:rsidR="00CA2C87" w:rsidRPr="00CA2C87" w:rsidRDefault="00CA2C87" w:rsidP="00CA2C87">
            <w:pPr>
              <w:spacing w:line="276" w:lineRule="auto"/>
            </w:pPr>
            <w:r w:rsidRPr="00CA2C87">
              <w:t>budowa, remont i czyszczenie kanalizacji deszczowej</w:t>
            </w:r>
          </w:p>
        </w:tc>
        <w:tc>
          <w:tcPr>
            <w:tcW w:w="3259" w:type="dxa"/>
            <w:vMerge/>
          </w:tcPr>
          <w:p w14:paraId="5CB5B6A5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422CB766" w14:textId="77777777" w:rsidR="00CA2C87" w:rsidRPr="00CA2C87" w:rsidRDefault="00CA2C87" w:rsidP="00CA2C87">
            <w:pPr>
              <w:spacing w:line="276" w:lineRule="auto"/>
            </w:pPr>
            <w:r w:rsidRPr="00CA2C87">
              <w:t>UK.IT</w:t>
            </w:r>
          </w:p>
        </w:tc>
      </w:tr>
      <w:tr w:rsidR="00CA2C87" w:rsidRPr="00CA2C87" w14:paraId="4731054B" w14:textId="77777777" w:rsidTr="007A79CD">
        <w:trPr>
          <w:trHeight w:val="141"/>
        </w:trPr>
        <w:tc>
          <w:tcPr>
            <w:tcW w:w="8642" w:type="dxa"/>
          </w:tcPr>
          <w:p w14:paraId="2505D0B5" w14:textId="77777777" w:rsidR="00CA2C87" w:rsidRPr="00CA2C87" w:rsidRDefault="00CA2C87" w:rsidP="00CA2C87">
            <w:pPr>
              <w:spacing w:line="276" w:lineRule="auto"/>
            </w:pPr>
            <w:r w:rsidRPr="00CA2C87">
              <w:t>dostosowanie zielono-niebieskiej infrastruktury w Płońsku do zmian klimatu</w:t>
            </w:r>
          </w:p>
        </w:tc>
        <w:tc>
          <w:tcPr>
            <w:tcW w:w="3259" w:type="dxa"/>
            <w:vMerge/>
          </w:tcPr>
          <w:p w14:paraId="6B2473B6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707803A7" w14:textId="77777777" w:rsidR="00CA2C87" w:rsidRPr="00CA2C87" w:rsidRDefault="00CA2C87" w:rsidP="00CA2C87">
            <w:pPr>
              <w:spacing w:line="276" w:lineRule="auto"/>
            </w:pPr>
            <w:r w:rsidRPr="00CA2C87">
              <w:t>WI, GSZM</w:t>
            </w:r>
          </w:p>
        </w:tc>
      </w:tr>
      <w:tr w:rsidR="00CA2C87" w:rsidRPr="00CA2C87" w14:paraId="1B0AC9EE" w14:textId="77777777" w:rsidTr="007A79CD">
        <w:trPr>
          <w:trHeight w:val="425"/>
        </w:trPr>
        <w:tc>
          <w:tcPr>
            <w:tcW w:w="8642" w:type="dxa"/>
          </w:tcPr>
          <w:p w14:paraId="3EA4F02E" w14:textId="77777777" w:rsidR="00CA2C87" w:rsidRPr="00CA2C87" w:rsidRDefault="00CA2C87" w:rsidP="00CA2C87">
            <w:pPr>
              <w:spacing w:line="276" w:lineRule="auto"/>
            </w:pPr>
            <w:proofErr w:type="spellStart"/>
            <w:r w:rsidRPr="00CA2C87">
              <w:t>renaturyzacja</w:t>
            </w:r>
            <w:proofErr w:type="spellEnd"/>
            <w:r w:rsidRPr="00CA2C87">
              <w:t xml:space="preserve"> akwenu Rutki</w:t>
            </w:r>
          </w:p>
        </w:tc>
        <w:tc>
          <w:tcPr>
            <w:tcW w:w="3259" w:type="dxa"/>
            <w:vMerge/>
          </w:tcPr>
          <w:p w14:paraId="589ED7B2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60C5B056" w14:textId="77777777" w:rsidR="00CA2C87" w:rsidRPr="00CA2C87" w:rsidRDefault="00CA2C87" w:rsidP="00CA2C87">
            <w:pPr>
              <w:spacing w:line="276" w:lineRule="auto"/>
            </w:pPr>
            <w:r w:rsidRPr="00CA2C87">
              <w:t>WI, GSZM</w:t>
            </w:r>
          </w:p>
        </w:tc>
      </w:tr>
      <w:tr w:rsidR="00CA2C87" w:rsidRPr="00CA2C87" w14:paraId="1CB2F4E8" w14:textId="77777777" w:rsidTr="007A79CD">
        <w:trPr>
          <w:trHeight w:val="275"/>
        </w:trPr>
        <w:tc>
          <w:tcPr>
            <w:tcW w:w="8642" w:type="dxa"/>
          </w:tcPr>
          <w:p w14:paraId="07F17E84" w14:textId="77777777" w:rsidR="00CA2C87" w:rsidRPr="00CA2C87" w:rsidRDefault="00CA2C87" w:rsidP="00CA2C87">
            <w:pPr>
              <w:spacing w:line="276" w:lineRule="auto"/>
            </w:pPr>
            <w:r w:rsidRPr="00CA2C87">
              <w:lastRenderedPageBreak/>
              <w:t>ochrona obszarów cennych przyrodniczo, w tym zwłaszcza w dolinie rzeki Płonki</w:t>
            </w:r>
          </w:p>
        </w:tc>
        <w:tc>
          <w:tcPr>
            <w:tcW w:w="3259" w:type="dxa"/>
            <w:vMerge/>
          </w:tcPr>
          <w:p w14:paraId="568F3344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4EAEA313" w14:textId="77777777" w:rsidR="00CA2C87" w:rsidRPr="00CA2C87" w:rsidRDefault="00CA2C87" w:rsidP="00CA2C87">
            <w:pPr>
              <w:spacing w:line="276" w:lineRule="auto"/>
            </w:pPr>
            <w:r w:rsidRPr="00CA2C87">
              <w:t>GSZM</w:t>
            </w:r>
          </w:p>
        </w:tc>
      </w:tr>
      <w:tr w:rsidR="00CA2C87" w:rsidRPr="00CA2C87" w14:paraId="4CCDEECB" w14:textId="77777777" w:rsidTr="007A79CD">
        <w:trPr>
          <w:trHeight w:val="835"/>
        </w:trPr>
        <w:tc>
          <w:tcPr>
            <w:tcW w:w="8642" w:type="dxa"/>
          </w:tcPr>
          <w:p w14:paraId="186A3C6E" w14:textId="77777777" w:rsidR="00CA2C87" w:rsidRPr="00CA2C87" w:rsidRDefault="00CA2C87" w:rsidP="00CA2C87">
            <w:pPr>
              <w:spacing w:line="276" w:lineRule="auto"/>
            </w:pPr>
            <w:r w:rsidRPr="00CA2C87">
              <w:t>podjęcie działań, mających na celu zwiększenie retencji wodnej na terenach rolniczych, leśnych i zurbanizowanych</w:t>
            </w:r>
          </w:p>
        </w:tc>
        <w:tc>
          <w:tcPr>
            <w:tcW w:w="3259" w:type="dxa"/>
            <w:vMerge/>
          </w:tcPr>
          <w:p w14:paraId="3E9CFAC3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274CEA86" w14:textId="77777777" w:rsidR="00CA2C87" w:rsidRPr="00CA2C87" w:rsidRDefault="00CA2C87" w:rsidP="00CA2C87">
            <w:pPr>
              <w:spacing w:line="276" w:lineRule="auto"/>
            </w:pPr>
            <w:r w:rsidRPr="00CA2C87">
              <w:t>WI, GSZM</w:t>
            </w:r>
          </w:p>
        </w:tc>
      </w:tr>
      <w:tr w:rsidR="00CA2C87" w:rsidRPr="00CA2C87" w14:paraId="62E7D4CB" w14:textId="77777777" w:rsidTr="007A79CD">
        <w:trPr>
          <w:trHeight w:val="220"/>
        </w:trPr>
        <w:tc>
          <w:tcPr>
            <w:tcW w:w="8642" w:type="dxa"/>
          </w:tcPr>
          <w:p w14:paraId="134ED2F7" w14:textId="77777777" w:rsidR="00CA2C87" w:rsidRPr="00CA2C87" w:rsidRDefault="00CA2C87" w:rsidP="00CA2C87">
            <w:pPr>
              <w:spacing w:line="276" w:lineRule="auto"/>
            </w:pPr>
            <w:r w:rsidRPr="00CA2C87">
              <w:t>budowa nowych zbiorników retencyjnych</w:t>
            </w:r>
          </w:p>
        </w:tc>
        <w:tc>
          <w:tcPr>
            <w:tcW w:w="3259" w:type="dxa"/>
            <w:vMerge/>
          </w:tcPr>
          <w:p w14:paraId="520012D0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67DEA188" w14:textId="77777777" w:rsidR="00CA2C87" w:rsidRPr="00CA2C87" w:rsidRDefault="00CA2C87" w:rsidP="00CA2C87">
            <w:pPr>
              <w:spacing w:line="276" w:lineRule="auto"/>
            </w:pPr>
            <w:r w:rsidRPr="00CA2C87">
              <w:t>WI</w:t>
            </w:r>
          </w:p>
        </w:tc>
      </w:tr>
      <w:tr w:rsidR="00CA2C87" w:rsidRPr="00CA2C87" w14:paraId="07695A77" w14:textId="77777777" w:rsidTr="007A79CD">
        <w:trPr>
          <w:trHeight w:val="835"/>
        </w:trPr>
        <w:tc>
          <w:tcPr>
            <w:tcW w:w="8642" w:type="dxa"/>
          </w:tcPr>
          <w:p w14:paraId="72DB4948" w14:textId="77777777" w:rsidR="00CA2C87" w:rsidRPr="00CA2C87" w:rsidRDefault="00CA2C87" w:rsidP="00CA2C87">
            <w:pPr>
              <w:spacing w:line="276" w:lineRule="auto"/>
            </w:pPr>
            <w:r w:rsidRPr="00CA2C87">
              <w:t>opracowanie i wdrożenie programu małej retencji dla gospodarstw domowych w Płońsku w celu zachęcenia do wykonywania nowych zbiorników wodnych</w:t>
            </w:r>
          </w:p>
        </w:tc>
        <w:tc>
          <w:tcPr>
            <w:tcW w:w="3259" w:type="dxa"/>
            <w:vMerge/>
          </w:tcPr>
          <w:p w14:paraId="619751AE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05256A3D" w14:textId="77777777" w:rsidR="00CA2C87" w:rsidRPr="00CA2C87" w:rsidRDefault="00CA2C87" w:rsidP="00CA2C87">
            <w:pPr>
              <w:spacing w:line="276" w:lineRule="auto"/>
            </w:pPr>
            <w:r w:rsidRPr="00CA2C87">
              <w:t>UK</w:t>
            </w:r>
          </w:p>
        </w:tc>
      </w:tr>
      <w:tr w:rsidR="00CA2C87" w:rsidRPr="00CA2C87" w14:paraId="273052D5" w14:textId="77777777" w:rsidTr="007A79CD">
        <w:trPr>
          <w:trHeight w:val="835"/>
        </w:trPr>
        <w:tc>
          <w:tcPr>
            <w:tcW w:w="8642" w:type="dxa"/>
          </w:tcPr>
          <w:p w14:paraId="6FC03276" w14:textId="77777777" w:rsidR="00CA2C87" w:rsidRPr="00CA2C87" w:rsidRDefault="00CA2C87" w:rsidP="00CA2C87">
            <w:pPr>
              <w:spacing w:line="276" w:lineRule="auto"/>
            </w:pPr>
            <w:r w:rsidRPr="00CA2C87">
              <w:t>prowadzenie akcji edukacyjnych zwiększających świadomość ekologiczną, w tym w szczególności w zakresie zachodzących zmian klimatu oraz konieczności dbania o zasoby naturalne</w:t>
            </w:r>
          </w:p>
        </w:tc>
        <w:tc>
          <w:tcPr>
            <w:tcW w:w="3259" w:type="dxa"/>
            <w:vMerge/>
          </w:tcPr>
          <w:p w14:paraId="3B5CD1A7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72E3C603" w14:textId="77777777" w:rsidR="00CA2C87" w:rsidRPr="00CA2C87" w:rsidRDefault="00CA2C87" w:rsidP="00CA2C87">
            <w:pPr>
              <w:spacing w:line="276" w:lineRule="auto"/>
            </w:pPr>
            <w:r w:rsidRPr="00CA2C87">
              <w:t>GSZM, UK</w:t>
            </w:r>
          </w:p>
        </w:tc>
      </w:tr>
      <w:tr w:rsidR="00CA2C87" w:rsidRPr="00CA2C87" w14:paraId="742F2C1D" w14:textId="77777777" w:rsidTr="007A79CD">
        <w:trPr>
          <w:trHeight w:val="408"/>
        </w:trPr>
        <w:tc>
          <w:tcPr>
            <w:tcW w:w="8642" w:type="dxa"/>
          </w:tcPr>
          <w:p w14:paraId="03E68508" w14:textId="77777777" w:rsidR="00CA2C87" w:rsidRPr="00CA2C87" w:rsidRDefault="00CA2C87" w:rsidP="00CA2C87">
            <w:pPr>
              <w:spacing w:line="276" w:lineRule="auto"/>
            </w:pPr>
            <w:r w:rsidRPr="00CA2C87">
              <w:t>utworzenie naukowego parku wodnego w ramach działań edukacyjnych</w:t>
            </w:r>
          </w:p>
        </w:tc>
        <w:tc>
          <w:tcPr>
            <w:tcW w:w="3259" w:type="dxa"/>
            <w:vMerge/>
          </w:tcPr>
          <w:p w14:paraId="3D8A3A9B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7AF716B6" w14:textId="77777777" w:rsidR="00CA2C87" w:rsidRPr="00CA2C87" w:rsidRDefault="00CA2C87" w:rsidP="00CA2C87">
            <w:pPr>
              <w:spacing w:line="276" w:lineRule="auto"/>
            </w:pPr>
            <w:r w:rsidRPr="00CA2C87">
              <w:t>GSZM, WI</w:t>
            </w:r>
          </w:p>
        </w:tc>
      </w:tr>
      <w:tr w:rsidR="00CA2C87" w:rsidRPr="00CA2C87" w14:paraId="73FEC158" w14:textId="77777777" w:rsidTr="007A79CD">
        <w:trPr>
          <w:trHeight w:val="835"/>
        </w:trPr>
        <w:tc>
          <w:tcPr>
            <w:tcW w:w="8642" w:type="dxa"/>
          </w:tcPr>
          <w:p w14:paraId="50BC593C" w14:textId="77777777" w:rsidR="00CA2C87" w:rsidRPr="00CA2C87" w:rsidRDefault="00CA2C87" w:rsidP="00CA2C87">
            <w:pPr>
              <w:spacing w:line="276" w:lineRule="auto"/>
            </w:pPr>
            <w:r w:rsidRPr="00CA2C87">
              <w:t>zwiększenie czynnych biologicznie terenów zieleni poprzez zagospodarowanie istniejących terenów zieleni oraz utworzenie nowych</w:t>
            </w:r>
          </w:p>
        </w:tc>
        <w:tc>
          <w:tcPr>
            <w:tcW w:w="3259" w:type="dxa"/>
            <w:vMerge/>
          </w:tcPr>
          <w:p w14:paraId="64B820A5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06C94F95" w14:textId="77777777" w:rsidR="00CA2C87" w:rsidRPr="00CA2C87" w:rsidRDefault="00CA2C87" w:rsidP="00CA2C87">
            <w:pPr>
              <w:spacing w:line="276" w:lineRule="auto"/>
            </w:pPr>
            <w:r w:rsidRPr="00CA2C87">
              <w:t>GSZM</w:t>
            </w:r>
          </w:p>
        </w:tc>
      </w:tr>
      <w:tr w:rsidR="00CA2C87" w:rsidRPr="00CA2C87" w14:paraId="758BCFD2" w14:textId="77777777" w:rsidTr="007A79CD">
        <w:trPr>
          <w:trHeight w:val="835"/>
        </w:trPr>
        <w:tc>
          <w:tcPr>
            <w:tcW w:w="8642" w:type="dxa"/>
          </w:tcPr>
          <w:p w14:paraId="0F4C5258" w14:textId="77777777" w:rsidR="00CA2C87" w:rsidRPr="00CA2C87" w:rsidRDefault="00CA2C87" w:rsidP="00CA2C87">
            <w:pPr>
              <w:spacing w:line="276" w:lineRule="auto"/>
            </w:pPr>
            <w:r w:rsidRPr="00CA2C87">
              <w:t>ochrona wód przed zanieczyszczeniami pochodzącymi ze źródeł rolniczych, poprzez</w:t>
            </w:r>
          </w:p>
          <w:p w14:paraId="7DFFB9BB" w14:textId="77777777" w:rsidR="00CA2C87" w:rsidRPr="00CA2C87" w:rsidRDefault="00CA2C87" w:rsidP="00CA2C87">
            <w:pPr>
              <w:spacing w:line="276" w:lineRule="auto"/>
            </w:pPr>
            <w:r w:rsidRPr="00CA2C87">
              <w:t>wdrożenie i przestrzeganie zasad Dobrej Praktyki Rolniczej w pobliżu cieków</w:t>
            </w:r>
          </w:p>
        </w:tc>
        <w:tc>
          <w:tcPr>
            <w:tcW w:w="3259" w:type="dxa"/>
            <w:vMerge/>
          </w:tcPr>
          <w:p w14:paraId="56852AE0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4DCABB9A" w14:textId="77777777" w:rsidR="00CA2C87" w:rsidRPr="00CA2C87" w:rsidRDefault="00CA2C87" w:rsidP="00CA2C87">
            <w:pPr>
              <w:spacing w:line="276" w:lineRule="auto"/>
            </w:pPr>
            <w:r w:rsidRPr="00CA2C87">
              <w:t>UK.IT</w:t>
            </w:r>
          </w:p>
        </w:tc>
      </w:tr>
      <w:tr w:rsidR="00CA2C87" w:rsidRPr="00CA2C87" w14:paraId="15CA107A" w14:textId="77777777" w:rsidTr="007A79CD">
        <w:trPr>
          <w:trHeight w:val="835"/>
        </w:trPr>
        <w:tc>
          <w:tcPr>
            <w:tcW w:w="8642" w:type="dxa"/>
          </w:tcPr>
          <w:p w14:paraId="0FB09311" w14:textId="77777777" w:rsidR="00CA2C87" w:rsidRPr="00CA2C87" w:rsidRDefault="00CA2C87" w:rsidP="00CA2C87">
            <w:pPr>
              <w:spacing w:line="276" w:lineRule="auto"/>
            </w:pPr>
            <w:r w:rsidRPr="00CA2C87">
              <w:t>zwiększenie retencji wodnej, w tym wód opadowych, retencjonowanie wody w już</w:t>
            </w:r>
          </w:p>
          <w:p w14:paraId="0406BCAF" w14:textId="77777777" w:rsidR="00CA2C87" w:rsidRPr="00CA2C87" w:rsidRDefault="00CA2C87" w:rsidP="00CA2C87">
            <w:pPr>
              <w:spacing w:line="276" w:lineRule="auto"/>
            </w:pPr>
            <w:r w:rsidRPr="00CA2C87">
              <w:t>istniejących zbiornikach i rowach</w:t>
            </w:r>
          </w:p>
        </w:tc>
        <w:tc>
          <w:tcPr>
            <w:tcW w:w="3259" w:type="dxa"/>
            <w:vMerge/>
          </w:tcPr>
          <w:p w14:paraId="11814052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268D4CDA" w14:textId="77777777" w:rsidR="00CA2C87" w:rsidRPr="00CA2C87" w:rsidRDefault="00CA2C87" w:rsidP="00CA2C87">
            <w:pPr>
              <w:spacing w:line="276" w:lineRule="auto"/>
            </w:pPr>
            <w:r w:rsidRPr="00CA2C87">
              <w:t>GSZM, WI, UK.IT</w:t>
            </w:r>
          </w:p>
        </w:tc>
      </w:tr>
      <w:tr w:rsidR="00CA2C87" w:rsidRPr="00CA2C87" w14:paraId="3695642A" w14:textId="77777777" w:rsidTr="007A79CD">
        <w:trPr>
          <w:trHeight w:val="436"/>
        </w:trPr>
        <w:tc>
          <w:tcPr>
            <w:tcW w:w="8642" w:type="dxa"/>
          </w:tcPr>
          <w:p w14:paraId="03E6E487" w14:textId="77777777" w:rsidR="00CA2C87" w:rsidRPr="00CA2C87" w:rsidRDefault="00CA2C87" w:rsidP="00CA2C87">
            <w:pPr>
              <w:spacing w:line="276" w:lineRule="auto"/>
            </w:pPr>
            <w:r w:rsidRPr="00CA2C87">
              <w:t>utrzymanie, pielęgnacja i konserwacja zieleni na terenie Płońska</w:t>
            </w:r>
          </w:p>
        </w:tc>
        <w:tc>
          <w:tcPr>
            <w:tcW w:w="3259" w:type="dxa"/>
            <w:vMerge/>
          </w:tcPr>
          <w:p w14:paraId="4BD9B81A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  <w:vMerge w:val="restart"/>
          </w:tcPr>
          <w:p w14:paraId="7A78ABF6" w14:textId="77777777" w:rsidR="00CA2C87" w:rsidRPr="00CA2C87" w:rsidRDefault="00CA2C87" w:rsidP="00CA2C87">
            <w:pPr>
              <w:spacing w:line="276" w:lineRule="auto"/>
            </w:pPr>
            <w:r w:rsidRPr="00CA2C87">
              <w:t>UK.GK, GSZM</w:t>
            </w:r>
          </w:p>
          <w:p w14:paraId="0269F980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5F83F42D" w14:textId="77777777" w:rsidTr="007A79CD">
        <w:trPr>
          <w:trHeight w:val="400"/>
        </w:trPr>
        <w:tc>
          <w:tcPr>
            <w:tcW w:w="8642" w:type="dxa"/>
          </w:tcPr>
          <w:p w14:paraId="1C306FBC" w14:textId="77777777" w:rsidR="00CA2C87" w:rsidRPr="00CA2C87" w:rsidRDefault="00CA2C87" w:rsidP="00CA2C87">
            <w:pPr>
              <w:spacing w:line="276" w:lineRule="auto"/>
            </w:pPr>
            <w:r w:rsidRPr="00CA2C87">
              <w:t>prawidłowe użytkowanie rolnicze gleb</w:t>
            </w:r>
          </w:p>
        </w:tc>
        <w:tc>
          <w:tcPr>
            <w:tcW w:w="3259" w:type="dxa"/>
            <w:vMerge/>
          </w:tcPr>
          <w:p w14:paraId="093B4CED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  <w:vMerge/>
          </w:tcPr>
          <w:p w14:paraId="4302DA78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2003D37D" w14:textId="77777777" w:rsidTr="007A79CD">
        <w:trPr>
          <w:trHeight w:val="442"/>
        </w:trPr>
        <w:tc>
          <w:tcPr>
            <w:tcW w:w="8642" w:type="dxa"/>
          </w:tcPr>
          <w:p w14:paraId="643B403B" w14:textId="77777777" w:rsidR="00CA2C87" w:rsidRPr="00CA2C87" w:rsidRDefault="00CA2C87" w:rsidP="00CA2C87">
            <w:pPr>
              <w:spacing w:line="276" w:lineRule="auto"/>
            </w:pPr>
            <w:r w:rsidRPr="00CA2C87">
              <w:t>prowadzenie prac przeciwerozyjnych oraz tworzenie stref buforowych wzdłuż cieków</w:t>
            </w:r>
          </w:p>
        </w:tc>
        <w:tc>
          <w:tcPr>
            <w:tcW w:w="3259" w:type="dxa"/>
            <w:vMerge/>
          </w:tcPr>
          <w:p w14:paraId="501C0820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  <w:vMerge/>
          </w:tcPr>
          <w:p w14:paraId="5E7094A8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77AD6730" w14:textId="77777777" w:rsidTr="007A79CD">
        <w:trPr>
          <w:trHeight w:val="425"/>
        </w:trPr>
        <w:tc>
          <w:tcPr>
            <w:tcW w:w="8642" w:type="dxa"/>
          </w:tcPr>
          <w:p w14:paraId="4DD52FD0" w14:textId="77777777" w:rsidR="00CA2C87" w:rsidRPr="00CA2C87" w:rsidRDefault="00CA2C87" w:rsidP="00CA2C87">
            <w:pPr>
              <w:spacing w:line="276" w:lineRule="auto"/>
            </w:pPr>
            <w:r w:rsidRPr="00CA2C87">
              <w:t>ochrona i odtwarzanie oczek wodnych i mokradeł</w:t>
            </w:r>
          </w:p>
        </w:tc>
        <w:tc>
          <w:tcPr>
            <w:tcW w:w="3259" w:type="dxa"/>
            <w:vMerge/>
          </w:tcPr>
          <w:p w14:paraId="06980A65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  <w:vMerge/>
          </w:tcPr>
          <w:p w14:paraId="11D37147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17DD0061" w14:textId="77777777" w:rsidTr="007A79CD">
        <w:trPr>
          <w:trHeight w:val="835"/>
        </w:trPr>
        <w:tc>
          <w:tcPr>
            <w:tcW w:w="8642" w:type="dxa"/>
          </w:tcPr>
          <w:p w14:paraId="525C97B2" w14:textId="77777777" w:rsidR="00CA2C87" w:rsidRPr="00CA2C87" w:rsidRDefault="00CA2C87" w:rsidP="00CA2C87">
            <w:pPr>
              <w:spacing w:line="276" w:lineRule="auto"/>
              <w:rPr>
                <w:b/>
                <w:bCs/>
              </w:rPr>
            </w:pPr>
            <w:r w:rsidRPr="00CA2C87">
              <w:rPr>
                <w:b/>
                <w:bCs/>
              </w:rPr>
              <w:lastRenderedPageBreak/>
              <w:t>2.11. Poprawa efektywności energetycznej budynków w mieście w celu poprawy jakości powietrza, zmniejszenia zużycia energii nieodnawialnej oraz dostosowania do zmian klimatu, a także obniżenia kosztów użytkowania budynków</w:t>
            </w:r>
          </w:p>
        </w:tc>
        <w:tc>
          <w:tcPr>
            <w:tcW w:w="3259" w:type="dxa"/>
            <w:vMerge w:val="restart"/>
          </w:tcPr>
          <w:p w14:paraId="453459DC" w14:textId="77777777" w:rsidR="00CA2C87" w:rsidRPr="00CA2C87" w:rsidRDefault="00CA2C87" w:rsidP="00CA2C87">
            <w:pPr>
              <w:spacing w:line="276" w:lineRule="auto"/>
            </w:pPr>
            <w:r w:rsidRPr="00CA2C87">
              <w:t>1.Liczba zmodernizowanych energetycznie budynków</w:t>
            </w:r>
          </w:p>
          <w:p w14:paraId="046830BB" w14:textId="77777777" w:rsidR="00CA2C87" w:rsidRPr="00CA2C87" w:rsidRDefault="00CA2C87" w:rsidP="00CA2C87">
            <w:pPr>
              <w:spacing w:line="276" w:lineRule="auto"/>
            </w:pPr>
            <w:r w:rsidRPr="00CA2C87">
              <w:t>2. Liczba zrealizowanych projektów uwzgledniających wprowadzenie</w:t>
            </w:r>
          </w:p>
          <w:p w14:paraId="2C222750" w14:textId="77777777" w:rsidR="00CA2C87" w:rsidRPr="00CA2C87" w:rsidRDefault="00CA2C87" w:rsidP="00CA2C87">
            <w:pPr>
              <w:spacing w:line="276" w:lineRule="auto"/>
            </w:pPr>
            <w:r w:rsidRPr="00CA2C87">
              <w:t>rozwiązań wykorzystujących OZE</w:t>
            </w:r>
          </w:p>
        </w:tc>
        <w:tc>
          <w:tcPr>
            <w:tcW w:w="2093" w:type="dxa"/>
          </w:tcPr>
          <w:p w14:paraId="354AF670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76165F2C" w14:textId="77777777" w:rsidTr="007A79CD">
        <w:trPr>
          <w:trHeight w:val="835"/>
        </w:trPr>
        <w:tc>
          <w:tcPr>
            <w:tcW w:w="8642" w:type="dxa"/>
          </w:tcPr>
          <w:p w14:paraId="14644CFA" w14:textId="77777777" w:rsidR="00CA2C87" w:rsidRPr="00CA2C87" w:rsidRDefault="00CA2C87" w:rsidP="00CA2C87">
            <w:pPr>
              <w:spacing w:line="276" w:lineRule="auto"/>
            </w:pPr>
            <w:r w:rsidRPr="00CA2C87">
              <w:t>termomodernizacja oraz wymiana źródeł ciepła na niskoemisyjne w budynkach użyteczności publicznej (w tym m.in. szkół, przedszkoli, budynku w Goszczycach itd.) oraz budynkach mieszkalnych (komunalnych, spółdzielczych, wspólnot mieszkaniowych, prywatnych itp.)</w:t>
            </w:r>
          </w:p>
        </w:tc>
        <w:tc>
          <w:tcPr>
            <w:tcW w:w="3259" w:type="dxa"/>
            <w:vMerge/>
          </w:tcPr>
          <w:p w14:paraId="66E9CE16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329415D5" w14:textId="77777777" w:rsidR="00CA2C87" w:rsidRPr="00CA2C87" w:rsidRDefault="00CA2C87" w:rsidP="00CA2C87">
            <w:pPr>
              <w:spacing w:line="276" w:lineRule="auto"/>
            </w:pPr>
            <w:r w:rsidRPr="00CA2C87">
              <w:t>WI,UK.GK, ED</w:t>
            </w:r>
          </w:p>
        </w:tc>
      </w:tr>
      <w:tr w:rsidR="00CA2C87" w:rsidRPr="00CA2C87" w14:paraId="3FAF35E2" w14:textId="77777777" w:rsidTr="007A79CD">
        <w:trPr>
          <w:trHeight w:val="444"/>
        </w:trPr>
        <w:tc>
          <w:tcPr>
            <w:tcW w:w="8642" w:type="dxa"/>
          </w:tcPr>
          <w:p w14:paraId="534E102C" w14:textId="77777777" w:rsidR="00CA2C87" w:rsidRPr="00CA2C87" w:rsidRDefault="00CA2C87" w:rsidP="00CA2C87">
            <w:pPr>
              <w:spacing w:line="276" w:lineRule="auto"/>
            </w:pPr>
            <w:r w:rsidRPr="00CA2C87">
              <w:t>termomodernizacja budynków TBS</w:t>
            </w:r>
          </w:p>
        </w:tc>
        <w:tc>
          <w:tcPr>
            <w:tcW w:w="3259" w:type="dxa"/>
            <w:vMerge/>
          </w:tcPr>
          <w:p w14:paraId="74CF451E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4E9B87A2" w14:textId="77777777" w:rsidR="00CA2C87" w:rsidRPr="00CA2C87" w:rsidRDefault="00CA2C87" w:rsidP="00CA2C87">
            <w:pPr>
              <w:spacing w:line="276" w:lineRule="auto"/>
            </w:pPr>
            <w:r w:rsidRPr="00CA2C87">
              <w:t xml:space="preserve">WO-TBS </w:t>
            </w:r>
          </w:p>
        </w:tc>
      </w:tr>
      <w:tr w:rsidR="00CA2C87" w:rsidRPr="00CA2C87" w14:paraId="04FD9B64" w14:textId="77777777" w:rsidTr="007A79CD">
        <w:trPr>
          <w:trHeight w:val="705"/>
        </w:trPr>
        <w:tc>
          <w:tcPr>
            <w:tcW w:w="8642" w:type="dxa"/>
          </w:tcPr>
          <w:p w14:paraId="3FB2E562" w14:textId="77777777" w:rsidR="00CA2C87" w:rsidRPr="00CA2C87" w:rsidRDefault="00CA2C87" w:rsidP="00CA2C87">
            <w:pPr>
              <w:spacing w:line="276" w:lineRule="auto"/>
            </w:pPr>
            <w:r w:rsidRPr="00CA2C87">
              <w:t>zwiększenie wykorzystania odnawialnych źródeł energii: wiatru, słońca, wody oraz geotermii</w:t>
            </w:r>
          </w:p>
        </w:tc>
        <w:tc>
          <w:tcPr>
            <w:tcW w:w="3259" w:type="dxa"/>
            <w:vMerge/>
          </w:tcPr>
          <w:p w14:paraId="4D16C8FA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7E28F9A1" w14:textId="77777777" w:rsidR="00CA2C87" w:rsidRPr="00CA2C87" w:rsidRDefault="00CA2C87" w:rsidP="00CA2C87">
            <w:pPr>
              <w:spacing w:line="276" w:lineRule="auto"/>
            </w:pPr>
            <w:r w:rsidRPr="00CA2C87">
              <w:t>WI, WO – PEC, PGK</w:t>
            </w:r>
          </w:p>
        </w:tc>
      </w:tr>
      <w:tr w:rsidR="00CA2C87" w:rsidRPr="00CA2C87" w14:paraId="5C41FB72" w14:textId="77777777" w:rsidTr="007A79CD">
        <w:trPr>
          <w:trHeight w:val="433"/>
        </w:trPr>
        <w:tc>
          <w:tcPr>
            <w:tcW w:w="8642" w:type="dxa"/>
          </w:tcPr>
          <w:p w14:paraId="103EEF39" w14:textId="77777777" w:rsidR="00CA2C87" w:rsidRPr="00CA2C87" w:rsidRDefault="00CA2C87" w:rsidP="00CA2C87">
            <w:pPr>
              <w:spacing w:line="276" w:lineRule="auto"/>
            </w:pPr>
            <w:r w:rsidRPr="00CA2C87">
              <w:t>modernizacja infrastruktury z wykorzystaniem OZE</w:t>
            </w:r>
          </w:p>
        </w:tc>
        <w:tc>
          <w:tcPr>
            <w:tcW w:w="3259" w:type="dxa"/>
            <w:vMerge/>
          </w:tcPr>
          <w:p w14:paraId="596C1168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21E4A95C" w14:textId="77777777" w:rsidR="00CA2C87" w:rsidRPr="00CA2C87" w:rsidRDefault="00CA2C87" w:rsidP="00CA2C87">
            <w:pPr>
              <w:spacing w:line="276" w:lineRule="auto"/>
            </w:pPr>
            <w:r w:rsidRPr="00CA2C87">
              <w:t>WI, WO – PEC, PGK</w:t>
            </w:r>
          </w:p>
        </w:tc>
      </w:tr>
      <w:tr w:rsidR="00CA2C87" w:rsidRPr="00CA2C87" w14:paraId="0800264D" w14:textId="77777777" w:rsidTr="007A79CD">
        <w:trPr>
          <w:trHeight w:val="835"/>
        </w:trPr>
        <w:tc>
          <w:tcPr>
            <w:tcW w:w="8642" w:type="dxa"/>
          </w:tcPr>
          <w:p w14:paraId="6A583A20" w14:textId="77777777" w:rsidR="00CA2C87" w:rsidRPr="00CA2C87" w:rsidRDefault="00CA2C87" w:rsidP="00CA2C87">
            <w:pPr>
              <w:spacing w:line="276" w:lineRule="auto"/>
            </w:pPr>
            <w:r w:rsidRPr="00CA2C87">
              <w:t xml:space="preserve">wspieranie mieszkańców Płońska w procesie wymiany </w:t>
            </w:r>
            <w:proofErr w:type="spellStart"/>
            <w:r w:rsidRPr="00CA2C87">
              <w:t>nieekologicznych</w:t>
            </w:r>
            <w:proofErr w:type="spellEnd"/>
            <w:r w:rsidRPr="00CA2C87">
              <w:t xml:space="preserve"> źródeł ciepła, wraz z montażem OZE i termomodernizacją budynków – kampanie edukacyjne, wsparcie </w:t>
            </w:r>
            <w:proofErr w:type="spellStart"/>
            <w:r w:rsidRPr="00CA2C87">
              <w:t>ekodoradcy</w:t>
            </w:r>
            <w:proofErr w:type="spellEnd"/>
            <w:r w:rsidRPr="00CA2C87">
              <w:t xml:space="preserve"> oraz realizacja tzw. projektów parasolowych</w:t>
            </w:r>
          </w:p>
        </w:tc>
        <w:tc>
          <w:tcPr>
            <w:tcW w:w="3259" w:type="dxa"/>
            <w:vMerge/>
          </w:tcPr>
          <w:p w14:paraId="55BAC52D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792B2A3C" w14:textId="77777777" w:rsidR="00CA2C87" w:rsidRPr="00CA2C87" w:rsidRDefault="00CA2C87" w:rsidP="00CA2C87">
            <w:pPr>
              <w:spacing w:line="276" w:lineRule="auto"/>
            </w:pPr>
            <w:r w:rsidRPr="00CA2C87">
              <w:t>UK, ED</w:t>
            </w:r>
          </w:p>
        </w:tc>
      </w:tr>
      <w:tr w:rsidR="00CA2C87" w:rsidRPr="00CA2C87" w14:paraId="7F0BD343" w14:textId="77777777" w:rsidTr="007A79CD">
        <w:trPr>
          <w:trHeight w:val="384"/>
        </w:trPr>
        <w:tc>
          <w:tcPr>
            <w:tcW w:w="8642" w:type="dxa"/>
          </w:tcPr>
          <w:p w14:paraId="08CA1E09" w14:textId="77777777" w:rsidR="00CA2C87" w:rsidRPr="00CA2C87" w:rsidRDefault="00CA2C87" w:rsidP="00CA2C87">
            <w:pPr>
              <w:spacing w:line="276" w:lineRule="auto"/>
              <w:rPr>
                <w:b/>
                <w:bCs/>
              </w:rPr>
            </w:pPr>
            <w:r w:rsidRPr="00CA2C87">
              <w:rPr>
                <w:b/>
                <w:bCs/>
              </w:rPr>
              <w:t>2.12. Zwiększenie i modernizacja zasobów mieszkaniowych</w:t>
            </w:r>
          </w:p>
        </w:tc>
        <w:tc>
          <w:tcPr>
            <w:tcW w:w="3259" w:type="dxa"/>
            <w:vMerge w:val="restart"/>
          </w:tcPr>
          <w:p w14:paraId="4CEEEC60" w14:textId="77777777" w:rsidR="00CA2C87" w:rsidRPr="00CA2C87" w:rsidRDefault="00CA2C87" w:rsidP="00CA2C87">
            <w:pPr>
              <w:spacing w:line="276" w:lineRule="auto"/>
            </w:pPr>
            <w:r w:rsidRPr="00CA2C87">
              <w:t>1. Liczba nowych i zmodernizowanych lokali mieszkalnych</w:t>
            </w:r>
          </w:p>
          <w:p w14:paraId="04EF060E" w14:textId="77777777" w:rsidR="00CA2C87" w:rsidRPr="00CA2C87" w:rsidRDefault="00CA2C87" w:rsidP="00CA2C87">
            <w:pPr>
              <w:spacing w:line="276" w:lineRule="auto"/>
            </w:pPr>
            <w:r w:rsidRPr="00CA2C87">
              <w:t>2. Liczba zrealizowanych inwestycji infrastrukturalnych służących</w:t>
            </w:r>
          </w:p>
          <w:p w14:paraId="60C7FF21" w14:textId="77777777" w:rsidR="00CA2C87" w:rsidRPr="00CA2C87" w:rsidRDefault="00CA2C87" w:rsidP="00CA2C87">
            <w:pPr>
              <w:spacing w:line="276" w:lineRule="auto"/>
            </w:pPr>
            <w:r w:rsidRPr="00CA2C87">
              <w:t>zwiększeniu rozwojowi mieszkalnictwa</w:t>
            </w:r>
          </w:p>
        </w:tc>
        <w:tc>
          <w:tcPr>
            <w:tcW w:w="2093" w:type="dxa"/>
          </w:tcPr>
          <w:p w14:paraId="73939018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50905407" w14:textId="77777777" w:rsidTr="007A79CD">
        <w:trPr>
          <w:trHeight w:val="835"/>
        </w:trPr>
        <w:tc>
          <w:tcPr>
            <w:tcW w:w="8642" w:type="dxa"/>
          </w:tcPr>
          <w:p w14:paraId="03B4BCEF" w14:textId="77777777" w:rsidR="00CA2C87" w:rsidRPr="00CA2C87" w:rsidRDefault="00CA2C87" w:rsidP="00CA2C87">
            <w:pPr>
              <w:spacing w:line="276" w:lineRule="auto"/>
            </w:pPr>
            <w:r w:rsidRPr="00CA2C87">
              <w:t>remont, przebudowa i modernizacja komunalnych budynków mieszkalnych (w tym m.in. dostosowanie do obecnie obowiązujących przepisów)</w:t>
            </w:r>
          </w:p>
        </w:tc>
        <w:tc>
          <w:tcPr>
            <w:tcW w:w="3259" w:type="dxa"/>
            <w:vMerge/>
          </w:tcPr>
          <w:p w14:paraId="47C0DF96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4D4E5143" w14:textId="77777777" w:rsidR="00CA2C87" w:rsidRPr="00CA2C87" w:rsidRDefault="00CA2C87" w:rsidP="00CA2C87">
            <w:pPr>
              <w:spacing w:line="276" w:lineRule="auto"/>
            </w:pPr>
            <w:r w:rsidRPr="00CA2C87">
              <w:t>WI, PS – ZGM,WO</w:t>
            </w:r>
          </w:p>
        </w:tc>
      </w:tr>
      <w:tr w:rsidR="00CA2C87" w:rsidRPr="00CA2C87" w14:paraId="7F700F6C" w14:textId="77777777" w:rsidTr="007A79CD">
        <w:trPr>
          <w:trHeight w:val="429"/>
        </w:trPr>
        <w:tc>
          <w:tcPr>
            <w:tcW w:w="8642" w:type="dxa"/>
          </w:tcPr>
          <w:p w14:paraId="4BF45E78" w14:textId="77777777" w:rsidR="00CA2C87" w:rsidRPr="00CA2C87" w:rsidRDefault="00CA2C87" w:rsidP="00CA2C87">
            <w:pPr>
              <w:spacing w:line="276" w:lineRule="auto"/>
            </w:pPr>
            <w:r w:rsidRPr="00CA2C87">
              <w:t>adaptacja i przebudowa lokali użytkowych na lokale mieszkalne</w:t>
            </w:r>
          </w:p>
        </w:tc>
        <w:tc>
          <w:tcPr>
            <w:tcW w:w="3259" w:type="dxa"/>
            <w:vMerge/>
          </w:tcPr>
          <w:p w14:paraId="78D8F7D5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36A8A934" w14:textId="77777777" w:rsidR="00CA2C87" w:rsidRPr="00CA2C87" w:rsidRDefault="00CA2C87" w:rsidP="00CA2C87">
            <w:pPr>
              <w:spacing w:line="276" w:lineRule="auto"/>
            </w:pPr>
            <w:r w:rsidRPr="00CA2C87">
              <w:t>WI, PS - ZGM</w:t>
            </w:r>
          </w:p>
        </w:tc>
      </w:tr>
      <w:tr w:rsidR="00CA2C87" w:rsidRPr="00CA2C87" w14:paraId="2FE34131" w14:textId="77777777" w:rsidTr="007A79CD">
        <w:trPr>
          <w:trHeight w:val="835"/>
        </w:trPr>
        <w:tc>
          <w:tcPr>
            <w:tcW w:w="8642" w:type="dxa"/>
          </w:tcPr>
          <w:p w14:paraId="090C92C8" w14:textId="77777777" w:rsidR="00CA2C87" w:rsidRPr="00CA2C87" w:rsidRDefault="00CA2C87" w:rsidP="00CA2C87">
            <w:pPr>
              <w:spacing w:line="276" w:lineRule="auto"/>
            </w:pPr>
            <w:r w:rsidRPr="00CA2C87">
              <w:t xml:space="preserve">uzbrajanie terenów pod budownictwo mieszkaniowe w infrastrukturę techniczną (m.in. sieć ciepłowniczą, wodociągową, kanalizację sanitarną) </w:t>
            </w:r>
          </w:p>
        </w:tc>
        <w:tc>
          <w:tcPr>
            <w:tcW w:w="3259" w:type="dxa"/>
            <w:vMerge/>
          </w:tcPr>
          <w:p w14:paraId="4267AF8A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1EC61368" w14:textId="77777777" w:rsidR="00CA2C87" w:rsidRPr="00CA2C87" w:rsidRDefault="00CA2C87" w:rsidP="00CA2C87">
            <w:pPr>
              <w:spacing w:line="276" w:lineRule="auto"/>
            </w:pPr>
            <w:r w:rsidRPr="00CA2C87">
              <w:t>WI, PS – ZGM, WO - PEC, PGK</w:t>
            </w:r>
          </w:p>
        </w:tc>
      </w:tr>
      <w:tr w:rsidR="00CA2C87" w:rsidRPr="00CA2C87" w14:paraId="547763F9" w14:textId="77777777" w:rsidTr="007A79CD">
        <w:trPr>
          <w:trHeight w:val="835"/>
        </w:trPr>
        <w:tc>
          <w:tcPr>
            <w:tcW w:w="8642" w:type="dxa"/>
          </w:tcPr>
          <w:p w14:paraId="3C48C86C" w14:textId="77777777" w:rsidR="00CA2C87" w:rsidRPr="00CA2C87" w:rsidRDefault="00CA2C87" w:rsidP="00CA2C87">
            <w:pPr>
              <w:spacing w:line="276" w:lineRule="auto"/>
            </w:pPr>
            <w:r w:rsidRPr="00CA2C87">
              <w:t>remont i modernizacja sieci ciepłowniczej, wodociągowej i kanalizacji sanitarnej (w tym przebudowa i modernizacja przepompowni P2)</w:t>
            </w:r>
          </w:p>
        </w:tc>
        <w:tc>
          <w:tcPr>
            <w:tcW w:w="3259" w:type="dxa"/>
            <w:vMerge/>
          </w:tcPr>
          <w:p w14:paraId="4F3DA5FC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0B158AB8" w14:textId="77777777" w:rsidR="00CA2C87" w:rsidRPr="00CA2C87" w:rsidRDefault="00CA2C87" w:rsidP="00CA2C87">
            <w:pPr>
              <w:spacing w:line="276" w:lineRule="auto"/>
            </w:pPr>
            <w:r w:rsidRPr="00CA2C87">
              <w:t>WO - PEC, PGK</w:t>
            </w:r>
          </w:p>
        </w:tc>
      </w:tr>
      <w:tr w:rsidR="00CA2C87" w:rsidRPr="00CA2C87" w14:paraId="168710A5" w14:textId="77777777" w:rsidTr="007A79CD">
        <w:trPr>
          <w:trHeight w:val="835"/>
        </w:trPr>
        <w:tc>
          <w:tcPr>
            <w:tcW w:w="8642" w:type="dxa"/>
          </w:tcPr>
          <w:p w14:paraId="03432AF7" w14:textId="77777777" w:rsidR="00CA2C87" w:rsidRPr="00CA2C87" w:rsidRDefault="00CA2C87" w:rsidP="00CA2C87">
            <w:pPr>
              <w:spacing w:line="276" w:lineRule="auto"/>
            </w:pPr>
            <w:r w:rsidRPr="00CA2C87">
              <w:lastRenderedPageBreak/>
              <w:t>działanie wg II aktualizacji Planu gospodarowania wodami na obszarze dorzecza Wisły</w:t>
            </w:r>
          </w:p>
          <w:p w14:paraId="42D40199" w14:textId="77777777" w:rsidR="00CA2C87" w:rsidRPr="00CA2C87" w:rsidRDefault="00CA2C87" w:rsidP="00CA2C87">
            <w:pPr>
              <w:spacing w:line="276" w:lineRule="auto"/>
            </w:pPr>
            <w:r w:rsidRPr="00CA2C87">
              <w:t>(</w:t>
            </w:r>
            <w:proofErr w:type="spellStart"/>
            <w:r w:rsidRPr="00CA2C87">
              <w:t>IIaPGW</w:t>
            </w:r>
            <w:proofErr w:type="spellEnd"/>
            <w:r w:rsidRPr="00CA2C87">
              <w:t>) – realizacja Krajowego Programu Oczyszczania Ścieków Komunalnych (Budowa Urządzeń Kanalizacyjnych PGK w Płońsku Sp. z o.o. )</w:t>
            </w:r>
          </w:p>
        </w:tc>
        <w:tc>
          <w:tcPr>
            <w:tcW w:w="3259" w:type="dxa"/>
            <w:vMerge/>
          </w:tcPr>
          <w:p w14:paraId="5A4E2971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0398C340" w14:textId="77777777" w:rsidR="00CA2C87" w:rsidRPr="00CA2C87" w:rsidRDefault="00CA2C87" w:rsidP="00CA2C87">
            <w:pPr>
              <w:spacing w:line="276" w:lineRule="auto"/>
            </w:pPr>
            <w:r w:rsidRPr="00CA2C87">
              <w:t>WO -PGK</w:t>
            </w:r>
          </w:p>
        </w:tc>
      </w:tr>
      <w:tr w:rsidR="00CA2C87" w:rsidRPr="00CA2C87" w14:paraId="0038DD6C" w14:textId="77777777" w:rsidTr="007A79CD">
        <w:trPr>
          <w:trHeight w:val="397"/>
        </w:trPr>
        <w:tc>
          <w:tcPr>
            <w:tcW w:w="8642" w:type="dxa"/>
          </w:tcPr>
          <w:p w14:paraId="56964BBA" w14:textId="77777777" w:rsidR="00CA2C87" w:rsidRPr="00CA2C87" w:rsidRDefault="00CA2C87" w:rsidP="00CA2C87">
            <w:pPr>
              <w:spacing w:line="276" w:lineRule="auto"/>
            </w:pPr>
            <w:r w:rsidRPr="00CA2C87">
              <w:t>wspieranie budownictwa społecznego (TBS, SIM)</w:t>
            </w:r>
          </w:p>
        </w:tc>
        <w:tc>
          <w:tcPr>
            <w:tcW w:w="3259" w:type="dxa"/>
            <w:vMerge/>
          </w:tcPr>
          <w:p w14:paraId="5EE40AD7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6D80C600" w14:textId="77777777" w:rsidR="00CA2C87" w:rsidRPr="00CA2C87" w:rsidRDefault="00CA2C87" w:rsidP="00CA2C87">
            <w:pPr>
              <w:spacing w:line="276" w:lineRule="auto"/>
            </w:pPr>
            <w:r w:rsidRPr="00CA2C87">
              <w:t>WI, WO-TBS, SIM</w:t>
            </w:r>
          </w:p>
        </w:tc>
      </w:tr>
      <w:tr w:rsidR="00CA2C87" w:rsidRPr="00CA2C87" w14:paraId="5E4C627A" w14:textId="77777777" w:rsidTr="007A79CD">
        <w:trPr>
          <w:trHeight w:val="416"/>
        </w:trPr>
        <w:tc>
          <w:tcPr>
            <w:tcW w:w="8642" w:type="dxa"/>
          </w:tcPr>
          <w:p w14:paraId="20932F9C" w14:textId="77777777" w:rsidR="00CA2C87" w:rsidRPr="00CA2C87" w:rsidRDefault="00CA2C87" w:rsidP="00CA2C87">
            <w:pPr>
              <w:spacing w:line="276" w:lineRule="auto"/>
              <w:rPr>
                <w:b/>
                <w:bCs/>
              </w:rPr>
            </w:pPr>
            <w:r w:rsidRPr="00CA2C87">
              <w:rPr>
                <w:b/>
                <w:bCs/>
              </w:rPr>
              <w:t>2.13. Rozwój nowoczesnego systemu gospodarowania odpadami w mieście</w:t>
            </w:r>
          </w:p>
        </w:tc>
        <w:tc>
          <w:tcPr>
            <w:tcW w:w="3259" w:type="dxa"/>
            <w:vMerge w:val="restart"/>
          </w:tcPr>
          <w:p w14:paraId="49963011" w14:textId="77777777" w:rsidR="00CA2C87" w:rsidRPr="00CA2C87" w:rsidRDefault="00CA2C87" w:rsidP="00CA2C87">
            <w:pPr>
              <w:spacing w:line="276" w:lineRule="auto"/>
            </w:pPr>
            <w:r w:rsidRPr="00CA2C87">
              <w:t>Liczba zrealizowanych projektów odnośnie do segregacji, zbierania,</w:t>
            </w:r>
          </w:p>
          <w:p w14:paraId="21BECD7A" w14:textId="77777777" w:rsidR="00CA2C87" w:rsidRPr="00CA2C87" w:rsidRDefault="00CA2C87" w:rsidP="00CA2C87">
            <w:pPr>
              <w:spacing w:line="276" w:lineRule="auto"/>
            </w:pPr>
            <w:r w:rsidRPr="00CA2C87">
              <w:t>transportu, przetwarzania i utylizacji odpadów oraz utrzymania czystości</w:t>
            </w:r>
          </w:p>
        </w:tc>
        <w:tc>
          <w:tcPr>
            <w:tcW w:w="2093" w:type="dxa"/>
          </w:tcPr>
          <w:p w14:paraId="2FDD77DF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162F9D08" w14:textId="77777777" w:rsidTr="007A79CD">
        <w:trPr>
          <w:trHeight w:val="408"/>
        </w:trPr>
        <w:tc>
          <w:tcPr>
            <w:tcW w:w="8642" w:type="dxa"/>
          </w:tcPr>
          <w:p w14:paraId="336AD290" w14:textId="77777777" w:rsidR="00CA2C87" w:rsidRPr="00CA2C87" w:rsidRDefault="00CA2C87" w:rsidP="00CA2C87">
            <w:pPr>
              <w:spacing w:line="276" w:lineRule="auto"/>
            </w:pPr>
            <w:r w:rsidRPr="00CA2C87">
              <w:t xml:space="preserve">zakup i wdrożenie systemu </w:t>
            </w:r>
            <w:proofErr w:type="spellStart"/>
            <w:r w:rsidRPr="00CA2C87">
              <w:t>recyklomatów</w:t>
            </w:r>
            <w:proofErr w:type="spellEnd"/>
          </w:p>
        </w:tc>
        <w:tc>
          <w:tcPr>
            <w:tcW w:w="3259" w:type="dxa"/>
            <w:vMerge/>
          </w:tcPr>
          <w:p w14:paraId="241CBBE6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7D613B5F" w14:textId="77777777" w:rsidR="00CA2C87" w:rsidRPr="00CA2C87" w:rsidRDefault="00CA2C87" w:rsidP="00CA2C87">
            <w:pPr>
              <w:spacing w:line="276" w:lineRule="auto"/>
            </w:pPr>
            <w:r w:rsidRPr="00CA2C87">
              <w:t>UK.GK, WO – PGK</w:t>
            </w:r>
          </w:p>
        </w:tc>
      </w:tr>
      <w:tr w:rsidR="00CA2C87" w:rsidRPr="00CA2C87" w14:paraId="55DD8BFB" w14:textId="77777777" w:rsidTr="007A79CD">
        <w:trPr>
          <w:trHeight w:val="428"/>
        </w:trPr>
        <w:tc>
          <w:tcPr>
            <w:tcW w:w="8642" w:type="dxa"/>
          </w:tcPr>
          <w:p w14:paraId="3BA7F693" w14:textId="77777777" w:rsidR="00CA2C87" w:rsidRPr="00CA2C87" w:rsidRDefault="00CA2C87" w:rsidP="00CA2C87">
            <w:pPr>
              <w:spacing w:line="276" w:lineRule="auto"/>
            </w:pPr>
            <w:r w:rsidRPr="00CA2C87">
              <w:t>zakup i wdrożenie osiedlowych inteligentnych pojemników na odpady</w:t>
            </w:r>
          </w:p>
        </w:tc>
        <w:tc>
          <w:tcPr>
            <w:tcW w:w="3259" w:type="dxa"/>
            <w:vMerge/>
          </w:tcPr>
          <w:p w14:paraId="35AB47DC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06F09054" w14:textId="77777777" w:rsidR="00CA2C87" w:rsidRPr="00CA2C87" w:rsidRDefault="00CA2C87" w:rsidP="00CA2C87">
            <w:pPr>
              <w:spacing w:line="276" w:lineRule="auto"/>
            </w:pPr>
            <w:r w:rsidRPr="00CA2C87">
              <w:t>UK.GK, WO – PGK</w:t>
            </w:r>
          </w:p>
        </w:tc>
      </w:tr>
      <w:tr w:rsidR="00CA2C87" w:rsidRPr="00CA2C87" w14:paraId="5E8B2DA6" w14:textId="77777777" w:rsidTr="007A79CD">
        <w:trPr>
          <w:trHeight w:val="406"/>
        </w:trPr>
        <w:tc>
          <w:tcPr>
            <w:tcW w:w="8642" w:type="dxa"/>
          </w:tcPr>
          <w:p w14:paraId="2F4FEF21" w14:textId="77777777" w:rsidR="00CA2C87" w:rsidRPr="00CA2C87" w:rsidRDefault="00CA2C87" w:rsidP="00CA2C87">
            <w:pPr>
              <w:spacing w:line="276" w:lineRule="auto"/>
            </w:pPr>
            <w:r w:rsidRPr="00CA2C87">
              <w:t>rozbudowa Oczyszczalni Ścieków i Zakładu Zagospodarowania Odpadów</w:t>
            </w:r>
          </w:p>
        </w:tc>
        <w:tc>
          <w:tcPr>
            <w:tcW w:w="3259" w:type="dxa"/>
            <w:vMerge/>
          </w:tcPr>
          <w:p w14:paraId="2895A1C0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  <w:vMerge w:val="restart"/>
          </w:tcPr>
          <w:p w14:paraId="0F6B17A6" w14:textId="77777777" w:rsidR="00CA2C87" w:rsidRPr="00CA2C87" w:rsidRDefault="00CA2C87" w:rsidP="00CA2C87">
            <w:pPr>
              <w:spacing w:line="276" w:lineRule="auto"/>
            </w:pPr>
            <w:r w:rsidRPr="00CA2C87">
              <w:t>WO – PGK</w:t>
            </w:r>
          </w:p>
          <w:p w14:paraId="1A76E711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279CF8CD" w14:textId="77777777" w:rsidTr="007A79CD">
        <w:trPr>
          <w:trHeight w:val="835"/>
        </w:trPr>
        <w:tc>
          <w:tcPr>
            <w:tcW w:w="8642" w:type="dxa"/>
          </w:tcPr>
          <w:p w14:paraId="1C63152B" w14:textId="77777777" w:rsidR="00CA2C87" w:rsidRPr="00CA2C87" w:rsidRDefault="00CA2C87" w:rsidP="00CA2C87">
            <w:pPr>
              <w:spacing w:line="276" w:lineRule="auto"/>
            </w:pPr>
            <w:r w:rsidRPr="00CA2C87">
              <w:t>zakup sprzętu niskoemisyjnego (samochodów elektrycznych: śmieciarek, zamiatarek) na potrzeby Zakładu Oczyszczania Miasta</w:t>
            </w:r>
          </w:p>
        </w:tc>
        <w:tc>
          <w:tcPr>
            <w:tcW w:w="3259" w:type="dxa"/>
            <w:vMerge/>
          </w:tcPr>
          <w:p w14:paraId="202FE0A0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  <w:vMerge/>
          </w:tcPr>
          <w:p w14:paraId="67C910F8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2B20675E" w14:textId="77777777" w:rsidTr="007A79CD">
        <w:trPr>
          <w:trHeight w:val="410"/>
        </w:trPr>
        <w:tc>
          <w:tcPr>
            <w:tcW w:w="8642" w:type="dxa"/>
          </w:tcPr>
          <w:p w14:paraId="4C0189DE" w14:textId="77777777" w:rsidR="00CA2C87" w:rsidRPr="00CA2C87" w:rsidRDefault="00CA2C87" w:rsidP="00CA2C87">
            <w:pPr>
              <w:spacing w:line="276" w:lineRule="auto"/>
            </w:pPr>
            <w:r w:rsidRPr="00CA2C87">
              <w:t>rozwój działalności PSZOK</w:t>
            </w:r>
          </w:p>
        </w:tc>
        <w:tc>
          <w:tcPr>
            <w:tcW w:w="3259" w:type="dxa"/>
            <w:vMerge/>
          </w:tcPr>
          <w:p w14:paraId="7212E8BB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  <w:vMerge/>
          </w:tcPr>
          <w:p w14:paraId="5A773B07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7EBC03C1" w14:textId="77777777" w:rsidTr="007A79CD">
        <w:trPr>
          <w:trHeight w:val="421"/>
        </w:trPr>
        <w:tc>
          <w:tcPr>
            <w:tcW w:w="8642" w:type="dxa"/>
          </w:tcPr>
          <w:p w14:paraId="152A433D" w14:textId="77777777" w:rsidR="00CA2C87" w:rsidRPr="00CA2C87" w:rsidRDefault="00CA2C87" w:rsidP="00CA2C87">
            <w:pPr>
              <w:spacing w:line="276" w:lineRule="auto"/>
              <w:rPr>
                <w:b/>
                <w:bCs/>
              </w:rPr>
            </w:pPr>
            <w:r w:rsidRPr="00CA2C87">
              <w:rPr>
                <w:b/>
                <w:bCs/>
              </w:rPr>
              <w:t>2.14. Modernizacja infrastruktury Przedsiębiorstwa Energetyki Cieplnej w Płońsku</w:t>
            </w:r>
          </w:p>
        </w:tc>
        <w:tc>
          <w:tcPr>
            <w:tcW w:w="3259" w:type="dxa"/>
            <w:vMerge w:val="restart"/>
          </w:tcPr>
          <w:p w14:paraId="11623695" w14:textId="77777777" w:rsidR="00CA2C87" w:rsidRPr="00CA2C87" w:rsidRDefault="00CA2C87" w:rsidP="00CA2C87">
            <w:pPr>
              <w:spacing w:line="276" w:lineRule="auto"/>
            </w:pPr>
            <w:r w:rsidRPr="00CA2C87">
              <w:t>Liczba nowych lub zmodernizowanych elementów infrastruktury</w:t>
            </w:r>
          </w:p>
          <w:p w14:paraId="7FD4A72D" w14:textId="77777777" w:rsidR="00CA2C87" w:rsidRPr="00CA2C87" w:rsidRDefault="00CA2C87" w:rsidP="00CA2C87">
            <w:pPr>
              <w:spacing w:line="276" w:lineRule="auto"/>
            </w:pPr>
            <w:r w:rsidRPr="00CA2C87">
              <w:t>ciepłowniczej</w:t>
            </w:r>
          </w:p>
        </w:tc>
        <w:tc>
          <w:tcPr>
            <w:tcW w:w="2093" w:type="dxa"/>
            <w:vMerge w:val="restart"/>
          </w:tcPr>
          <w:p w14:paraId="1C1E5A44" w14:textId="77777777" w:rsidR="00CA2C87" w:rsidRPr="00CA2C87" w:rsidRDefault="00CA2C87" w:rsidP="00CA2C87">
            <w:pPr>
              <w:spacing w:line="276" w:lineRule="auto"/>
            </w:pPr>
            <w:r w:rsidRPr="00CA2C87">
              <w:t>WO - PEC</w:t>
            </w:r>
          </w:p>
          <w:p w14:paraId="5379B25A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74F2744D" w14:textId="77777777" w:rsidTr="007A79CD">
        <w:trPr>
          <w:trHeight w:val="414"/>
        </w:trPr>
        <w:tc>
          <w:tcPr>
            <w:tcW w:w="8642" w:type="dxa"/>
          </w:tcPr>
          <w:p w14:paraId="0DE8F3E2" w14:textId="77777777" w:rsidR="00CA2C87" w:rsidRPr="00CA2C87" w:rsidRDefault="00CA2C87" w:rsidP="00CA2C87">
            <w:pPr>
              <w:spacing w:line="276" w:lineRule="auto"/>
            </w:pPr>
            <w:r w:rsidRPr="00CA2C87">
              <w:t xml:space="preserve">modernizacja węzła cieplnego w budynku </w:t>
            </w:r>
            <w:proofErr w:type="spellStart"/>
            <w:r w:rsidRPr="00CA2C87">
              <w:t>MCSiR</w:t>
            </w:r>
            <w:proofErr w:type="spellEnd"/>
            <w:r w:rsidRPr="00CA2C87">
              <w:t xml:space="preserve"> z wykorzystaniem OZE</w:t>
            </w:r>
          </w:p>
        </w:tc>
        <w:tc>
          <w:tcPr>
            <w:tcW w:w="3259" w:type="dxa"/>
            <w:vMerge/>
          </w:tcPr>
          <w:p w14:paraId="3CE0E6D0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  <w:vMerge/>
          </w:tcPr>
          <w:p w14:paraId="1B039EDE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7897DFF9" w14:textId="77777777" w:rsidTr="007A79CD">
        <w:trPr>
          <w:trHeight w:val="420"/>
        </w:trPr>
        <w:tc>
          <w:tcPr>
            <w:tcW w:w="8642" w:type="dxa"/>
          </w:tcPr>
          <w:p w14:paraId="14649D05" w14:textId="77777777" w:rsidR="00CA2C87" w:rsidRPr="00CA2C87" w:rsidRDefault="00CA2C87" w:rsidP="00CA2C87">
            <w:pPr>
              <w:spacing w:line="276" w:lineRule="auto"/>
            </w:pPr>
            <w:r w:rsidRPr="00CA2C87">
              <w:t>modernizacja instalacji odpylania z kotła parowego OS-14 PEC w Płońsku</w:t>
            </w:r>
          </w:p>
        </w:tc>
        <w:tc>
          <w:tcPr>
            <w:tcW w:w="3259" w:type="dxa"/>
            <w:vMerge/>
          </w:tcPr>
          <w:p w14:paraId="72E883C8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  <w:vMerge/>
          </w:tcPr>
          <w:p w14:paraId="5D148DFC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1E678D68" w14:textId="77777777" w:rsidTr="007A79CD">
        <w:trPr>
          <w:trHeight w:val="412"/>
        </w:trPr>
        <w:tc>
          <w:tcPr>
            <w:tcW w:w="8642" w:type="dxa"/>
          </w:tcPr>
          <w:p w14:paraId="75785514" w14:textId="77777777" w:rsidR="00CA2C87" w:rsidRPr="00CA2C87" w:rsidRDefault="00CA2C87" w:rsidP="00CA2C87">
            <w:pPr>
              <w:spacing w:line="276" w:lineRule="auto"/>
            </w:pPr>
            <w:r w:rsidRPr="00CA2C87">
              <w:t xml:space="preserve">montaż paneli fotowoltaicznych o mocy ok. 0,5 </w:t>
            </w:r>
            <w:proofErr w:type="spellStart"/>
            <w:r w:rsidRPr="00CA2C87">
              <w:t>MWe</w:t>
            </w:r>
            <w:proofErr w:type="spellEnd"/>
            <w:r w:rsidRPr="00CA2C87">
              <w:t xml:space="preserve"> na terenie PEC w Płońsku</w:t>
            </w:r>
          </w:p>
        </w:tc>
        <w:tc>
          <w:tcPr>
            <w:tcW w:w="3259" w:type="dxa"/>
            <w:vMerge/>
          </w:tcPr>
          <w:p w14:paraId="2464E9C3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  <w:vMerge/>
          </w:tcPr>
          <w:p w14:paraId="4E689D4E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54D9CA06" w14:textId="77777777" w:rsidTr="007A79CD">
        <w:trPr>
          <w:trHeight w:val="417"/>
        </w:trPr>
        <w:tc>
          <w:tcPr>
            <w:tcW w:w="8642" w:type="dxa"/>
          </w:tcPr>
          <w:p w14:paraId="05A8A0FB" w14:textId="77777777" w:rsidR="00CA2C87" w:rsidRPr="00CA2C87" w:rsidRDefault="00CA2C87" w:rsidP="00CA2C87">
            <w:pPr>
              <w:spacing w:line="276" w:lineRule="auto"/>
            </w:pPr>
            <w:r w:rsidRPr="00CA2C87">
              <w:t>termomodernizacja budynku administracyjnego PEC w Płońsku</w:t>
            </w:r>
          </w:p>
        </w:tc>
        <w:tc>
          <w:tcPr>
            <w:tcW w:w="3259" w:type="dxa"/>
            <w:vMerge/>
          </w:tcPr>
          <w:p w14:paraId="31347AA0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  <w:vMerge/>
          </w:tcPr>
          <w:p w14:paraId="455123DE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3B102D4B" w14:textId="77777777" w:rsidTr="007A79CD">
        <w:trPr>
          <w:trHeight w:val="835"/>
        </w:trPr>
        <w:tc>
          <w:tcPr>
            <w:tcW w:w="8642" w:type="dxa"/>
          </w:tcPr>
          <w:p w14:paraId="422821DE" w14:textId="77777777" w:rsidR="00CA2C87" w:rsidRPr="00CA2C87" w:rsidRDefault="00CA2C87" w:rsidP="00CA2C87">
            <w:pPr>
              <w:spacing w:line="276" w:lineRule="auto"/>
              <w:rPr>
                <w:b/>
                <w:bCs/>
              </w:rPr>
            </w:pPr>
            <w:r w:rsidRPr="00CA2C87">
              <w:rPr>
                <w:b/>
                <w:bCs/>
              </w:rPr>
              <w:t>3. CEL: POPRAWA DOSTĘPNOŚCI I SPÓJNOŚCI TERYTORIALNEJ MIASTA ORAZ KSZTAŁTOWANIE ŁADU PRZESTRZENNEGO</w:t>
            </w:r>
          </w:p>
        </w:tc>
        <w:tc>
          <w:tcPr>
            <w:tcW w:w="3259" w:type="dxa"/>
          </w:tcPr>
          <w:p w14:paraId="18A82BC0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06A32006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631B28F8" w14:textId="77777777" w:rsidTr="007A79CD">
        <w:trPr>
          <w:trHeight w:val="425"/>
        </w:trPr>
        <w:tc>
          <w:tcPr>
            <w:tcW w:w="8642" w:type="dxa"/>
          </w:tcPr>
          <w:p w14:paraId="76A6690A" w14:textId="77777777" w:rsidR="00CA2C87" w:rsidRPr="00CA2C87" w:rsidRDefault="00CA2C87" w:rsidP="00CA2C87">
            <w:pPr>
              <w:spacing w:line="276" w:lineRule="auto"/>
              <w:rPr>
                <w:b/>
                <w:bCs/>
              </w:rPr>
            </w:pPr>
            <w:r w:rsidRPr="00CA2C87">
              <w:rPr>
                <w:b/>
                <w:bCs/>
              </w:rPr>
              <w:t>3.1. Opracowanie, aktualizacja i wdrażanie dokumentów planistycznych</w:t>
            </w:r>
          </w:p>
        </w:tc>
        <w:tc>
          <w:tcPr>
            <w:tcW w:w="3259" w:type="dxa"/>
            <w:vMerge w:val="restart"/>
          </w:tcPr>
          <w:p w14:paraId="691899D2" w14:textId="77777777" w:rsidR="00CA2C87" w:rsidRPr="00CA2C87" w:rsidRDefault="00CA2C87" w:rsidP="00CA2C87">
            <w:pPr>
              <w:spacing w:line="276" w:lineRule="auto"/>
            </w:pPr>
            <w:r w:rsidRPr="00CA2C87">
              <w:t>Liczba opracowanych i zaktualizowanych dokumentów planistycznych</w:t>
            </w:r>
          </w:p>
        </w:tc>
        <w:tc>
          <w:tcPr>
            <w:tcW w:w="2093" w:type="dxa"/>
          </w:tcPr>
          <w:p w14:paraId="6FD1EA6C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7A054AD7" w14:textId="77777777" w:rsidTr="007A79CD">
        <w:trPr>
          <w:trHeight w:val="835"/>
        </w:trPr>
        <w:tc>
          <w:tcPr>
            <w:tcW w:w="8642" w:type="dxa"/>
          </w:tcPr>
          <w:p w14:paraId="23FF9620" w14:textId="77777777" w:rsidR="00CA2C87" w:rsidRPr="00CA2C87" w:rsidRDefault="00CA2C87" w:rsidP="00CA2C87">
            <w:pPr>
              <w:spacing w:line="276" w:lineRule="auto"/>
            </w:pPr>
            <w:r w:rsidRPr="00CA2C87">
              <w:t>opracowanie i aktualizacja miejscowych planów zagospodarowania przestrzennego</w:t>
            </w:r>
          </w:p>
        </w:tc>
        <w:tc>
          <w:tcPr>
            <w:tcW w:w="3259" w:type="dxa"/>
            <w:vMerge/>
          </w:tcPr>
          <w:p w14:paraId="1F2F0FE9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6B821FA7" w14:textId="77777777" w:rsidR="00CA2C87" w:rsidRPr="00CA2C87" w:rsidRDefault="00CA2C87" w:rsidP="00CA2C87">
            <w:pPr>
              <w:spacing w:line="276" w:lineRule="auto"/>
            </w:pPr>
            <w:r w:rsidRPr="00CA2C87">
              <w:t>GP</w:t>
            </w:r>
          </w:p>
        </w:tc>
      </w:tr>
      <w:tr w:rsidR="00CA2C87" w:rsidRPr="00CA2C87" w14:paraId="372FB072" w14:textId="77777777" w:rsidTr="007A79CD">
        <w:trPr>
          <w:trHeight w:val="436"/>
        </w:trPr>
        <w:tc>
          <w:tcPr>
            <w:tcW w:w="8642" w:type="dxa"/>
          </w:tcPr>
          <w:p w14:paraId="38152001" w14:textId="77777777" w:rsidR="00CA2C87" w:rsidRPr="00CA2C87" w:rsidRDefault="00CA2C87" w:rsidP="00CA2C87">
            <w:pPr>
              <w:spacing w:line="276" w:lineRule="auto"/>
            </w:pPr>
            <w:r w:rsidRPr="00CA2C87">
              <w:lastRenderedPageBreak/>
              <w:t>opracowanie szczegółowych dokumentów służących realizacji Strategii</w:t>
            </w:r>
          </w:p>
        </w:tc>
        <w:tc>
          <w:tcPr>
            <w:tcW w:w="3259" w:type="dxa"/>
            <w:vMerge/>
          </w:tcPr>
          <w:p w14:paraId="1D79909F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5BADD776" w14:textId="77777777" w:rsidR="00CA2C87" w:rsidRPr="00CA2C87" w:rsidRDefault="00CA2C87" w:rsidP="00CA2C87">
            <w:pPr>
              <w:spacing w:line="276" w:lineRule="auto"/>
            </w:pPr>
            <w:r w:rsidRPr="00CA2C87">
              <w:t>GP, UK, INF, PS</w:t>
            </w:r>
          </w:p>
        </w:tc>
      </w:tr>
      <w:tr w:rsidR="00CA2C87" w:rsidRPr="00CA2C87" w14:paraId="0905CD33" w14:textId="77777777" w:rsidTr="007A79CD">
        <w:trPr>
          <w:trHeight w:val="415"/>
        </w:trPr>
        <w:tc>
          <w:tcPr>
            <w:tcW w:w="8642" w:type="dxa"/>
          </w:tcPr>
          <w:p w14:paraId="3B90D271" w14:textId="77777777" w:rsidR="00CA2C87" w:rsidRPr="00CA2C87" w:rsidRDefault="00CA2C87" w:rsidP="00CA2C87">
            <w:pPr>
              <w:spacing w:line="276" w:lineRule="auto"/>
            </w:pPr>
            <w:r w:rsidRPr="00CA2C87">
              <w:t>opracowanie i wdrożenie Płońskiego Programu Rewitalizacji</w:t>
            </w:r>
          </w:p>
        </w:tc>
        <w:tc>
          <w:tcPr>
            <w:tcW w:w="3259" w:type="dxa"/>
            <w:vMerge/>
          </w:tcPr>
          <w:p w14:paraId="3DE60866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3CDD189B" w14:textId="77777777" w:rsidR="00CA2C87" w:rsidRPr="00CA2C87" w:rsidRDefault="00CA2C87" w:rsidP="00CA2C87">
            <w:pPr>
              <w:spacing w:line="276" w:lineRule="auto"/>
            </w:pPr>
            <w:r w:rsidRPr="00CA2C87">
              <w:t>WE, WI, UK, PS</w:t>
            </w:r>
          </w:p>
        </w:tc>
      </w:tr>
      <w:tr w:rsidR="00CA2C87" w:rsidRPr="00CA2C87" w14:paraId="571184E0" w14:textId="77777777" w:rsidTr="007A79CD">
        <w:trPr>
          <w:trHeight w:val="835"/>
        </w:trPr>
        <w:tc>
          <w:tcPr>
            <w:tcW w:w="8642" w:type="dxa"/>
          </w:tcPr>
          <w:p w14:paraId="3E9DDDAB" w14:textId="77777777" w:rsidR="00CA2C87" w:rsidRPr="00CA2C87" w:rsidRDefault="00CA2C87" w:rsidP="00CA2C87">
            <w:pPr>
              <w:spacing w:line="276" w:lineRule="auto"/>
              <w:rPr>
                <w:b/>
                <w:bCs/>
              </w:rPr>
            </w:pPr>
            <w:r w:rsidRPr="00CA2C87">
              <w:rPr>
                <w:b/>
                <w:bCs/>
              </w:rPr>
              <w:t>3.2. Rozwój spójnej sieci transportowej, przy ograniczeniu presji na przestrzeń i środowisko, spełniającej obowiązujące przepisy techniczne, standardy i wytyczne w zakresie poprawy bezpieczeństwa niezmotoryzowanych uczestników ruchu</w:t>
            </w:r>
          </w:p>
        </w:tc>
        <w:tc>
          <w:tcPr>
            <w:tcW w:w="3259" w:type="dxa"/>
            <w:vMerge w:val="restart"/>
          </w:tcPr>
          <w:p w14:paraId="494DAF2E" w14:textId="77777777" w:rsidR="00CA2C87" w:rsidRPr="00CA2C87" w:rsidRDefault="00CA2C87" w:rsidP="00CA2C87">
            <w:pPr>
              <w:spacing w:line="276" w:lineRule="auto"/>
            </w:pPr>
            <w:r w:rsidRPr="00CA2C87">
              <w:t>Liczba zrealizowanych projektów służących rozwojowi spójnej sieci</w:t>
            </w:r>
          </w:p>
          <w:p w14:paraId="44464B2E" w14:textId="77777777" w:rsidR="00CA2C87" w:rsidRPr="00CA2C87" w:rsidRDefault="00CA2C87" w:rsidP="00CA2C87">
            <w:pPr>
              <w:spacing w:line="276" w:lineRule="auto"/>
            </w:pPr>
            <w:r w:rsidRPr="00CA2C87">
              <w:t>transportowej</w:t>
            </w:r>
          </w:p>
        </w:tc>
        <w:tc>
          <w:tcPr>
            <w:tcW w:w="2093" w:type="dxa"/>
          </w:tcPr>
          <w:p w14:paraId="57BF0AE3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5550C1E3" w14:textId="77777777" w:rsidTr="007A79CD">
        <w:trPr>
          <w:trHeight w:val="663"/>
        </w:trPr>
        <w:tc>
          <w:tcPr>
            <w:tcW w:w="8642" w:type="dxa"/>
          </w:tcPr>
          <w:p w14:paraId="56235A1E" w14:textId="77777777" w:rsidR="00CA2C87" w:rsidRPr="00CA2C87" w:rsidRDefault="00CA2C87" w:rsidP="00CA2C87">
            <w:pPr>
              <w:spacing w:line="276" w:lineRule="auto"/>
            </w:pPr>
            <w:r w:rsidRPr="00CA2C87">
              <w:t>rozbudowa spójnej sieci tras rowerowych zgodnej z wojewódzkimi standardami infrastruktury rowerowej</w:t>
            </w:r>
          </w:p>
        </w:tc>
        <w:tc>
          <w:tcPr>
            <w:tcW w:w="3259" w:type="dxa"/>
            <w:vMerge/>
          </w:tcPr>
          <w:p w14:paraId="25451B73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673AC97E" w14:textId="77777777" w:rsidR="00CA2C87" w:rsidRPr="00CA2C87" w:rsidRDefault="00CA2C87" w:rsidP="00CA2C87">
            <w:pPr>
              <w:spacing w:line="276" w:lineRule="auto"/>
            </w:pPr>
            <w:r w:rsidRPr="00CA2C87">
              <w:t>WI, UK</w:t>
            </w:r>
          </w:p>
        </w:tc>
      </w:tr>
      <w:tr w:rsidR="00CA2C87" w:rsidRPr="00CA2C87" w14:paraId="4F8F0725" w14:textId="77777777" w:rsidTr="007A79CD">
        <w:trPr>
          <w:trHeight w:val="375"/>
        </w:trPr>
        <w:tc>
          <w:tcPr>
            <w:tcW w:w="8642" w:type="dxa"/>
          </w:tcPr>
          <w:p w14:paraId="162AF683" w14:textId="77777777" w:rsidR="00CA2C87" w:rsidRPr="00CA2C87" w:rsidRDefault="00CA2C87" w:rsidP="00CA2C87">
            <w:pPr>
              <w:spacing w:line="276" w:lineRule="auto"/>
            </w:pPr>
            <w:r w:rsidRPr="00CA2C87">
              <w:t>poprawa bezpieczeństwa pieszych</w:t>
            </w:r>
          </w:p>
        </w:tc>
        <w:tc>
          <w:tcPr>
            <w:tcW w:w="3259" w:type="dxa"/>
            <w:vMerge/>
          </w:tcPr>
          <w:p w14:paraId="093FB94A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6CB3FA1C" w14:textId="77777777" w:rsidR="00CA2C87" w:rsidRPr="00CA2C87" w:rsidRDefault="00CA2C87" w:rsidP="00CA2C87">
            <w:pPr>
              <w:spacing w:line="276" w:lineRule="auto"/>
            </w:pPr>
            <w:r w:rsidRPr="00CA2C87">
              <w:t>WI, UK.IT</w:t>
            </w:r>
          </w:p>
        </w:tc>
      </w:tr>
      <w:tr w:rsidR="00CA2C87" w:rsidRPr="00CA2C87" w14:paraId="5018A1CD" w14:textId="77777777" w:rsidTr="007A79CD">
        <w:trPr>
          <w:trHeight w:val="296"/>
        </w:trPr>
        <w:tc>
          <w:tcPr>
            <w:tcW w:w="8642" w:type="dxa"/>
          </w:tcPr>
          <w:p w14:paraId="3D1203C3" w14:textId="77777777" w:rsidR="00CA2C87" w:rsidRPr="00CA2C87" w:rsidRDefault="00CA2C87" w:rsidP="00CA2C87">
            <w:pPr>
              <w:spacing w:line="276" w:lineRule="auto"/>
            </w:pPr>
            <w:r w:rsidRPr="00CA2C87">
              <w:t>remont dróg na terenie miasta</w:t>
            </w:r>
          </w:p>
        </w:tc>
        <w:tc>
          <w:tcPr>
            <w:tcW w:w="3259" w:type="dxa"/>
            <w:vMerge/>
          </w:tcPr>
          <w:p w14:paraId="77272A33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348AE8FB" w14:textId="77777777" w:rsidR="00CA2C87" w:rsidRPr="00CA2C87" w:rsidRDefault="00CA2C87" w:rsidP="00CA2C87">
            <w:pPr>
              <w:spacing w:line="276" w:lineRule="auto"/>
            </w:pPr>
            <w:r w:rsidRPr="00CA2C87">
              <w:t>UK.IT</w:t>
            </w:r>
          </w:p>
        </w:tc>
      </w:tr>
      <w:tr w:rsidR="00CA2C87" w:rsidRPr="00CA2C87" w14:paraId="541B92B0" w14:textId="77777777" w:rsidTr="007A79CD">
        <w:trPr>
          <w:trHeight w:val="358"/>
        </w:trPr>
        <w:tc>
          <w:tcPr>
            <w:tcW w:w="8642" w:type="dxa"/>
          </w:tcPr>
          <w:p w14:paraId="5C040D4A" w14:textId="77777777" w:rsidR="00CA2C87" w:rsidRPr="00CA2C87" w:rsidRDefault="00CA2C87" w:rsidP="00CA2C87">
            <w:pPr>
              <w:spacing w:line="276" w:lineRule="auto"/>
            </w:pPr>
            <w:r w:rsidRPr="00CA2C87">
              <w:t>przebudowa i budowa dróg na terenie miasta wraz z niezbędną infrastrukturą</w:t>
            </w:r>
          </w:p>
        </w:tc>
        <w:tc>
          <w:tcPr>
            <w:tcW w:w="3259" w:type="dxa"/>
            <w:vMerge/>
          </w:tcPr>
          <w:p w14:paraId="227EA53A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6F9577A3" w14:textId="77777777" w:rsidR="00CA2C87" w:rsidRPr="00CA2C87" w:rsidRDefault="00CA2C87" w:rsidP="00CA2C87">
            <w:pPr>
              <w:spacing w:line="276" w:lineRule="auto"/>
            </w:pPr>
            <w:r w:rsidRPr="00CA2C87">
              <w:t>WI</w:t>
            </w:r>
          </w:p>
        </w:tc>
      </w:tr>
      <w:tr w:rsidR="00CA2C87" w:rsidRPr="00CA2C87" w14:paraId="37A43240" w14:textId="77777777" w:rsidTr="007A79CD">
        <w:trPr>
          <w:trHeight w:val="419"/>
        </w:trPr>
        <w:tc>
          <w:tcPr>
            <w:tcW w:w="8642" w:type="dxa"/>
          </w:tcPr>
          <w:p w14:paraId="40D7481F" w14:textId="77777777" w:rsidR="00CA2C87" w:rsidRPr="00CA2C87" w:rsidRDefault="00CA2C87" w:rsidP="00CA2C87">
            <w:pPr>
              <w:spacing w:line="276" w:lineRule="auto"/>
            </w:pPr>
            <w:r w:rsidRPr="00CA2C87">
              <w:t>budowa ulicy Kolejowej</w:t>
            </w:r>
          </w:p>
        </w:tc>
        <w:tc>
          <w:tcPr>
            <w:tcW w:w="3259" w:type="dxa"/>
            <w:vMerge/>
          </w:tcPr>
          <w:p w14:paraId="1DF6B377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1C4FACC8" w14:textId="77777777" w:rsidR="00CA2C87" w:rsidRPr="00CA2C87" w:rsidRDefault="00CA2C87" w:rsidP="00CA2C87">
            <w:pPr>
              <w:spacing w:line="276" w:lineRule="auto"/>
            </w:pPr>
            <w:r w:rsidRPr="00CA2C87">
              <w:t>WI</w:t>
            </w:r>
          </w:p>
        </w:tc>
      </w:tr>
      <w:tr w:rsidR="00CA2C87" w:rsidRPr="00CA2C87" w14:paraId="5D905358" w14:textId="77777777" w:rsidTr="007A79CD">
        <w:trPr>
          <w:trHeight w:val="412"/>
        </w:trPr>
        <w:tc>
          <w:tcPr>
            <w:tcW w:w="8642" w:type="dxa"/>
          </w:tcPr>
          <w:p w14:paraId="31288091" w14:textId="77777777" w:rsidR="00CA2C87" w:rsidRPr="00CA2C87" w:rsidRDefault="00CA2C87" w:rsidP="00CA2C87">
            <w:pPr>
              <w:spacing w:line="276" w:lineRule="auto"/>
            </w:pPr>
            <w:r w:rsidRPr="00CA2C87">
              <w:t>budowa obwodnicy północnej miasta</w:t>
            </w:r>
          </w:p>
        </w:tc>
        <w:tc>
          <w:tcPr>
            <w:tcW w:w="3259" w:type="dxa"/>
            <w:vMerge/>
          </w:tcPr>
          <w:p w14:paraId="79D900CE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1500DFA4" w14:textId="77777777" w:rsidR="00CA2C87" w:rsidRPr="00CA2C87" w:rsidRDefault="00CA2C87" w:rsidP="00CA2C87">
            <w:pPr>
              <w:spacing w:line="276" w:lineRule="auto"/>
            </w:pPr>
            <w:r w:rsidRPr="00CA2C87">
              <w:t>WI</w:t>
            </w:r>
          </w:p>
        </w:tc>
      </w:tr>
      <w:tr w:rsidR="00CA2C87" w:rsidRPr="00CA2C87" w14:paraId="5F94B7E2" w14:textId="77777777" w:rsidTr="007A79CD">
        <w:trPr>
          <w:trHeight w:val="418"/>
        </w:trPr>
        <w:tc>
          <w:tcPr>
            <w:tcW w:w="8642" w:type="dxa"/>
          </w:tcPr>
          <w:p w14:paraId="04DA3CBA" w14:textId="77777777" w:rsidR="00CA2C87" w:rsidRPr="00CA2C87" w:rsidRDefault="00CA2C87" w:rsidP="00CA2C87">
            <w:pPr>
              <w:spacing w:line="276" w:lineRule="auto"/>
            </w:pPr>
            <w:r w:rsidRPr="00CA2C87">
              <w:t>rozwój transportu publicznego</w:t>
            </w:r>
          </w:p>
        </w:tc>
        <w:tc>
          <w:tcPr>
            <w:tcW w:w="3259" w:type="dxa"/>
            <w:vMerge/>
          </w:tcPr>
          <w:p w14:paraId="4358524F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2E5A7705" w14:textId="77777777" w:rsidR="00CA2C87" w:rsidRPr="00CA2C87" w:rsidRDefault="00CA2C87" w:rsidP="00CA2C87">
            <w:pPr>
              <w:spacing w:line="276" w:lineRule="auto"/>
            </w:pPr>
            <w:r w:rsidRPr="00CA2C87">
              <w:t>UK.IT</w:t>
            </w:r>
          </w:p>
        </w:tc>
      </w:tr>
      <w:tr w:rsidR="00CA2C87" w:rsidRPr="00CA2C87" w14:paraId="42227629" w14:textId="77777777" w:rsidTr="007A79CD">
        <w:trPr>
          <w:trHeight w:val="423"/>
        </w:trPr>
        <w:tc>
          <w:tcPr>
            <w:tcW w:w="8642" w:type="dxa"/>
          </w:tcPr>
          <w:p w14:paraId="675F345D" w14:textId="77777777" w:rsidR="00CA2C87" w:rsidRPr="00CA2C87" w:rsidRDefault="00CA2C87" w:rsidP="00CA2C87">
            <w:pPr>
              <w:spacing w:line="276" w:lineRule="auto"/>
              <w:rPr>
                <w:b/>
                <w:bCs/>
              </w:rPr>
            </w:pPr>
            <w:r w:rsidRPr="00CA2C87">
              <w:rPr>
                <w:b/>
                <w:bCs/>
              </w:rPr>
              <w:t>4. UTWORZENIE KONKURENCYJNEJ PRZESTRZENI HANDLOWEJ</w:t>
            </w:r>
          </w:p>
        </w:tc>
        <w:tc>
          <w:tcPr>
            <w:tcW w:w="3259" w:type="dxa"/>
          </w:tcPr>
          <w:p w14:paraId="4A68B6C4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2E385505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23C27613" w14:textId="77777777" w:rsidTr="007A79CD">
        <w:trPr>
          <w:trHeight w:val="425"/>
        </w:trPr>
        <w:tc>
          <w:tcPr>
            <w:tcW w:w="8642" w:type="dxa"/>
          </w:tcPr>
          <w:p w14:paraId="3F1BD877" w14:textId="77777777" w:rsidR="00CA2C87" w:rsidRPr="00CA2C87" w:rsidRDefault="00CA2C87" w:rsidP="00CA2C87">
            <w:pPr>
              <w:spacing w:line="276" w:lineRule="auto"/>
              <w:rPr>
                <w:b/>
                <w:bCs/>
              </w:rPr>
            </w:pPr>
            <w:r w:rsidRPr="00CA2C87">
              <w:rPr>
                <w:b/>
                <w:bCs/>
              </w:rPr>
              <w:t>4.1. Organizacja przestrzeni handlowej wraz z utworzeniem innowacyjnej infrastruktury</w:t>
            </w:r>
          </w:p>
        </w:tc>
        <w:tc>
          <w:tcPr>
            <w:tcW w:w="3259" w:type="dxa"/>
            <w:vMerge w:val="restart"/>
          </w:tcPr>
          <w:p w14:paraId="2A4C1158" w14:textId="77777777" w:rsidR="00CA2C87" w:rsidRPr="00CA2C87" w:rsidRDefault="00CA2C87" w:rsidP="00CA2C87">
            <w:pPr>
              <w:spacing w:line="276" w:lineRule="auto"/>
            </w:pPr>
            <w:r w:rsidRPr="00CA2C87">
              <w:t>1. Liczba działań zrealizowanych w celu utworzenia konkurencyjnej</w:t>
            </w:r>
          </w:p>
          <w:p w14:paraId="434214B7" w14:textId="77777777" w:rsidR="00CA2C87" w:rsidRPr="00CA2C87" w:rsidRDefault="00CA2C87" w:rsidP="00CA2C87">
            <w:pPr>
              <w:spacing w:line="276" w:lineRule="auto"/>
            </w:pPr>
            <w:r w:rsidRPr="00CA2C87">
              <w:t>przestrzeni handlowej</w:t>
            </w:r>
          </w:p>
          <w:p w14:paraId="59218FB7" w14:textId="77777777" w:rsidR="00CA2C87" w:rsidRPr="00CA2C87" w:rsidRDefault="00CA2C87" w:rsidP="00CA2C87">
            <w:pPr>
              <w:spacing w:line="276" w:lineRule="auto"/>
            </w:pPr>
            <w:r w:rsidRPr="00CA2C87">
              <w:t>2. Liczba działających punktów handlowych na utworzonej przestrzeni handlowej</w:t>
            </w:r>
          </w:p>
          <w:p w14:paraId="77933425" w14:textId="77777777" w:rsidR="00CA2C87" w:rsidRPr="00CA2C87" w:rsidRDefault="00CA2C87" w:rsidP="00CA2C87">
            <w:pPr>
              <w:spacing w:line="276" w:lineRule="auto"/>
            </w:pPr>
            <w:r w:rsidRPr="00CA2C87">
              <w:t xml:space="preserve">3. Liczba działań zrealizowanych na rzecz </w:t>
            </w:r>
            <w:r w:rsidRPr="00CA2C87">
              <w:lastRenderedPageBreak/>
              <w:t>pozyskania nowych sprzedających na terenie Płońska</w:t>
            </w:r>
          </w:p>
          <w:p w14:paraId="65447962" w14:textId="77777777" w:rsidR="00CA2C87" w:rsidRPr="00CA2C87" w:rsidRDefault="00CA2C87" w:rsidP="00CA2C87">
            <w:pPr>
              <w:spacing w:line="276" w:lineRule="auto"/>
            </w:pPr>
            <w:r w:rsidRPr="00CA2C87">
              <w:t>4. Liczba działań zrealizowanych na rzecz zwiększenia liczby osób robiących</w:t>
            </w:r>
          </w:p>
          <w:p w14:paraId="0EF18DE1" w14:textId="77777777" w:rsidR="00CA2C87" w:rsidRPr="00CA2C87" w:rsidRDefault="00CA2C87" w:rsidP="00CA2C87">
            <w:pPr>
              <w:spacing w:line="276" w:lineRule="auto"/>
            </w:pPr>
            <w:r w:rsidRPr="00CA2C87">
              <w:t>zakupy w Płońsku</w:t>
            </w:r>
          </w:p>
        </w:tc>
        <w:tc>
          <w:tcPr>
            <w:tcW w:w="2093" w:type="dxa"/>
          </w:tcPr>
          <w:p w14:paraId="63DCAC14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1F8EB10C" w14:textId="77777777" w:rsidTr="007A79CD">
        <w:trPr>
          <w:trHeight w:val="540"/>
        </w:trPr>
        <w:tc>
          <w:tcPr>
            <w:tcW w:w="8642" w:type="dxa"/>
          </w:tcPr>
          <w:p w14:paraId="76388593" w14:textId="77777777" w:rsidR="00CA2C87" w:rsidRPr="00CA2C87" w:rsidRDefault="00CA2C87" w:rsidP="00CA2C87">
            <w:pPr>
              <w:spacing w:line="276" w:lineRule="auto"/>
            </w:pPr>
            <w:r w:rsidRPr="00CA2C87">
              <w:t xml:space="preserve">łatwość dotarcia z obszaru miasta oraz spoza Płońska (utworzenie parkingów lub system </w:t>
            </w:r>
            <w:proofErr w:type="spellStart"/>
            <w:r w:rsidRPr="00CA2C87">
              <w:t>Park&amp;Ride</w:t>
            </w:r>
            <w:proofErr w:type="spellEnd"/>
            <w:r w:rsidRPr="00CA2C87">
              <w:t>)</w:t>
            </w:r>
          </w:p>
        </w:tc>
        <w:tc>
          <w:tcPr>
            <w:tcW w:w="3259" w:type="dxa"/>
            <w:vMerge/>
          </w:tcPr>
          <w:p w14:paraId="71694DF6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6FE0D66B" w14:textId="77777777" w:rsidR="00CA2C87" w:rsidRPr="00CA2C87" w:rsidRDefault="00CA2C87" w:rsidP="00CA2C87">
            <w:pPr>
              <w:spacing w:line="276" w:lineRule="auto"/>
            </w:pPr>
            <w:r w:rsidRPr="00CA2C87">
              <w:t>WI</w:t>
            </w:r>
          </w:p>
        </w:tc>
      </w:tr>
      <w:tr w:rsidR="00CA2C87" w:rsidRPr="00CA2C87" w14:paraId="707273ED" w14:textId="77777777" w:rsidTr="007A79CD">
        <w:trPr>
          <w:trHeight w:val="620"/>
        </w:trPr>
        <w:tc>
          <w:tcPr>
            <w:tcW w:w="8642" w:type="dxa"/>
          </w:tcPr>
          <w:p w14:paraId="402ADBAC" w14:textId="77777777" w:rsidR="00CA2C87" w:rsidRPr="00CA2C87" w:rsidRDefault="00CA2C87" w:rsidP="00CA2C87">
            <w:pPr>
              <w:spacing w:line="276" w:lineRule="auto"/>
            </w:pPr>
            <w:r w:rsidRPr="00CA2C87">
              <w:t>możliwość wydzielenia tego obszaru od strefy mieszkalnej (w tym w zakresie hałasu)</w:t>
            </w:r>
          </w:p>
        </w:tc>
        <w:tc>
          <w:tcPr>
            <w:tcW w:w="3259" w:type="dxa"/>
            <w:vMerge/>
          </w:tcPr>
          <w:p w14:paraId="473A25CF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1CC94540" w14:textId="77777777" w:rsidR="00CA2C87" w:rsidRPr="00CA2C87" w:rsidRDefault="00CA2C87" w:rsidP="00CA2C87">
            <w:pPr>
              <w:spacing w:line="276" w:lineRule="auto"/>
            </w:pPr>
            <w:r w:rsidRPr="00CA2C87">
              <w:t>WI</w:t>
            </w:r>
          </w:p>
        </w:tc>
      </w:tr>
      <w:tr w:rsidR="00CA2C87" w:rsidRPr="00CA2C87" w14:paraId="00120D80" w14:textId="77777777" w:rsidTr="007A79CD">
        <w:trPr>
          <w:trHeight w:val="558"/>
        </w:trPr>
        <w:tc>
          <w:tcPr>
            <w:tcW w:w="8642" w:type="dxa"/>
          </w:tcPr>
          <w:p w14:paraId="71D63678" w14:textId="77777777" w:rsidR="00CA2C87" w:rsidRPr="00CA2C87" w:rsidRDefault="00CA2C87" w:rsidP="00CA2C87">
            <w:pPr>
              <w:spacing w:line="276" w:lineRule="auto"/>
            </w:pPr>
            <w:r w:rsidRPr="00CA2C87">
              <w:t>atrakcyjność wizualna i funkcjonalna nieruchomości</w:t>
            </w:r>
          </w:p>
        </w:tc>
        <w:tc>
          <w:tcPr>
            <w:tcW w:w="3259" w:type="dxa"/>
            <w:vMerge/>
          </w:tcPr>
          <w:p w14:paraId="41F47EAC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5BAC67AC" w14:textId="77777777" w:rsidR="00CA2C87" w:rsidRPr="00CA2C87" w:rsidRDefault="00CA2C87" w:rsidP="00CA2C87">
            <w:pPr>
              <w:spacing w:line="276" w:lineRule="auto"/>
            </w:pPr>
            <w:r w:rsidRPr="00CA2C87">
              <w:t>WI</w:t>
            </w:r>
          </w:p>
        </w:tc>
      </w:tr>
      <w:tr w:rsidR="00CA2C87" w:rsidRPr="00CA2C87" w14:paraId="0D70413C" w14:textId="77777777" w:rsidTr="007A79CD">
        <w:trPr>
          <w:trHeight w:val="436"/>
        </w:trPr>
        <w:tc>
          <w:tcPr>
            <w:tcW w:w="8642" w:type="dxa"/>
          </w:tcPr>
          <w:p w14:paraId="4F9C9D13" w14:textId="77777777" w:rsidR="00CA2C87" w:rsidRPr="00CA2C87" w:rsidRDefault="00CA2C87" w:rsidP="00CA2C87">
            <w:pPr>
              <w:spacing w:line="276" w:lineRule="auto"/>
            </w:pPr>
            <w:r w:rsidRPr="00CA2C87">
              <w:t>zapewnienie na terenie utworzonego obszaru handlowego przestrzeni dla wydarzeń</w:t>
            </w:r>
          </w:p>
          <w:p w14:paraId="4642B6DF" w14:textId="77777777" w:rsidR="00CA2C87" w:rsidRPr="00CA2C87" w:rsidRDefault="00CA2C87" w:rsidP="00CA2C87">
            <w:pPr>
              <w:spacing w:line="276" w:lineRule="auto"/>
            </w:pPr>
            <w:r w:rsidRPr="00CA2C87">
              <w:t>towarzyszących (np. koncertów) oraz miejsc rekreacji (np. place zabaw, skwery)</w:t>
            </w:r>
          </w:p>
        </w:tc>
        <w:tc>
          <w:tcPr>
            <w:tcW w:w="3259" w:type="dxa"/>
            <w:vMerge/>
          </w:tcPr>
          <w:p w14:paraId="086E6FBE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0FC180A0" w14:textId="77777777" w:rsidR="00CA2C87" w:rsidRPr="00CA2C87" w:rsidRDefault="00CA2C87" w:rsidP="00CA2C87">
            <w:pPr>
              <w:spacing w:line="276" w:lineRule="auto"/>
            </w:pPr>
            <w:r w:rsidRPr="00CA2C87">
              <w:t>WI, UM</w:t>
            </w:r>
          </w:p>
        </w:tc>
      </w:tr>
      <w:tr w:rsidR="00CA2C87" w:rsidRPr="00CA2C87" w14:paraId="741EEA19" w14:textId="77777777" w:rsidTr="007A79CD">
        <w:trPr>
          <w:trHeight w:val="835"/>
        </w:trPr>
        <w:tc>
          <w:tcPr>
            <w:tcW w:w="8642" w:type="dxa"/>
          </w:tcPr>
          <w:p w14:paraId="26835CBC" w14:textId="77777777" w:rsidR="00CA2C87" w:rsidRPr="00CA2C87" w:rsidRDefault="00CA2C87" w:rsidP="00CA2C87">
            <w:pPr>
              <w:spacing w:line="276" w:lineRule="auto"/>
            </w:pPr>
            <w:r w:rsidRPr="00CA2C87">
              <w:lastRenderedPageBreak/>
              <w:t xml:space="preserve">uzbrojenie terenu w infrastrukturę techniczną (m.in. szybki </w:t>
            </w:r>
            <w:proofErr w:type="spellStart"/>
            <w:r w:rsidRPr="00CA2C87">
              <w:t>internet</w:t>
            </w:r>
            <w:proofErr w:type="spellEnd"/>
            <w:r w:rsidRPr="00CA2C87">
              <w:t xml:space="preserve">, możliwość ładowania telefonów oraz urządzeń </w:t>
            </w:r>
            <w:proofErr w:type="spellStart"/>
            <w:r w:rsidRPr="00CA2C87">
              <w:t>elektromobilnych</w:t>
            </w:r>
            <w:proofErr w:type="spellEnd"/>
            <w:r w:rsidRPr="00CA2C87">
              <w:t xml:space="preserve"> – rowery, hulajnogi).</w:t>
            </w:r>
          </w:p>
        </w:tc>
        <w:tc>
          <w:tcPr>
            <w:tcW w:w="3259" w:type="dxa"/>
            <w:vMerge/>
          </w:tcPr>
          <w:p w14:paraId="18896C25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6B0684BB" w14:textId="77777777" w:rsidR="00CA2C87" w:rsidRPr="00CA2C87" w:rsidRDefault="00CA2C87" w:rsidP="00CA2C87">
            <w:pPr>
              <w:spacing w:line="276" w:lineRule="auto"/>
            </w:pPr>
            <w:r w:rsidRPr="00CA2C87">
              <w:t>INF,WI</w:t>
            </w:r>
          </w:p>
        </w:tc>
      </w:tr>
      <w:tr w:rsidR="00CA2C87" w:rsidRPr="00CA2C87" w14:paraId="08F68078" w14:textId="77777777" w:rsidTr="007A79CD">
        <w:trPr>
          <w:trHeight w:val="835"/>
        </w:trPr>
        <w:tc>
          <w:tcPr>
            <w:tcW w:w="8642" w:type="dxa"/>
          </w:tcPr>
          <w:p w14:paraId="6107BE23" w14:textId="77777777" w:rsidR="00CA2C87" w:rsidRPr="00CA2C87" w:rsidRDefault="00CA2C87" w:rsidP="00CA2C87">
            <w:pPr>
              <w:spacing w:line="276" w:lineRule="auto"/>
              <w:rPr>
                <w:b/>
                <w:bCs/>
              </w:rPr>
            </w:pPr>
            <w:r w:rsidRPr="00CA2C87">
              <w:rPr>
                <w:b/>
                <w:bCs/>
              </w:rPr>
              <w:t>4.2. Organizacja zarządzania infrastrukturą handlową</w:t>
            </w:r>
          </w:p>
          <w:p w14:paraId="011624B4" w14:textId="77777777" w:rsidR="00CA2C87" w:rsidRPr="00CA2C87" w:rsidRDefault="00CA2C87" w:rsidP="00CA2C87">
            <w:pPr>
              <w:spacing w:line="276" w:lineRule="auto"/>
              <w:rPr>
                <w:b/>
                <w:bCs/>
              </w:rPr>
            </w:pPr>
            <w:r w:rsidRPr="00CA2C87">
              <w:t>Należy wypracować funkcjonalny i skuteczny sposób zarządzania infrastrukturą handlową</w:t>
            </w:r>
          </w:p>
        </w:tc>
        <w:tc>
          <w:tcPr>
            <w:tcW w:w="3259" w:type="dxa"/>
            <w:vMerge/>
          </w:tcPr>
          <w:p w14:paraId="498AB4A7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69414B66" w14:textId="77777777" w:rsidR="00CA2C87" w:rsidRPr="00CA2C87" w:rsidRDefault="00CA2C87" w:rsidP="00CA2C87">
            <w:pPr>
              <w:spacing w:line="276" w:lineRule="auto"/>
            </w:pPr>
            <w:r w:rsidRPr="00CA2C87">
              <w:t>UM, PS-ZGM</w:t>
            </w:r>
          </w:p>
        </w:tc>
      </w:tr>
      <w:tr w:rsidR="00CA2C87" w:rsidRPr="00CA2C87" w14:paraId="6578502F" w14:textId="77777777" w:rsidTr="007A79CD">
        <w:trPr>
          <w:trHeight w:val="835"/>
        </w:trPr>
        <w:tc>
          <w:tcPr>
            <w:tcW w:w="8642" w:type="dxa"/>
          </w:tcPr>
          <w:p w14:paraId="73AB2B18" w14:textId="77777777" w:rsidR="00CA2C87" w:rsidRPr="00CA2C87" w:rsidRDefault="00CA2C87" w:rsidP="00CA2C87">
            <w:pPr>
              <w:spacing w:line="276" w:lineRule="auto"/>
              <w:rPr>
                <w:b/>
                <w:bCs/>
              </w:rPr>
            </w:pPr>
            <w:r w:rsidRPr="00CA2C87">
              <w:rPr>
                <w:b/>
                <w:bCs/>
              </w:rPr>
              <w:t>4.3. Pozyskanie przedsiębiorców oferujących towary</w:t>
            </w:r>
          </w:p>
          <w:p w14:paraId="08A13E12" w14:textId="77777777" w:rsidR="00CA2C87" w:rsidRPr="00CA2C87" w:rsidRDefault="00CA2C87" w:rsidP="00CA2C87">
            <w:pPr>
              <w:spacing w:line="276" w:lineRule="auto"/>
            </w:pPr>
            <w:r w:rsidRPr="00CA2C87">
              <w:t>Podstawowym zadaniem jest tu przyciągnięcie do Płońska sprzedawców, którzy będą mogli oferować swoje produkty lub usługi, tak by klienci mogli porównywać oferty i dokonywać zakupów w jednym miejscu.</w:t>
            </w:r>
          </w:p>
          <w:p w14:paraId="2CD6DFE1" w14:textId="77777777" w:rsidR="00CA2C87" w:rsidRPr="00CA2C87" w:rsidRDefault="00CA2C87" w:rsidP="00CA2C87">
            <w:pPr>
              <w:spacing w:line="276" w:lineRule="auto"/>
            </w:pPr>
            <w:r w:rsidRPr="00CA2C87">
              <w:t>Dla powodzenia tego zadania kluczowa jest harmonijna realizacja wymienionych celów – to jest generowanie ruchu kupujących, którzy będą przyciągać kolejnych dostawców, a ci z kolei następnych konsumentów. Ten mechanizm jest równocześnie największym wyzwaniem tego modelu, gdyż aby mógł on funkcjonować organicznie, najpierw należy pozyskać interesariuszy za pomocą dodatkowych atrakcji i benefitów</w:t>
            </w:r>
          </w:p>
        </w:tc>
        <w:tc>
          <w:tcPr>
            <w:tcW w:w="3259" w:type="dxa"/>
            <w:vMerge/>
          </w:tcPr>
          <w:p w14:paraId="4A577C13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193FCDBB" w14:textId="77777777" w:rsidR="00CA2C87" w:rsidRPr="00CA2C87" w:rsidRDefault="00CA2C87" w:rsidP="00CA2C87">
            <w:pPr>
              <w:spacing w:line="276" w:lineRule="auto"/>
            </w:pPr>
            <w:r w:rsidRPr="00CA2C87">
              <w:t>BP, UM</w:t>
            </w:r>
          </w:p>
          <w:p w14:paraId="3FC436D5" w14:textId="77777777" w:rsidR="00CA2C87" w:rsidRPr="00CA2C87" w:rsidRDefault="00CA2C87" w:rsidP="00CA2C87">
            <w:pPr>
              <w:spacing w:line="276" w:lineRule="auto"/>
            </w:pPr>
          </w:p>
        </w:tc>
      </w:tr>
      <w:tr w:rsidR="00CA2C87" w:rsidRPr="00CA2C87" w14:paraId="09468D9E" w14:textId="77777777" w:rsidTr="007A79CD">
        <w:trPr>
          <w:trHeight w:val="835"/>
        </w:trPr>
        <w:tc>
          <w:tcPr>
            <w:tcW w:w="8642" w:type="dxa"/>
          </w:tcPr>
          <w:p w14:paraId="53A90DDD" w14:textId="77777777" w:rsidR="00CA2C87" w:rsidRPr="00CA2C87" w:rsidRDefault="00CA2C87" w:rsidP="00CA2C87">
            <w:pPr>
              <w:spacing w:line="276" w:lineRule="auto"/>
              <w:rPr>
                <w:b/>
                <w:bCs/>
              </w:rPr>
            </w:pPr>
            <w:r w:rsidRPr="00CA2C87">
              <w:rPr>
                <w:b/>
                <w:bCs/>
              </w:rPr>
              <w:t>4.4. Polityka wsparcia handlujących</w:t>
            </w:r>
          </w:p>
          <w:p w14:paraId="1785BB9E" w14:textId="77777777" w:rsidR="00CA2C87" w:rsidRPr="00CA2C87" w:rsidRDefault="00CA2C87" w:rsidP="00CA2C87">
            <w:pPr>
              <w:spacing w:line="276" w:lineRule="auto"/>
            </w:pPr>
            <w:r w:rsidRPr="00CA2C87">
              <w:t>Jak wykazano powyżej, do osiągnięcia sukcesu konieczne jest przyciąganie do miasta interesariuszy, którzy będą uczestniczyć w wymianie handlowej. Dlatego niezbędne jest stworzenie narzędzi wspierających i uatrakcyjniających ulokowanie biznesu w Płońsku. Zbiór tych mechanizmów powinna określać spójna polityka w tym zakresie</w:t>
            </w:r>
          </w:p>
        </w:tc>
        <w:tc>
          <w:tcPr>
            <w:tcW w:w="3259" w:type="dxa"/>
            <w:vMerge/>
          </w:tcPr>
          <w:p w14:paraId="007B5832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16F327B2" w14:textId="77777777" w:rsidR="00CA2C87" w:rsidRPr="00CA2C87" w:rsidRDefault="00CA2C87" w:rsidP="00CA2C87">
            <w:pPr>
              <w:spacing w:line="276" w:lineRule="auto"/>
            </w:pPr>
            <w:r w:rsidRPr="00CA2C87">
              <w:t>BP,UM,FN,GP</w:t>
            </w:r>
          </w:p>
        </w:tc>
      </w:tr>
      <w:tr w:rsidR="00CA2C87" w:rsidRPr="00CA2C87" w14:paraId="556253FD" w14:textId="77777777" w:rsidTr="007A79CD">
        <w:trPr>
          <w:trHeight w:val="835"/>
        </w:trPr>
        <w:tc>
          <w:tcPr>
            <w:tcW w:w="8642" w:type="dxa"/>
          </w:tcPr>
          <w:p w14:paraId="72B39CFB" w14:textId="77777777" w:rsidR="00CA2C87" w:rsidRPr="00CA2C87" w:rsidRDefault="00CA2C87" w:rsidP="00CA2C87">
            <w:pPr>
              <w:spacing w:line="276" w:lineRule="auto"/>
              <w:rPr>
                <w:b/>
                <w:bCs/>
              </w:rPr>
            </w:pPr>
            <w:r w:rsidRPr="00CA2C87">
              <w:rPr>
                <w:b/>
                <w:bCs/>
              </w:rPr>
              <w:t>4.5. Pozyskanie ruchu kupujących z regionu</w:t>
            </w:r>
          </w:p>
          <w:p w14:paraId="6F9A42AD" w14:textId="77777777" w:rsidR="00CA2C87" w:rsidRPr="00CA2C87" w:rsidRDefault="00CA2C87" w:rsidP="00CA2C87">
            <w:pPr>
              <w:spacing w:line="276" w:lineRule="auto"/>
            </w:pPr>
            <w:r w:rsidRPr="00CA2C87">
              <w:t>Symetrycznie do działań ukierunkowanych na zwiększenie liczby przedsiębiorców (a co za tym idzie: oferowanych w Płońsku towarów i usług) powinny być realizowane zadania mające na celu pozyskanie ruchu kupujących. Szczególnie w początkach realizowania niniejszej strategii będzie to zadanie</w:t>
            </w:r>
          </w:p>
          <w:p w14:paraId="0BFCE841" w14:textId="77777777" w:rsidR="00CA2C87" w:rsidRPr="00CA2C87" w:rsidRDefault="00CA2C87" w:rsidP="00CA2C87">
            <w:pPr>
              <w:spacing w:line="276" w:lineRule="auto"/>
            </w:pPr>
            <w:r w:rsidRPr="00CA2C87">
              <w:lastRenderedPageBreak/>
              <w:t>kluczowe, dlatego istotne jest stworzenie i ciągłe rozbudowywanie mechanizmów generujących strumień konsumentów. Takimi narzędziami powinny być częste wydarzenia o charakterze regionalnym i ponadregionalnym.</w:t>
            </w:r>
          </w:p>
        </w:tc>
        <w:tc>
          <w:tcPr>
            <w:tcW w:w="3259" w:type="dxa"/>
            <w:vMerge/>
          </w:tcPr>
          <w:p w14:paraId="0066AD68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7E170D33" w14:textId="77777777" w:rsidR="00CA2C87" w:rsidRPr="00CA2C87" w:rsidRDefault="00CA2C87" w:rsidP="00CA2C87">
            <w:pPr>
              <w:spacing w:line="276" w:lineRule="auto"/>
            </w:pPr>
            <w:r w:rsidRPr="00CA2C87">
              <w:t>BP,UM,FN</w:t>
            </w:r>
          </w:p>
        </w:tc>
      </w:tr>
      <w:tr w:rsidR="00CA2C87" w:rsidRPr="00CA2C87" w14:paraId="11B07382" w14:textId="77777777" w:rsidTr="007A79CD">
        <w:trPr>
          <w:trHeight w:val="835"/>
        </w:trPr>
        <w:tc>
          <w:tcPr>
            <w:tcW w:w="8642" w:type="dxa"/>
          </w:tcPr>
          <w:p w14:paraId="383CFFE1" w14:textId="77777777" w:rsidR="00CA2C87" w:rsidRPr="00CA2C87" w:rsidRDefault="00CA2C87" w:rsidP="00CA2C87">
            <w:pPr>
              <w:spacing w:line="276" w:lineRule="auto"/>
              <w:rPr>
                <w:b/>
                <w:bCs/>
              </w:rPr>
            </w:pPr>
            <w:r w:rsidRPr="00CA2C87">
              <w:rPr>
                <w:b/>
                <w:bCs/>
              </w:rPr>
              <w:t>4.6. Promocja miasta handlowego</w:t>
            </w:r>
          </w:p>
          <w:p w14:paraId="173134F4" w14:textId="77777777" w:rsidR="00CA2C87" w:rsidRPr="00CA2C87" w:rsidRDefault="00CA2C87" w:rsidP="00CA2C87">
            <w:pPr>
              <w:spacing w:line="276" w:lineRule="auto"/>
            </w:pPr>
            <w:r w:rsidRPr="00CA2C87">
              <w:t>Dla realizacji tego celu rekomendowane jest opracowanie strategii marki, fakultatywnie strategii komunikacji i planu promocji. Dokumenty te będą regulowały kształtowanie wizerunku i promocji miasta.</w:t>
            </w:r>
          </w:p>
        </w:tc>
        <w:tc>
          <w:tcPr>
            <w:tcW w:w="3259" w:type="dxa"/>
            <w:vMerge/>
          </w:tcPr>
          <w:p w14:paraId="55C942CA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25142A88" w14:textId="77777777" w:rsidR="00CA2C87" w:rsidRPr="00CA2C87" w:rsidRDefault="00CA2C87" w:rsidP="00CA2C87">
            <w:pPr>
              <w:spacing w:line="276" w:lineRule="auto"/>
            </w:pPr>
            <w:r w:rsidRPr="00CA2C87">
              <w:t>BP,UM,PR</w:t>
            </w:r>
          </w:p>
        </w:tc>
      </w:tr>
      <w:tr w:rsidR="00CA2C87" w:rsidRPr="00CA2C87" w14:paraId="359E327E" w14:textId="77777777" w:rsidTr="007A79CD">
        <w:trPr>
          <w:trHeight w:val="835"/>
        </w:trPr>
        <w:tc>
          <w:tcPr>
            <w:tcW w:w="8642" w:type="dxa"/>
          </w:tcPr>
          <w:p w14:paraId="394BFC5F" w14:textId="77777777" w:rsidR="00CA2C87" w:rsidRPr="00CA2C87" w:rsidRDefault="00CA2C87" w:rsidP="00CA2C87">
            <w:pPr>
              <w:spacing w:line="276" w:lineRule="auto"/>
              <w:rPr>
                <w:b/>
                <w:bCs/>
              </w:rPr>
            </w:pPr>
            <w:r w:rsidRPr="00CA2C87">
              <w:rPr>
                <w:b/>
                <w:bCs/>
              </w:rPr>
              <w:t>4.7. Stworzenie kalendarza wydarzeń handlowych</w:t>
            </w:r>
          </w:p>
          <w:p w14:paraId="331DA08E" w14:textId="77777777" w:rsidR="00CA2C87" w:rsidRPr="00CA2C87" w:rsidRDefault="00CA2C87" w:rsidP="00CA2C87">
            <w:pPr>
              <w:spacing w:line="276" w:lineRule="auto"/>
            </w:pPr>
            <w:r w:rsidRPr="00CA2C87">
              <w:t>Konieczne będzie wsparcie ruchu kupujących poprzez różne atrakcje i wydarzenia. Cel ten nie ogranicza się wyłącznie do terminarza, ale zawiera też w sobie określenie szczegółów organizacyjnych dla każdego z wydarzeń. Wydarzenia te powinny być na tyle zróżnicowane, by przyciągać różne grupy konsumentów.</w:t>
            </w:r>
          </w:p>
        </w:tc>
        <w:tc>
          <w:tcPr>
            <w:tcW w:w="3259" w:type="dxa"/>
            <w:vMerge/>
          </w:tcPr>
          <w:p w14:paraId="12A52B79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65818A29" w14:textId="77777777" w:rsidR="00CA2C87" w:rsidRPr="00CA2C87" w:rsidRDefault="00CA2C87" w:rsidP="00CA2C87">
            <w:pPr>
              <w:spacing w:line="276" w:lineRule="auto"/>
            </w:pPr>
            <w:r w:rsidRPr="00CA2C87">
              <w:t>BP,UM,PR</w:t>
            </w:r>
          </w:p>
        </w:tc>
      </w:tr>
      <w:tr w:rsidR="00CA2C87" w:rsidRPr="00CA2C87" w14:paraId="233E43E1" w14:textId="77777777" w:rsidTr="007A79CD">
        <w:trPr>
          <w:trHeight w:val="835"/>
        </w:trPr>
        <w:tc>
          <w:tcPr>
            <w:tcW w:w="8642" w:type="dxa"/>
          </w:tcPr>
          <w:p w14:paraId="1103DF52" w14:textId="77777777" w:rsidR="00CA2C87" w:rsidRPr="00CA2C87" w:rsidRDefault="00CA2C87" w:rsidP="00CA2C87">
            <w:pPr>
              <w:spacing w:line="276" w:lineRule="auto"/>
              <w:rPr>
                <w:b/>
                <w:bCs/>
              </w:rPr>
            </w:pPr>
            <w:r w:rsidRPr="00CA2C87">
              <w:rPr>
                <w:b/>
                <w:bCs/>
              </w:rPr>
              <w:t>4.8. Wsparcie dla wypracowania mechanizmów lojalnościowych</w:t>
            </w:r>
          </w:p>
          <w:p w14:paraId="5C9B1492" w14:textId="77777777" w:rsidR="00CA2C87" w:rsidRPr="00CA2C87" w:rsidRDefault="00CA2C87" w:rsidP="00CA2C87">
            <w:pPr>
              <w:spacing w:line="276" w:lineRule="auto"/>
            </w:pPr>
            <w:r w:rsidRPr="00CA2C87">
              <w:t>Wydarzenia ukierunkowane są na jednorazowe i krótkotrwałe zwiększenie liczby odwiedzających, dlatego uzupełnienie ich o mechanizmy mające na celu skłonienie kupujących do powtórnego odwiedzenia Płońska jest szczególnie ważne. W związku z tym należy wspierać działania prowadzone w tym zakresie przez sprzedających – ich systematyzacja i scentralizowanie pozwoli zwiększyć ich efektywność.</w:t>
            </w:r>
          </w:p>
        </w:tc>
        <w:tc>
          <w:tcPr>
            <w:tcW w:w="3259" w:type="dxa"/>
            <w:vMerge/>
          </w:tcPr>
          <w:p w14:paraId="4470FF54" w14:textId="77777777" w:rsidR="00CA2C87" w:rsidRPr="00CA2C87" w:rsidRDefault="00CA2C87" w:rsidP="00CA2C87">
            <w:pPr>
              <w:spacing w:line="276" w:lineRule="auto"/>
            </w:pPr>
          </w:p>
        </w:tc>
        <w:tc>
          <w:tcPr>
            <w:tcW w:w="2093" w:type="dxa"/>
          </w:tcPr>
          <w:p w14:paraId="3E000EA2" w14:textId="77777777" w:rsidR="00CA2C87" w:rsidRPr="00CA2C87" w:rsidRDefault="00CA2C87" w:rsidP="00CA2C87">
            <w:pPr>
              <w:spacing w:line="276" w:lineRule="auto"/>
            </w:pPr>
            <w:r w:rsidRPr="00CA2C87">
              <w:t>BP,PR</w:t>
            </w:r>
          </w:p>
        </w:tc>
      </w:tr>
      <w:bookmarkEnd w:id="4"/>
    </w:tbl>
    <w:p w14:paraId="26BEDF37" w14:textId="77777777" w:rsidR="00CA2C87" w:rsidRPr="00CA2C87" w:rsidRDefault="00CA2C87" w:rsidP="00CA2C87">
      <w:pPr>
        <w:spacing w:line="276" w:lineRule="auto"/>
      </w:pPr>
    </w:p>
    <w:p w14:paraId="0385F79B" w14:textId="77777777" w:rsidR="00CA2C87" w:rsidRPr="00CA2C87" w:rsidRDefault="00CA2C87" w:rsidP="00CA2C87">
      <w:pPr>
        <w:spacing w:line="276" w:lineRule="auto"/>
      </w:pPr>
    </w:p>
    <w:p w14:paraId="4578B8BE" w14:textId="77777777" w:rsidR="00CA2C87" w:rsidRPr="00CA2C87" w:rsidRDefault="00CA2C87" w:rsidP="00CA2C87">
      <w:pPr>
        <w:spacing w:after="0" w:line="276" w:lineRule="auto"/>
      </w:pPr>
      <w:r w:rsidRPr="00CA2C87">
        <w:tab/>
      </w:r>
      <w:r w:rsidRPr="00CA2C87">
        <w:tab/>
      </w:r>
      <w:r w:rsidRPr="00CA2C87">
        <w:tab/>
      </w:r>
      <w:r w:rsidRPr="00CA2C87">
        <w:tab/>
      </w:r>
      <w:r w:rsidRPr="00CA2C87">
        <w:tab/>
      </w:r>
      <w:r w:rsidRPr="00CA2C87">
        <w:tab/>
      </w:r>
      <w:r w:rsidRPr="00CA2C87">
        <w:tab/>
      </w:r>
      <w:r w:rsidRPr="00CA2C87">
        <w:tab/>
      </w:r>
      <w:r w:rsidRPr="00CA2C87">
        <w:tab/>
      </w:r>
      <w:r w:rsidRPr="00CA2C87">
        <w:tab/>
      </w:r>
      <w:r w:rsidRPr="00CA2C87">
        <w:tab/>
      </w:r>
      <w:r w:rsidRPr="00CA2C87">
        <w:tab/>
      </w:r>
      <w:r w:rsidRPr="00CA2C87">
        <w:tab/>
      </w:r>
      <w:r w:rsidRPr="00CA2C87">
        <w:tab/>
        <w:t>Burmistrz</w:t>
      </w:r>
    </w:p>
    <w:p w14:paraId="43543D25" w14:textId="77777777" w:rsidR="00CA2C87" w:rsidRPr="00CA2C87" w:rsidRDefault="00CA2C87" w:rsidP="00CA2C87">
      <w:pPr>
        <w:spacing w:after="0" w:line="276" w:lineRule="auto"/>
      </w:pPr>
      <w:r w:rsidRPr="00CA2C87">
        <w:tab/>
      </w:r>
      <w:r w:rsidRPr="00CA2C87">
        <w:tab/>
      </w:r>
      <w:r w:rsidRPr="00CA2C87">
        <w:tab/>
      </w:r>
      <w:r w:rsidRPr="00CA2C87">
        <w:tab/>
      </w:r>
      <w:r w:rsidRPr="00CA2C87">
        <w:tab/>
      </w:r>
      <w:r w:rsidRPr="00CA2C87">
        <w:tab/>
      </w:r>
      <w:r w:rsidRPr="00CA2C87">
        <w:tab/>
      </w:r>
      <w:r w:rsidRPr="00CA2C87">
        <w:tab/>
      </w:r>
      <w:r w:rsidRPr="00CA2C87">
        <w:tab/>
      </w:r>
      <w:r w:rsidRPr="00CA2C87">
        <w:tab/>
      </w:r>
      <w:r w:rsidRPr="00CA2C87">
        <w:tab/>
      </w:r>
      <w:r w:rsidRPr="00CA2C87">
        <w:tab/>
      </w:r>
      <w:r w:rsidRPr="00CA2C87">
        <w:tab/>
      </w:r>
      <w:r w:rsidRPr="00CA2C87">
        <w:tab/>
        <w:t xml:space="preserve">       /-/</w:t>
      </w:r>
    </w:p>
    <w:p w14:paraId="11BA9268" w14:textId="77777777" w:rsidR="00CA2C87" w:rsidRPr="00CA2C87" w:rsidRDefault="00CA2C87" w:rsidP="00CA2C87">
      <w:pPr>
        <w:spacing w:after="0" w:line="276" w:lineRule="auto"/>
      </w:pPr>
      <w:r w:rsidRPr="00CA2C87">
        <w:tab/>
      </w:r>
      <w:r w:rsidRPr="00CA2C87">
        <w:tab/>
      </w:r>
      <w:r w:rsidRPr="00CA2C87">
        <w:tab/>
      </w:r>
      <w:r w:rsidRPr="00CA2C87">
        <w:tab/>
      </w:r>
      <w:r w:rsidRPr="00CA2C87">
        <w:tab/>
      </w:r>
      <w:r w:rsidRPr="00CA2C87">
        <w:tab/>
      </w:r>
      <w:r w:rsidRPr="00CA2C87">
        <w:tab/>
      </w:r>
      <w:r w:rsidRPr="00CA2C87">
        <w:tab/>
      </w:r>
      <w:r w:rsidRPr="00CA2C87">
        <w:tab/>
      </w:r>
      <w:r w:rsidRPr="00CA2C87">
        <w:tab/>
      </w:r>
      <w:r w:rsidRPr="00CA2C87">
        <w:tab/>
      </w:r>
      <w:r w:rsidRPr="00CA2C87">
        <w:tab/>
      </w:r>
      <w:r w:rsidRPr="00CA2C87">
        <w:tab/>
        <w:t xml:space="preserve">      Andrzej Pietrasik</w:t>
      </w:r>
    </w:p>
    <w:p w14:paraId="745EE1B0" w14:textId="666DE9F9" w:rsidR="00FC203E" w:rsidRPr="00FC203E" w:rsidRDefault="00FC203E" w:rsidP="005176CA">
      <w:pPr>
        <w:rPr>
          <w:rFonts w:cstheme="minorHAnsi"/>
        </w:rPr>
      </w:pPr>
    </w:p>
    <w:sectPr w:rsidR="00FC203E" w:rsidRPr="00FC203E" w:rsidSect="00CA2C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B7878"/>
    <w:multiLevelType w:val="hybridMultilevel"/>
    <w:tmpl w:val="B4663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31F36"/>
    <w:multiLevelType w:val="hybridMultilevel"/>
    <w:tmpl w:val="6ACEE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33101E"/>
    <w:multiLevelType w:val="hybridMultilevel"/>
    <w:tmpl w:val="73E6C5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8647">
    <w:abstractNumId w:val="0"/>
  </w:num>
  <w:num w:numId="2" w16cid:durableId="855772485">
    <w:abstractNumId w:val="1"/>
  </w:num>
  <w:num w:numId="3" w16cid:durableId="260139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B44"/>
    <w:rsid w:val="00002257"/>
    <w:rsid w:val="00011213"/>
    <w:rsid w:val="0003600E"/>
    <w:rsid w:val="0004356B"/>
    <w:rsid w:val="00050883"/>
    <w:rsid w:val="00077C4F"/>
    <w:rsid w:val="000A7050"/>
    <w:rsid w:val="000B0F95"/>
    <w:rsid w:val="000D6C34"/>
    <w:rsid w:val="000E32FF"/>
    <w:rsid w:val="00161B65"/>
    <w:rsid w:val="002B3C28"/>
    <w:rsid w:val="002F3CE1"/>
    <w:rsid w:val="0035576D"/>
    <w:rsid w:val="003E33DE"/>
    <w:rsid w:val="004154AC"/>
    <w:rsid w:val="00432A68"/>
    <w:rsid w:val="00447605"/>
    <w:rsid w:val="00453D6C"/>
    <w:rsid w:val="004E3BD5"/>
    <w:rsid w:val="005176CA"/>
    <w:rsid w:val="00657250"/>
    <w:rsid w:val="006A4E88"/>
    <w:rsid w:val="007319B7"/>
    <w:rsid w:val="00794054"/>
    <w:rsid w:val="00823C3A"/>
    <w:rsid w:val="00853F9C"/>
    <w:rsid w:val="00853FA7"/>
    <w:rsid w:val="00882C29"/>
    <w:rsid w:val="008861A5"/>
    <w:rsid w:val="0088785F"/>
    <w:rsid w:val="008D56FE"/>
    <w:rsid w:val="009842F4"/>
    <w:rsid w:val="009D0B97"/>
    <w:rsid w:val="00A07ECD"/>
    <w:rsid w:val="00A16467"/>
    <w:rsid w:val="00A76E40"/>
    <w:rsid w:val="00AC17ED"/>
    <w:rsid w:val="00AE5192"/>
    <w:rsid w:val="00B65E42"/>
    <w:rsid w:val="00BC37BA"/>
    <w:rsid w:val="00BC60AB"/>
    <w:rsid w:val="00C13795"/>
    <w:rsid w:val="00C33FB6"/>
    <w:rsid w:val="00C95B44"/>
    <w:rsid w:val="00CA2C87"/>
    <w:rsid w:val="00CC5C8D"/>
    <w:rsid w:val="00CC715C"/>
    <w:rsid w:val="00CD5F5D"/>
    <w:rsid w:val="00D312DD"/>
    <w:rsid w:val="00E56496"/>
    <w:rsid w:val="00EE22A8"/>
    <w:rsid w:val="00EE76D3"/>
    <w:rsid w:val="00F33C9A"/>
    <w:rsid w:val="00F511BE"/>
    <w:rsid w:val="00FC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A275F"/>
  <w15:chartTrackingRefBased/>
  <w15:docId w15:val="{275E9970-D755-4CDF-864E-60EA7E4D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5B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5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5B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5B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5B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5B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5B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5B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5B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5B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5B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5B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5B4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5B4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5B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5B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5B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5B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5B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5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5B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5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5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5B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5B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5B4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5B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5B4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5B4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1646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646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A2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604EE-1011-4C06-8A85-1A66757AE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16</Pages>
  <Words>3831</Words>
  <Characters>22987</Characters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2026-02-03T08:27:00Z</cp:lastPrinted>
  <dcterms:created xsi:type="dcterms:W3CDTF">2026-02-02T14:15:00Z</dcterms:created>
  <dcterms:modified xsi:type="dcterms:W3CDTF">2026-02-11T12:15:00Z</dcterms:modified>
</cp:coreProperties>
</file>