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5E42" w14:textId="20C88A24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B1660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69.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7D72B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2045D2BE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B1660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14 maja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</w:t>
      </w:r>
      <w:r w:rsidR="007D72B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F7B5F83" w14:textId="69DA1979" w:rsidR="00AF081F" w:rsidRPr="007D72B5" w:rsidRDefault="00AF081F" w:rsidP="007D72B5">
      <w:pPr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nieruchomości gruntowej, stanowiącej własność Gminy Miasto Płońsk, położonej w Płońsku przy</w:t>
      </w:r>
      <w:r w:rsidR="007D72B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</w:t>
      </w:r>
      <w:r w:rsidR="007D72B5" w:rsidRPr="007D72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ul. Sienkiewicza, oznaczonej numerem ewidencyjnym działki 400/128 i 400/1</w:t>
      </w:r>
      <w:r w:rsidR="000F37D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7D72B5" w:rsidRPr="007D72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9 o łącznej </w:t>
      </w:r>
      <w:r w:rsidR="000F37D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</w:t>
      </w:r>
      <w:r w:rsidR="007D72B5" w:rsidRPr="007D72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pow. 0,0042 ha.</w:t>
      </w:r>
    </w:p>
    <w:p w14:paraId="7B0C016C" w14:textId="226435A6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</w:t>
      </w:r>
      <w:r w:rsidR="00620C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tj.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z 202</w:t>
      </w:r>
      <w:r w:rsidR="00620C6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20C69">
        <w:rPr>
          <w:rFonts w:ascii="Times New Roman" w:eastAsia="Times New Roman" w:hAnsi="Times New Roman" w:cs="Times New Roman"/>
          <w:sz w:val="24"/>
          <w:szCs w:val="20"/>
          <w:lang w:eastAsia="pl-PL"/>
        </w:rPr>
        <w:t>609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), art. 37 ust. 1, art. 38 ust. 1, art. 40 ust. 1 pkt 1 ustawy z dnia 21 sierpnia 1997 roku o gospodarce nieruchomościami (Dz. U. z 202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344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oraz  § 3 rozporządzenia Rady Ministrów z dnia 14 września 2004 roku w sprawie sposobu i trybu przeprowadzania przetargów oraz rokowań na zbycie nieruchomości (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tj.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CAEA7" w14:textId="6F10265F" w:rsidR="007D72B5" w:rsidRPr="0038789B" w:rsidRDefault="00AF081F" w:rsidP="007D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ul. </w:t>
      </w:r>
      <w:r w:rsidR="007D72B5" w:rsidRPr="007D72B5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Sienkiewicza, oznaczonej numerem ewidencyjnym działki 400/128 i 400/1</w:t>
      </w:r>
      <w:r w:rsidR="000F37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72B5" w:rsidRPr="007D72B5">
        <w:rPr>
          <w:rFonts w:ascii="Times New Roman" w:eastAsia="Times New Roman" w:hAnsi="Times New Roman" w:cs="Times New Roman"/>
          <w:sz w:val="24"/>
          <w:szCs w:val="24"/>
          <w:lang w:eastAsia="pl-PL"/>
        </w:rPr>
        <w:t>9 o łącznej o pow. 0,0042 ha.</w:t>
      </w: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77777777" w:rsidR="00AF081F" w:rsidRPr="00B16603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9E7388" w14:textId="70F4EE21" w:rsidR="00AF081F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zorganizowaniu pierwszego przetargu podaje się do publicznej wiadomości poprzez wywieszenie na tablicy ogłoszeń w siedzibie Urzędu Miejskiego w Płońsku</w:t>
      </w:r>
      <w:r w:rsidR="00016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zostaje zamieszczone również na stronie internetowej Urzędu, w</w:t>
      </w:r>
      <w:r w:rsidR="008E76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oraz w prasie </w:t>
      </w:r>
      <w:r w:rsidR="00A5547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3D400" w14:textId="77777777" w:rsidR="00A5547F" w:rsidRPr="00B16603" w:rsidRDefault="00A5547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B16603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2A4D20F3" w:rsidR="00695515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18715D4C" w14:textId="77777777" w:rsidR="008E76AC" w:rsidRPr="00B16603" w:rsidRDefault="008E76AC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33"/>
        <w:gridCol w:w="2189"/>
        <w:gridCol w:w="2009"/>
        <w:gridCol w:w="935"/>
      </w:tblGrid>
      <w:tr w:rsidR="00695515" w:rsidRPr="0038789B" w14:paraId="6968C236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6081482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BA792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3EC6BDB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95515" w:rsidRPr="0038789B" w14:paraId="20704A1A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72EF7C50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880FC13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03785A68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INSPEKTOR</w:t>
            </w:r>
          </w:p>
          <w:p w14:paraId="3B310C57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ds. gospodarki nieruchomościami</w:t>
            </w:r>
          </w:p>
          <w:p w14:paraId="63B34729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6FBDDCC3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Monika Olechowicz</w:t>
            </w:r>
          </w:p>
          <w:p w14:paraId="61CB221E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7535E36" w14:textId="7A2525D8" w:rsidR="00695515" w:rsidRPr="0038789B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 w:rsidR="00047D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8</w:t>
            </w:r>
            <w:r w:rsidRPr="00B16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.05.2024 r</w:t>
            </w:r>
          </w:p>
          <w:p w14:paraId="751F1295" w14:textId="16C8E722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4418DD35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08EB167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DCAAA41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22F2483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43C9668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25CC70E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0ED78C3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7E2B838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6661D8E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</w:tcPr>
          <w:p w14:paraId="52CB610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vMerge/>
          </w:tcPr>
          <w:p w14:paraId="5F56F39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0E8F5392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2F132CF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703339E2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up. BURMISTRZA</w:t>
            </w:r>
          </w:p>
          <w:p w14:paraId="784075A1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mgr inż.Ewa Grzeszczak</w:t>
            </w:r>
          </w:p>
          <w:p w14:paraId="5BEDA7D5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14:paraId="474C8A71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14:paraId="34964539" w14:textId="09C8E792" w:rsidR="00695515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08.05.2024</w:t>
            </w:r>
            <w:r w:rsidR="00695515" w:rsidRPr="003878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0BC84AA4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1DE42CA7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91C98D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4EDF99E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10.5.24.</w:t>
            </w:r>
          </w:p>
          <w:p w14:paraId="03EA78D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68749B6" w14:textId="25D6C020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</w:tcPr>
          <w:p w14:paraId="0E4349DE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46757C86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370755" w14:textId="77777777" w:rsidR="00B16603" w:rsidRPr="00B16603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Daniela Nastaszyc</w:t>
            </w:r>
          </w:p>
          <w:p w14:paraId="0E4228D8" w14:textId="6E211BDF" w:rsidR="00695515" w:rsidRPr="0038789B" w:rsidRDefault="00B16603" w:rsidP="00B16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66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OL©338</w:t>
            </w:r>
          </w:p>
        </w:tc>
        <w:tc>
          <w:tcPr>
            <w:tcW w:w="1004" w:type="dxa"/>
          </w:tcPr>
          <w:p w14:paraId="1B25A749" w14:textId="48923461" w:rsidR="00695515" w:rsidRPr="0038789B" w:rsidRDefault="00B1660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695515"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CC05024" w14:textId="0655825E" w:rsidR="00695515" w:rsidRDefault="00695515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78C6DD31" w14:textId="008E7F5B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lastRenderedPageBreak/>
        <w:t>Załącznik do Zarządzenia Nr 0050</w:t>
      </w:r>
      <w:r w:rsidR="00F3494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</w:t>
      </w:r>
      <w:r w:rsidR="00001B26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69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.202</w:t>
      </w:r>
      <w:r w:rsidR="007D72B5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4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Burmistrza Miasta Płońsk z dnia </w:t>
      </w:r>
      <w:r w:rsidR="00001B26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14 maja 2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02</w:t>
      </w:r>
      <w:r w:rsidR="007D72B5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4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3B068316" w14:textId="77777777" w:rsidR="00A76DF0" w:rsidRPr="00B80EF7" w:rsidRDefault="00A76DF0" w:rsidP="00A76DF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03DFBC16" w14:textId="77777777" w:rsidR="00A76DF0" w:rsidRPr="00B80EF7" w:rsidRDefault="00A76DF0" w:rsidP="00A76DF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zabudowanej  nieruchomości  gruntowej, stanowiącej własność Gminy Miasto Płońsk.   </w:t>
      </w:r>
    </w:p>
    <w:p w14:paraId="393F4A58" w14:textId="77777777" w:rsidR="00A76DF0" w:rsidRPr="00B80EF7" w:rsidRDefault="00A76DF0" w:rsidP="00A76DF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13EE34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33A631BC" w14:textId="1E6458D0" w:rsidR="00A76DF0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Nieruchomość zabudowana budynkiem </w:t>
      </w:r>
      <w:r w:rsidR="00E80FA9">
        <w:rPr>
          <w:rFonts w:ascii="Times New Roman" w:eastAsia="Times New Roman" w:hAnsi="Times New Roman" w:cs="Times New Roman"/>
          <w:lang w:eastAsia="pl-PL"/>
        </w:rPr>
        <w:t>handlowo-usługowym</w:t>
      </w:r>
      <w:r>
        <w:rPr>
          <w:rFonts w:ascii="Times New Roman" w:eastAsia="Times New Roman" w:hAnsi="Times New Roman" w:cs="Times New Roman"/>
          <w:lang w:eastAsia="pl-PL"/>
        </w:rPr>
        <w:t>, będąca własnością Gminy Miasto Płońsk, oznaczona numerem ewidencyjnym działki</w:t>
      </w:r>
      <w:r w:rsidR="00E80FA9">
        <w:rPr>
          <w:rFonts w:ascii="Times New Roman" w:eastAsia="Times New Roman" w:hAnsi="Times New Roman" w:cs="Times New Roman"/>
          <w:lang w:eastAsia="pl-PL"/>
        </w:rPr>
        <w:t xml:space="preserve"> 400/128 i 400/129</w:t>
      </w:r>
      <w:r>
        <w:rPr>
          <w:rFonts w:ascii="Times New Roman" w:eastAsia="Times New Roman" w:hAnsi="Times New Roman" w:cs="Times New Roman"/>
          <w:lang w:eastAsia="pl-PL"/>
        </w:rPr>
        <w:t xml:space="preserve"> o </w:t>
      </w:r>
      <w:r w:rsidR="00E80FA9">
        <w:rPr>
          <w:rFonts w:ascii="Times New Roman" w:eastAsia="Times New Roman" w:hAnsi="Times New Roman" w:cs="Times New Roman"/>
          <w:lang w:eastAsia="pl-PL"/>
        </w:rPr>
        <w:t xml:space="preserve">łącznej </w:t>
      </w:r>
      <w:r>
        <w:rPr>
          <w:rFonts w:ascii="Times New Roman" w:eastAsia="Times New Roman" w:hAnsi="Times New Roman" w:cs="Times New Roman"/>
          <w:lang w:eastAsia="pl-PL"/>
        </w:rPr>
        <w:t>powierzchni 0,0</w:t>
      </w:r>
      <w:r w:rsidR="00E80FA9">
        <w:rPr>
          <w:rFonts w:ascii="Times New Roman" w:eastAsia="Times New Roman" w:hAnsi="Times New Roman" w:cs="Times New Roman"/>
          <w:lang w:eastAsia="pl-PL"/>
        </w:rPr>
        <w:t>042</w:t>
      </w:r>
      <w:r>
        <w:rPr>
          <w:rFonts w:ascii="Times New Roman" w:eastAsia="Times New Roman" w:hAnsi="Times New Roman" w:cs="Times New Roman"/>
          <w:lang w:eastAsia="pl-PL"/>
        </w:rPr>
        <w:t xml:space="preserve"> ha, położona  w Płońsku przy ul. </w:t>
      </w:r>
      <w:r w:rsidR="00E80FA9">
        <w:rPr>
          <w:rFonts w:ascii="Times New Roman" w:eastAsia="Times New Roman" w:hAnsi="Times New Roman" w:cs="Times New Roman"/>
          <w:lang w:eastAsia="pl-PL"/>
        </w:rPr>
        <w:t>Sienkiewicz</w:t>
      </w:r>
      <w:r>
        <w:rPr>
          <w:rFonts w:ascii="Times New Roman" w:eastAsia="Times New Roman" w:hAnsi="Times New Roman" w:cs="Times New Roman"/>
          <w:lang w:eastAsia="pl-PL"/>
        </w:rPr>
        <w:t xml:space="preserve">a. </w:t>
      </w:r>
    </w:p>
    <w:p w14:paraId="09CEC1E8" w14:textId="3B494D4E" w:rsidR="00A76DF0" w:rsidRPr="00B80EF7" w:rsidRDefault="00A76DF0" w:rsidP="00927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 w:rsidR="00927149">
        <w:rPr>
          <w:rFonts w:ascii="Times New Roman" w:eastAsia="Times New Roman" w:hAnsi="Times New Roman" w:cs="Times New Roman"/>
          <w:bCs/>
          <w:color w:val="000000"/>
          <w:lang w:eastAsia="pl-PL"/>
        </w:rPr>
        <w:t>400/128 i 400/129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</w:t>
      </w:r>
      <w:r w:rsidR="0092714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łącznej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powierzchni 0,0</w:t>
      </w:r>
      <w:r w:rsidR="00927149">
        <w:rPr>
          <w:rFonts w:ascii="Times New Roman" w:eastAsia="Times New Roman" w:hAnsi="Times New Roman" w:cs="Times New Roman"/>
          <w:bCs/>
          <w:color w:val="000000"/>
          <w:lang w:eastAsia="pl-PL"/>
        </w:rPr>
        <w:t>042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>w Sądzie Rejonowym w</w:t>
      </w:r>
      <w:r w:rsidR="00927149">
        <w:rPr>
          <w:rFonts w:ascii="Times New Roman" w:eastAsia="Times New Roman" w:hAnsi="Times New Roman" w:cs="Times New Roman"/>
          <w:spacing w:val="7"/>
          <w:lang w:eastAsia="pl-PL"/>
        </w:rPr>
        <w:t> 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</w:t>
      </w:r>
      <w:r w:rsidR="00927149">
        <w:rPr>
          <w:rFonts w:ascii="Times New Roman" w:eastAsia="Times New Roman" w:hAnsi="Times New Roman" w:cs="Times New Roman"/>
          <w:lang w:eastAsia="pl-PL"/>
        </w:rPr>
        <w:t> </w:t>
      </w:r>
      <w:r w:rsidRPr="00B80EF7">
        <w:rPr>
          <w:rFonts w:ascii="Times New Roman" w:eastAsia="Times New Roman" w:hAnsi="Times New Roman" w:cs="Times New Roman"/>
          <w:lang w:eastAsia="pl-PL"/>
        </w:rPr>
        <w:t>PL1L/</w:t>
      </w:r>
      <w:r w:rsidR="00927149">
        <w:rPr>
          <w:rFonts w:ascii="Times New Roman" w:eastAsia="Times New Roman" w:hAnsi="Times New Roman" w:cs="Times New Roman"/>
          <w:lang w:eastAsia="pl-PL"/>
        </w:rPr>
        <w:t>00021326/5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4DAD4DDD" w14:textId="37EBB584" w:rsidR="00AA0A5B" w:rsidRPr="00AA0A5B" w:rsidRDefault="00AA0A5B" w:rsidP="00AA0A5B">
      <w:pPr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 xml:space="preserve">Działka nr nr 400/128, 400/129 w Miejscowym Planie Zagospodarowania Przestrzennego </w:t>
      </w:r>
      <w:r w:rsidR="000F37D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m. Płońska, zatwierdzonym uchwałą Rady Miejskiej w Płońsku Nr IV/19/2015  z dnia 15 stycznia 2015 roku (Dz. Urz. Woj. Maz., poz. 2477 z 19 marca 2015 roku) położona jest w obszarze urbanistycznym oznaczonym symbolem: 1UH – Przeznaczenie podstawowe: zabudowa usług handlu. Przeznaczenie uzupełniające: zabudowa usługowa, lokale usługowe o profilu innymi niż określonym w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przeznaczeniu podstawowym.</w:t>
      </w:r>
    </w:p>
    <w:p w14:paraId="2FFAC4BD" w14:textId="575A42B4" w:rsidR="00AA0A5B" w:rsidRPr="00AA0A5B" w:rsidRDefault="00AA0A5B" w:rsidP="00AA0A5B">
      <w:pPr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A0A5B">
        <w:rPr>
          <w:rFonts w:ascii="Times New Roman" w:hAnsi="Times New Roman" w:cs="Times New Roman"/>
          <w:color w:val="000000"/>
          <w:shd w:val="clear" w:color="auto" w:fill="FFFFFF"/>
        </w:rPr>
        <w:tab/>
        <w:t>Sprzedaż przedmiotowych nieruchomości wymaga ustanowienia służebności przechodu i przejazdu, z uwagi na brak dostępu przedmiotowych nieruchomości do drogi publicznej, tj. do ul. Żołnierzy Wyklętych.</w:t>
      </w:r>
    </w:p>
    <w:p w14:paraId="454EB3C2" w14:textId="27456AED" w:rsidR="00AA0A5B" w:rsidRPr="00AA0A5B" w:rsidRDefault="00AA0A5B" w:rsidP="00AA0A5B">
      <w:pPr>
        <w:ind w:firstLine="708"/>
        <w:jc w:val="both"/>
        <w:rPr>
          <w:rFonts w:ascii="Times New Roman" w:hAnsi="Times New Roman" w:cs="Times New Roman"/>
        </w:rPr>
      </w:pPr>
      <w:r w:rsidRPr="00AA0A5B">
        <w:rPr>
          <w:rFonts w:ascii="Times New Roman" w:hAnsi="Times New Roman" w:cs="Times New Roman"/>
        </w:rPr>
        <w:t xml:space="preserve">Służebność przejścia i przejazdu, 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polegała będzie na prawie przechodu i przejazdu po działce 400/178 o pow. 0,0594 ha oraz pasami dróg wewnętrznych znajdujących się na działkach nr nr 400/152 o pow. 1,1672 ha i 400/150 o pow. 0,0782 ha., na rzecz każdoczesnego właściciela działki nr nr 400/128 i 400/129 o łącznej powierzchni   0,0042 ha, położonej w Płońsku przy ul. Sienkiewicza</w:t>
      </w:r>
      <w:r w:rsidR="003C1F5A">
        <w:rPr>
          <w:rFonts w:ascii="Times New Roman" w:hAnsi="Times New Roman" w:cs="Times New Roman"/>
          <w:color w:val="000000"/>
          <w:shd w:val="clear" w:color="auto" w:fill="FFFFFF"/>
        </w:rPr>
        <w:t xml:space="preserve">, stosownie do ustaleń zawartych w 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Uchwa</w:t>
      </w:r>
      <w:r w:rsidR="003C1F5A">
        <w:rPr>
          <w:rFonts w:ascii="Times New Roman" w:hAnsi="Times New Roman" w:cs="Times New Roman"/>
          <w:color w:val="000000"/>
          <w:shd w:val="clear" w:color="auto" w:fill="FFFFFF"/>
        </w:rPr>
        <w:t>le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 xml:space="preserve"> Nr XXV/167/2016 Rady Miejskiej w Płońsku z dnia 17.03.2016 r., w</w:t>
      </w:r>
      <w:r w:rsidR="003C1F5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sprawie sprzedaży nieruchomości, stanowiącej własność Gminy Miasto Płońsk, położonej w Płońsku przy ul. Sienkiewicza w drodze przetargu.</w:t>
      </w:r>
    </w:p>
    <w:p w14:paraId="4F73A4A6" w14:textId="46884275" w:rsidR="00A76DF0" w:rsidRPr="00B80EF7" w:rsidRDefault="00A76DF0" w:rsidP="00A76DF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3C1F5A">
        <w:rPr>
          <w:rFonts w:ascii="Times New Roman" w:eastAsia="Times New Roman" w:hAnsi="Times New Roman" w:cs="Times New Roman"/>
          <w:b/>
          <w:lang w:eastAsia="pl-PL"/>
        </w:rPr>
        <w:t xml:space="preserve">25 czerwca </w:t>
      </w:r>
      <w:r w:rsidR="00AA0A5B">
        <w:rPr>
          <w:rFonts w:ascii="Times New Roman" w:eastAsia="Times New Roman" w:hAnsi="Times New Roman" w:cs="Times New Roman"/>
          <w:b/>
          <w:lang w:eastAsia="pl-PL"/>
        </w:rPr>
        <w:t>2024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o godzinie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12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22804468" w14:textId="5B147269" w:rsidR="00A76DF0" w:rsidRDefault="00A76DF0" w:rsidP="00AA0A5B">
      <w:pPr>
        <w:tabs>
          <w:tab w:val="left" w:pos="737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AA0A5B">
        <w:rPr>
          <w:rFonts w:ascii="Times New Roman" w:eastAsia="Times New Roman" w:hAnsi="Times New Roman" w:cs="Times New Roman"/>
          <w:b/>
          <w:lang w:eastAsia="pl-PL"/>
        </w:rPr>
        <w:t>41.945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,00 zł.</w:t>
      </w:r>
      <w:r w:rsidR="00AA0A5B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13E421DF" w14:textId="20F37CA2" w:rsidR="00AA0A5B" w:rsidRPr="00AA0A5B" w:rsidRDefault="00AA0A5B" w:rsidP="00AA0A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tym wartość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nieruchomości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40.092</w:t>
      </w:r>
      <w:r w:rsidRPr="007D79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,00 zł., </w:t>
      </w:r>
    </w:p>
    <w:p w14:paraId="5EAA7888" w14:textId="6468624C" w:rsidR="00AA0A5B" w:rsidRPr="00046F00" w:rsidRDefault="00AA0A5B" w:rsidP="00046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służebności gruntowej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1.853</w:t>
      </w:r>
      <w:r w:rsidRPr="007D79C8">
        <w:rPr>
          <w:rFonts w:ascii="Times New Roman" w:eastAsia="Times New Roman" w:hAnsi="Times New Roman" w:cs="Times New Roman"/>
          <w:sz w:val="20"/>
          <w:szCs w:val="20"/>
          <w:lang w:eastAsia="pl-PL"/>
        </w:rPr>
        <w:t>,00 zł.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CD03ED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2D1C7324" w14:textId="34BFD1A2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AA0A5B">
        <w:rPr>
          <w:rFonts w:ascii="Times New Roman" w:eastAsia="Times New Roman" w:hAnsi="Times New Roman" w:cs="Times New Roman"/>
          <w:b/>
          <w:lang w:eastAsia="pl-PL"/>
        </w:rPr>
        <w:t>4.194,50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3C1F5A">
        <w:rPr>
          <w:rFonts w:ascii="Times New Roman" w:eastAsia="Times New Roman" w:hAnsi="Times New Roman" w:cs="Times New Roman"/>
          <w:b/>
          <w:lang w:eastAsia="pl-PL"/>
        </w:rPr>
        <w:t>19.06.</w:t>
      </w:r>
      <w:r w:rsidR="00AA0A5B">
        <w:rPr>
          <w:rFonts w:ascii="Times New Roman" w:eastAsia="Times New Roman" w:hAnsi="Times New Roman" w:cs="Times New Roman"/>
          <w:b/>
          <w:lang w:eastAsia="pl-PL"/>
        </w:rPr>
        <w:t>2024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działkę nr </w:t>
      </w:r>
      <w:r w:rsidR="00AA0A5B">
        <w:rPr>
          <w:rFonts w:ascii="Times New Roman" w:eastAsia="Times New Roman" w:hAnsi="Times New Roman" w:cs="Times New Roman"/>
          <w:b/>
          <w:lang w:eastAsia="pl-PL"/>
        </w:rPr>
        <w:t>nr 400/128 i 400/129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 w:rsidR="003C1F5A">
        <w:rPr>
          <w:rFonts w:ascii="Times New Roman" w:eastAsia="Times New Roman" w:hAnsi="Times New Roman" w:cs="Times New Roman"/>
          <w:b/>
          <w:lang w:eastAsia="pl-PL"/>
        </w:rPr>
        <w:t>19.06.</w:t>
      </w:r>
      <w:r w:rsidR="00AA0A5B">
        <w:rPr>
          <w:rFonts w:ascii="Times New Roman" w:eastAsia="Times New Roman" w:hAnsi="Times New Roman" w:cs="Times New Roman"/>
          <w:b/>
          <w:lang w:eastAsia="pl-PL"/>
        </w:rPr>
        <w:t>2024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3779EFF7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5BF79FEF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45BF7F6C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</w:t>
      </w: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oprócz aktualnego wypisu z Krajowego Rejestru Sądowego, przedłożenie notarialnie potwierdzonego pełnomocnictwa upoważniającego do działania na każdym etapie postępowania przetargowego.</w:t>
      </w:r>
    </w:p>
    <w:p w14:paraId="5E8825C7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281E3170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295B6FFA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33E39EF1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3E554437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6826C274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31FEB921" w14:textId="3B8B12B0" w:rsidR="00A76DF0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330C40">
        <w:rPr>
          <w:rFonts w:ascii="Times New Roman" w:eastAsia="Times New Roman" w:hAnsi="Times New Roman" w:cs="Times New Roman"/>
          <w:color w:val="000000"/>
          <w:lang w:eastAsia="pl-PL"/>
        </w:rPr>
        <w:t>10 kwietnia 2024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21D203B4" w14:textId="5E479E8C" w:rsidR="00330C40" w:rsidRPr="00993662" w:rsidRDefault="00993662" w:rsidP="0099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</w:t>
      </w:r>
      <w:r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 U. z 202</w:t>
      </w:r>
      <w:r w:rsidR="00AB7C7C"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AB7C7C">
        <w:rPr>
          <w:rFonts w:ascii="Times New Roman" w:eastAsia="Times New Roman" w:hAnsi="Times New Roman" w:cs="Times New Roman"/>
          <w:lang w:eastAsia="pl-PL"/>
        </w:rPr>
        <w:t>36</w:t>
      </w:r>
      <w:r w:rsidR="00F77B96">
        <w:rPr>
          <w:rFonts w:ascii="Times New Roman" w:eastAsia="Times New Roman" w:hAnsi="Times New Roman" w:cs="Times New Roman"/>
          <w:lang w:eastAsia="pl-PL"/>
        </w:rPr>
        <w:t>1</w:t>
      </w:r>
      <w:r w:rsidRPr="00B80EF7">
        <w:rPr>
          <w:rFonts w:ascii="Times New Roman" w:eastAsia="Times New Roman" w:hAnsi="Times New Roman" w:cs="Times New Roman"/>
          <w:lang w:eastAsia="pl-PL"/>
        </w:rPr>
        <w:t>/, do ceny nieruchomości doliczony zostanie podatek VAT w wysokości 23%.</w:t>
      </w:r>
    </w:p>
    <w:p w14:paraId="67FE1D5B" w14:textId="77777777" w:rsidR="00A76DF0" w:rsidRPr="00B80EF7" w:rsidRDefault="00A76DF0" w:rsidP="00A76DF0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1AB90A05" w14:textId="77F07BC7" w:rsidR="00A76DF0" w:rsidRPr="00993662" w:rsidRDefault="00A76DF0" w:rsidP="00046F00">
      <w:pPr>
        <w:shd w:val="clear" w:color="auto" w:fill="FFFFFF"/>
        <w:spacing w:after="0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lang w:eastAsia="pl-PL"/>
        </w:rPr>
        <w:t>344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 ustawie o samorządzie gminnym (</w:t>
      </w:r>
      <w:r w:rsidR="00620C69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 U. z 202</w:t>
      </w:r>
      <w:r w:rsidR="00620C69"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620C69">
        <w:rPr>
          <w:rFonts w:ascii="Times New Roman" w:eastAsia="Times New Roman" w:hAnsi="Times New Roman" w:cs="Times New Roman"/>
          <w:lang w:eastAsia="pl-PL"/>
        </w:rPr>
        <w:t>609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), rozporządzeniu Rady Ministrów z dnia 14 września 2004 roku w sprawie sposobu i trybu przeprowadzania przetargów oraz rokowań na zbycie nieruchomości </w:t>
      </w:r>
      <w:r w:rsidR="00620C69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B80EF7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 U. z 2021 r., poz. 2213)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2C1C">
        <w:rPr>
          <w:rFonts w:ascii="Times New Roman" w:hAnsi="Times New Roman" w:cs="Times New Roman"/>
        </w:rPr>
        <w:t xml:space="preserve">oraz </w:t>
      </w:r>
      <w:r w:rsidRPr="00112C1C">
        <w:rPr>
          <w:rFonts w:ascii="Times New Roman" w:eastAsia="Times New Roman" w:hAnsi="Times New Roman" w:cs="Times New Roman"/>
          <w:lang w:eastAsia="pl-PL"/>
        </w:rPr>
        <w:t>zgodnie z ustaleniami Rady Miejskiej w Płońsku określonymi w</w:t>
      </w:r>
      <w:r w:rsidR="00046F00">
        <w:rPr>
          <w:rFonts w:ascii="Times New Roman" w:eastAsia="Times New Roman" w:hAnsi="Times New Roman" w:cs="Times New Roman"/>
          <w:lang w:eastAsia="pl-PL"/>
        </w:rPr>
        <w:t> </w:t>
      </w:r>
      <w:r w:rsidR="00993662" w:rsidRPr="00911EEA">
        <w:rPr>
          <w:rFonts w:ascii="Times New Roman" w:eastAsia="Times New Roman" w:hAnsi="Times New Roman" w:cs="Times New Roman"/>
          <w:lang w:eastAsia="pl-PL"/>
        </w:rPr>
        <w:t xml:space="preserve">Uchwale </w:t>
      </w:r>
      <w:r w:rsidR="00993662" w:rsidRPr="00911EEA">
        <w:rPr>
          <w:rFonts w:ascii="Times New Roman" w:eastAsia="Times New Roman" w:hAnsi="Times New Roman" w:cs="Times New Roman"/>
          <w:bCs/>
          <w:lang w:eastAsia="pl-PL"/>
        </w:rPr>
        <w:t xml:space="preserve">Nr XXV/167/2016 Rady Miejskiej w Płońsku z dnia 17 marca 2016 roku w sprawie sprzedaży nieruchomości, stanowiącej własność Gminy miasto Płońsk, położonej w Płońsku przy </w:t>
      </w:r>
      <w:r w:rsidR="00993662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</w:t>
      </w:r>
      <w:r w:rsidR="00993662" w:rsidRPr="00911EEA">
        <w:rPr>
          <w:rFonts w:ascii="Times New Roman" w:eastAsia="Times New Roman" w:hAnsi="Times New Roman" w:cs="Times New Roman"/>
          <w:bCs/>
          <w:lang w:eastAsia="pl-PL"/>
        </w:rPr>
        <w:t>ul. Sienkiewicza w drodze przetargu.</w:t>
      </w:r>
    </w:p>
    <w:p w14:paraId="002FBC73" w14:textId="77777777" w:rsidR="00A76DF0" w:rsidRPr="00B80EF7" w:rsidRDefault="00A76DF0" w:rsidP="00046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425D443F" w14:textId="77777777" w:rsidR="00A76DF0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0F0FEEC5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7147C12C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CAAB5E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1D350D" w14:textId="5F298B60" w:rsidR="00A76DF0" w:rsidRPr="00282DA9" w:rsidRDefault="00A76DF0" w:rsidP="00A7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01B26">
        <w:rPr>
          <w:rFonts w:ascii="Times New Roman" w:eastAsia="Times New Roman" w:hAnsi="Times New Roman" w:cs="Times New Roman"/>
          <w:lang w:eastAsia="pl-PL"/>
        </w:rPr>
        <w:t>14.05</w:t>
      </w:r>
      <w:r w:rsidR="00046F00">
        <w:rPr>
          <w:rFonts w:ascii="Times New Roman" w:eastAsia="Times New Roman" w:hAnsi="Times New Roman" w:cs="Times New Roman"/>
          <w:lang w:eastAsia="pl-PL"/>
        </w:rPr>
        <w:t>. 2024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5890FE2" w14:textId="77777777" w:rsidR="00A76DF0" w:rsidRPr="00140CBF" w:rsidRDefault="00A76DF0" w:rsidP="00A76DF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78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0C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/-/</w:t>
      </w:r>
    </w:p>
    <w:p w14:paraId="26333AFA" w14:textId="77777777" w:rsidR="00A76DF0" w:rsidRPr="00B80EF7" w:rsidRDefault="00A76DF0" w:rsidP="00A76DF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57D4C514" w:rsidR="00E955C3" w:rsidRPr="00282DA9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102702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C374" w14:textId="77777777" w:rsidR="0044092F" w:rsidRDefault="0044092F">
      <w:pPr>
        <w:spacing w:after="0" w:line="240" w:lineRule="auto"/>
      </w:pPr>
      <w:r>
        <w:separator/>
      </w:r>
    </w:p>
  </w:endnote>
  <w:endnote w:type="continuationSeparator" w:id="0">
    <w:p w14:paraId="0655B35F" w14:textId="77777777" w:rsidR="0044092F" w:rsidRDefault="0044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456EBC" w:rsidRDefault="00456EBC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57D5" w14:textId="77777777" w:rsidR="0044092F" w:rsidRDefault="0044092F">
      <w:pPr>
        <w:spacing w:after="0" w:line="240" w:lineRule="auto"/>
      </w:pPr>
      <w:r>
        <w:separator/>
      </w:r>
    </w:p>
  </w:footnote>
  <w:footnote w:type="continuationSeparator" w:id="0">
    <w:p w14:paraId="577F9ADC" w14:textId="77777777" w:rsidR="0044092F" w:rsidRDefault="0044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56EA" w14:textId="77777777" w:rsidR="00456EBC" w:rsidRDefault="00456EB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1B26"/>
    <w:rsid w:val="000167A2"/>
    <w:rsid w:val="00046F00"/>
    <w:rsid w:val="00047D40"/>
    <w:rsid w:val="000858DD"/>
    <w:rsid w:val="000F37D4"/>
    <w:rsid w:val="00102702"/>
    <w:rsid w:val="00112C1C"/>
    <w:rsid w:val="00140CBF"/>
    <w:rsid w:val="001C60D2"/>
    <w:rsid w:val="002134F1"/>
    <w:rsid w:val="00282DA9"/>
    <w:rsid w:val="002C15B8"/>
    <w:rsid w:val="00330C40"/>
    <w:rsid w:val="0038789B"/>
    <w:rsid w:val="00393DA3"/>
    <w:rsid w:val="003B216B"/>
    <w:rsid w:val="003C1F5A"/>
    <w:rsid w:val="00406143"/>
    <w:rsid w:val="0044092F"/>
    <w:rsid w:val="00456EBC"/>
    <w:rsid w:val="004D204A"/>
    <w:rsid w:val="004E29C4"/>
    <w:rsid w:val="005202BA"/>
    <w:rsid w:val="005855F3"/>
    <w:rsid w:val="00595D8B"/>
    <w:rsid w:val="00620C69"/>
    <w:rsid w:val="00667660"/>
    <w:rsid w:val="00695515"/>
    <w:rsid w:val="00695885"/>
    <w:rsid w:val="00696F97"/>
    <w:rsid w:val="007157CA"/>
    <w:rsid w:val="00780B52"/>
    <w:rsid w:val="007D72B5"/>
    <w:rsid w:val="00826927"/>
    <w:rsid w:val="008332B1"/>
    <w:rsid w:val="0083511A"/>
    <w:rsid w:val="008A626B"/>
    <w:rsid w:val="008B0C3D"/>
    <w:rsid w:val="008D5FDB"/>
    <w:rsid w:val="008E76AC"/>
    <w:rsid w:val="00927149"/>
    <w:rsid w:val="00964A63"/>
    <w:rsid w:val="00993662"/>
    <w:rsid w:val="009F31D9"/>
    <w:rsid w:val="00A156F8"/>
    <w:rsid w:val="00A237CB"/>
    <w:rsid w:val="00A5547F"/>
    <w:rsid w:val="00A76DF0"/>
    <w:rsid w:val="00A76F1F"/>
    <w:rsid w:val="00A85374"/>
    <w:rsid w:val="00AA0A5B"/>
    <w:rsid w:val="00AB7C7C"/>
    <w:rsid w:val="00AF081F"/>
    <w:rsid w:val="00B16603"/>
    <w:rsid w:val="00B33BB6"/>
    <w:rsid w:val="00B8075C"/>
    <w:rsid w:val="00B81E0E"/>
    <w:rsid w:val="00BC7C91"/>
    <w:rsid w:val="00BE6F86"/>
    <w:rsid w:val="00BF3995"/>
    <w:rsid w:val="00C6578A"/>
    <w:rsid w:val="00CF6611"/>
    <w:rsid w:val="00D24A9C"/>
    <w:rsid w:val="00DA55A2"/>
    <w:rsid w:val="00E52B6D"/>
    <w:rsid w:val="00E6113F"/>
    <w:rsid w:val="00E65139"/>
    <w:rsid w:val="00E80FA9"/>
    <w:rsid w:val="00E955C3"/>
    <w:rsid w:val="00E971B7"/>
    <w:rsid w:val="00F34947"/>
    <w:rsid w:val="00F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3</cp:revision>
  <cp:lastPrinted>2024-04-12T11:16:00Z</cp:lastPrinted>
  <dcterms:created xsi:type="dcterms:W3CDTF">2024-05-14T08:01:00Z</dcterms:created>
  <dcterms:modified xsi:type="dcterms:W3CDTF">2024-05-14T08:07:00Z</dcterms:modified>
</cp:coreProperties>
</file>