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E195C2B" w14:textId="77777777" w:rsidR="00F23943" w:rsidRPr="00D32F1A" w:rsidRDefault="00F23943" w:rsidP="00F23943">
      <w:pPr>
        <w:spacing w:before="6pt"/>
        <w:jc w:val="center"/>
        <w:rPr>
          <w:rFonts w:ascii="Arial" w:hAnsi="Arial" w:cs="Arial"/>
          <w:b/>
        </w:rPr>
      </w:pPr>
      <w:r w:rsidRPr="00D32F1A">
        <w:rPr>
          <w:rFonts w:ascii="Arial" w:hAnsi="Arial" w:cs="Arial"/>
          <w:b/>
        </w:rPr>
        <w:t>ZARZĄDZENIE NR 0050.</w:t>
      </w:r>
      <w:r w:rsidR="00E83C9E">
        <w:rPr>
          <w:rFonts w:ascii="Arial" w:hAnsi="Arial" w:cs="Arial"/>
          <w:b/>
        </w:rPr>
        <w:t>178</w:t>
      </w:r>
      <w:r w:rsidRPr="00D32F1A">
        <w:rPr>
          <w:rFonts w:ascii="Arial" w:hAnsi="Arial" w:cs="Arial"/>
          <w:b/>
        </w:rPr>
        <w:t>.2025</w:t>
      </w:r>
    </w:p>
    <w:p w14:paraId="2DF1DC8D" w14:textId="77777777" w:rsidR="00F23943" w:rsidRPr="00D32F1A" w:rsidRDefault="00F23943" w:rsidP="00F23943">
      <w:pPr>
        <w:spacing w:before="6pt"/>
        <w:jc w:val="center"/>
        <w:rPr>
          <w:rFonts w:ascii="Arial" w:hAnsi="Arial" w:cs="Arial"/>
          <w:b/>
        </w:rPr>
      </w:pPr>
      <w:r w:rsidRPr="00D32F1A">
        <w:rPr>
          <w:rFonts w:ascii="Arial" w:hAnsi="Arial" w:cs="Arial"/>
          <w:b/>
        </w:rPr>
        <w:t xml:space="preserve"> BURMISTRZA MIASTA PŁOŃSK</w:t>
      </w:r>
    </w:p>
    <w:p w14:paraId="32A6DBAC" w14:textId="77777777" w:rsidR="00F23943" w:rsidRPr="00D32F1A" w:rsidRDefault="00F23943" w:rsidP="00F23943">
      <w:pPr>
        <w:spacing w:before="6pt"/>
        <w:jc w:val="center"/>
        <w:rPr>
          <w:rFonts w:ascii="Arial" w:hAnsi="Arial" w:cs="Arial"/>
        </w:rPr>
      </w:pPr>
      <w:r w:rsidRPr="00D32F1A">
        <w:rPr>
          <w:rFonts w:ascii="Arial" w:hAnsi="Arial" w:cs="Arial"/>
        </w:rPr>
        <w:t>z dnia 4 listopada 2025 r.</w:t>
      </w:r>
    </w:p>
    <w:p w14:paraId="46463624" w14:textId="77777777" w:rsidR="00F23943" w:rsidRPr="00D32F1A" w:rsidRDefault="00F23943" w:rsidP="00F23943">
      <w:pPr>
        <w:autoSpaceDE w:val="0"/>
        <w:autoSpaceDN w:val="0"/>
        <w:adjustRightInd w:val="0"/>
        <w:spacing w:before="6pt"/>
        <w:jc w:val="center"/>
        <w:rPr>
          <w:rFonts w:ascii="Arial" w:hAnsi="Arial" w:cs="Arial"/>
          <w:b/>
          <w:bCs/>
        </w:rPr>
      </w:pPr>
    </w:p>
    <w:p w14:paraId="0E97E90F" w14:textId="77777777" w:rsidR="00F23943" w:rsidRDefault="00F23943" w:rsidP="00F23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powołania komisji do przeprowadzenia przeglądu materiałów  zawierających informacje niejawne w Urzędzie Miejskim w Płońsku.</w:t>
      </w:r>
    </w:p>
    <w:p w14:paraId="74D4A017" w14:textId="77777777" w:rsidR="00F23943" w:rsidRDefault="00F23943" w:rsidP="00F23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C0E82AD" w14:textId="77777777" w:rsidR="00F23943" w:rsidRPr="00D32F1A" w:rsidRDefault="00F23943" w:rsidP="00F23943">
      <w:pPr>
        <w:autoSpaceDE w:val="0"/>
        <w:autoSpaceDN w:val="0"/>
        <w:adjustRightInd w:val="0"/>
        <w:spacing w:before="12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 xml:space="preserve">Na podstawie art. 31 i art. 33 ust. 3 ustawy z dnia 8 marca 1990 r. o samorządzie gminnym (t. j. Dz. U. z 2025 r. , poz. 1153), w związku z art. </w:t>
      </w:r>
      <w:r>
        <w:rPr>
          <w:rFonts w:ascii="Arial" w:hAnsi="Arial" w:cs="Arial"/>
        </w:rPr>
        <w:t>6</w:t>
      </w:r>
      <w:r w:rsidRPr="00D32F1A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4</w:t>
      </w:r>
      <w:r w:rsidRPr="00D32F1A">
        <w:rPr>
          <w:rFonts w:ascii="Arial" w:hAnsi="Arial" w:cs="Arial"/>
        </w:rPr>
        <w:t xml:space="preserve"> ustawy z dnia </w:t>
      </w:r>
      <w:r>
        <w:rPr>
          <w:rFonts w:ascii="Arial" w:hAnsi="Arial" w:cs="Arial"/>
        </w:rPr>
        <w:t xml:space="preserve">         </w:t>
      </w:r>
      <w:r w:rsidRPr="00D32F1A">
        <w:rPr>
          <w:rFonts w:ascii="Arial" w:hAnsi="Arial" w:cs="Arial"/>
        </w:rPr>
        <w:t xml:space="preserve">5 sierpnia 2010 r. o ochronie informacji niejawnych (t. j. Dz. U. z 2025 r., poz. 1209), </w:t>
      </w:r>
      <w:r w:rsidRPr="00D32F1A">
        <w:rPr>
          <w:rFonts w:ascii="Arial" w:hAnsi="Arial" w:cs="Arial"/>
          <w:bCs/>
        </w:rPr>
        <w:t>zarządzam, co następuje:</w:t>
      </w:r>
    </w:p>
    <w:p w14:paraId="73B7E51C" w14:textId="77777777" w:rsidR="00F23943" w:rsidRDefault="00F23943" w:rsidP="00F23943">
      <w:pPr>
        <w:autoSpaceDE w:val="0"/>
        <w:autoSpaceDN w:val="0"/>
        <w:adjustRightInd w:val="0"/>
        <w:spacing w:before="6pt" w:after="6p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</w:t>
      </w:r>
    </w:p>
    <w:p w14:paraId="70DD6133" w14:textId="77777777" w:rsidR="00F23943" w:rsidRDefault="00F23943" w:rsidP="00F23943">
      <w:pPr>
        <w:autoSpaceDE w:val="0"/>
        <w:autoSpaceDN w:val="0"/>
        <w:adjustRightInd w:val="0"/>
        <w:spacing w:after="6pt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przeprowadzenia przeglądu materiałów niejawnych wytworzonych w Urzędzie Miejskim w Płońsku, powołuję komisję w składzie:</w:t>
      </w:r>
    </w:p>
    <w:p w14:paraId="77E6CF72" w14:textId="77777777" w:rsidR="00F23943" w:rsidRPr="00D32F1A" w:rsidRDefault="00F23943" w:rsidP="00F23943">
      <w:pPr>
        <w:pStyle w:val="Akapitzlist"/>
        <w:ind w:start="14.20pt" w:hanging="14.20pt"/>
        <w:contextualSpacing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 xml:space="preserve">Przewodniczący: Roman Kozłowski </w:t>
      </w:r>
    </w:p>
    <w:p w14:paraId="6CB1343C" w14:textId="77777777" w:rsidR="00F23943" w:rsidRPr="00D32F1A" w:rsidRDefault="00F23943" w:rsidP="00F23943">
      <w:pPr>
        <w:pStyle w:val="Akapitzlist"/>
        <w:spacing w:before="6pt" w:after="6pt"/>
        <w:ind w:start="14.20pt" w:hanging="14.20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D32F1A">
        <w:rPr>
          <w:rFonts w:ascii="Arial" w:hAnsi="Arial" w:cs="Arial"/>
        </w:rPr>
        <w:t xml:space="preserve">poświadczenie bezpieczeństwa nr B 0309024P uprawniające do dostępu </w:t>
      </w:r>
      <w:r>
        <w:rPr>
          <w:rFonts w:ascii="Arial" w:hAnsi="Arial" w:cs="Arial"/>
        </w:rPr>
        <w:t xml:space="preserve">                     </w:t>
      </w:r>
      <w:r w:rsidRPr="00D32F1A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D32F1A">
        <w:rPr>
          <w:rFonts w:ascii="Arial" w:hAnsi="Arial" w:cs="Arial"/>
        </w:rPr>
        <w:t>informacji niejawnych oznaczonych klauzulą ,,Poufne” , ważne do dnia 22.08.2034 r.</w:t>
      </w:r>
    </w:p>
    <w:p w14:paraId="652DCA52" w14:textId="77777777" w:rsidR="00F23943" w:rsidRPr="00D32F1A" w:rsidRDefault="00F23943" w:rsidP="00F23943">
      <w:pPr>
        <w:pStyle w:val="Akapitzlist"/>
        <w:spacing w:before="6pt"/>
        <w:ind w:start="14.20pt" w:hanging="14.20pt"/>
        <w:contextualSpacing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D32F1A">
        <w:rPr>
          <w:rFonts w:ascii="Arial" w:hAnsi="Arial" w:cs="Arial"/>
        </w:rPr>
        <w:t>zaświadczenie stwierdzające odbycie szkolenia w zakresie ochrony informacji</w:t>
      </w:r>
      <w:r>
        <w:rPr>
          <w:rFonts w:ascii="Arial" w:hAnsi="Arial" w:cs="Arial"/>
        </w:rPr>
        <w:t xml:space="preserve"> </w:t>
      </w:r>
      <w:r w:rsidRPr="00D32F1A">
        <w:rPr>
          <w:rFonts w:ascii="Arial" w:hAnsi="Arial" w:cs="Arial"/>
        </w:rPr>
        <w:t>niejawnych nr 073925B z dnia 29.04.2025 r.</w:t>
      </w:r>
    </w:p>
    <w:p w14:paraId="28B7949E" w14:textId="77777777" w:rsidR="00F23943" w:rsidRPr="000B4A10" w:rsidRDefault="00F23943" w:rsidP="00F23943">
      <w:pPr>
        <w:pStyle w:val="Akapitzlist"/>
        <w:spacing w:before="6pt"/>
        <w:ind w:start="14.20pt" w:hanging="14.20pt"/>
        <w:contextualSpacing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 xml:space="preserve">Członkowie: </w:t>
      </w:r>
      <w:r w:rsidRPr="000B4A10">
        <w:rPr>
          <w:rFonts w:ascii="Arial" w:hAnsi="Arial" w:cs="Arial"/>
        </w:rPr>
        <w:t xml:space="preserve">Lidia </w:t>
      </w:r>
      <w:proofErr w:type="spellStart"/>
      <w:r w:rsidRPr="000B4A10">
        <w:rPr>
          <w:rFonts w:ascii="Arial" w:hAnsi="Arial" w:cs="Arial"/>
        </w:rPr>
        <w:t>Bralska</w:t>
      </w:r>
      <w:proofErr w:type="spellEnd"/>
    </w:p>
    <w:p w14:paraId="25CD294C" w14:textId="77777777" w:rsidR="00F23943" w:rsidRPr="00D32F1A" w:rsidRDefault="00F23943" w:rsidP="00CF494F">
      <w:pPr>
        <w:pStyle w:val="Akapitzlist"/>
        <w:spacing w:before="6pt" w:after="6pt"/>
        <w:ind w:start="14.20pt" w:hanging="21.30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-</w:t>
      </w:r>
      <w:bookmarkStart w:id="0" w:name="_Hlk213137957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32F1A">
        <w:rPr>
          <w:rFonts w:ascii="Arial" w:hAnsi="Arial" w:cs="Arial"/>
        </w:rPr>
        <w:t xml:space="preserve">poświadczenie bezpieczeństwa nr 1/PSZ/2024 uprawniające do dostępu </w:t>
      </w:r>
      <w:r>
        <w:rPr>
          <w:rFonts w:ascii="Arial" w:hAnsi="Arial" w:cs="Arial"/>
        </w:rPr>
        <w:t xml:space="preserve">                      </w:t>
      </w:r>
      <w:r w:rsidRPr="00D32F1A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D32F1A">
        <w:rPr>
          <w:rFonts w:ascii="Arial" w:hAnsi="Arial" w:cs="Arial"/>
        </w:rPr>
        <w:t xml:space="preserve">informacji niejawnych oznaczonych klauzulą ,,Poufne” , ważne do dnia </w:t>
      </w:r>
      <w:r w:rsidR="00CF494F">
        <w:rPr>
          <w:rFonts w:ascii="Arial" w:hAnsi="Arial" w:cs="Arial"/>
        </w:rPr>
        <w:t xml:space="preserve">  </w:t>
      </w:r>
      <w:r w:rsidRPr="00D32F1A">
        <w:rPr>
          <w:rFonts w:ascii="Arial" w:hAnsi="Arial" w:cs="Arial"/>
        </w:rPr>
        <w:t>29.07</w:t>
      </w:r>
      <w:r w:rsidR="00E83C9E">
        <w:rPr>
          <w:rFonts w:ascii="Arial" w:hAnsi="Arial" w:cs="Arial"/>
        </w:rPr>
        <w:t>.</w:t>
      </w:r>
      <w:r w:rsidRPr="00D32F1A">
        <w:rPr>
          <w:rFonts w:ascii="Arial" w:hAnsi="Arial" w:cs="Arial"/>
        </w:rPr>
        <w:t>2034 r.</w:t>
      </w:r>
    </w:p>
    <w:bookmarkEnd w:id="0"/>
    <w:p w14:paraId="4AB60F6B" w14:textId="77777777" w:rsidR="00F23943" w:rsidRPr="00D32F1A" w:rsidRDefault="00F23943" w:rsidP="00F23943">
      <w:pPr>
        <w:pStyle w:val="Akapitzlist"/>
        <w:spacing w:before="6pt" w:after="6pt"/>
        <w:ind w:start="14.20pt" w:hanging="14.20pt"/>
        <w:contextualSpacing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-</w:t>
      </w:r>
      <w:r w:rsidR="00CF494F">
        <w:rPr>
          <w:rFonts w:ascii="Arial" w:hAnsi="Arial" w:cs="Arial"/>
        </w:rPr>
        <w:tab/>
      </w:r>
      <w:r w:rsidRPr="00D32F1A">
        <w:rPr>
          <w:rFonts w:ascii="Arial" w:hAnsi="Arial" w:cs="Arial"/>
        </w:rPr>
        <w:t>zaświadczenie stwierdzające odbycie szkolenia w zakresie ochrony informacji niejawnych nr 1/2024 z dnia 30.07.2024 r.</w:t>
      </w:r>
    </w:p>
    <w:p w14:paraId="457A484C" w14:textId="77777777" w:rsidR="00F23943" w:rsidRPr="00D32F1A" w:rsidRDefault="00F23943" w:rsidP="00F23943">
      <w:pPr>
        <w:pStyle w:val="Akapitzlist"/>
        <w:spacing w:before="6pt"/>
        <w:ind w:start="14.20pt" w:hanging="14.20pt"/>
        <w:contextualSpacing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Mieczysław Radomski</w:t>
      </w:r>
    </w:p>
    <w:p w14:paraId="7F346FEF" w14:textId="77777777" w:rsidR="00F23943" w:rsidRPr="00D32F1A" w:rsidRDefault="00F23943" w:rsidP="00CF494F">
      <w:pPr>
        <w:pStyle w:val="Akapitzlist"/>
        <w:spacing w:before="6pt" w:after="6pt"/>
        <w:ind w:start="14.20pt" w:hanging="14.20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-</w:t>
      </w:r>
      <w:r w:rsidR="00CF494F">
        <w:rPr>
          <w:rFonts w:ascii="Arial" w:hAnsi="Arial" w:cs="Arial"/>
        </w:rPr>
        <w:tab/>
      </w:r>
      <w:r w:rsidRPr="00D32F1A">
        <w:rPr>
          <w:rFonts w:ascii="Arial" w:hAnsi="Arial" w:cs="Arial"/>
        </w:rPr>
        <w:t xml:space="preserve">poświadczenie bezpieczeństwa nr 1/PSZ/2017 uprawniające do dostępu do informacji niejawnych oznaczonych klauzulą ,,Poufne” , ważne do dnia </w:t>
      </w:r>
      <w:r w:rsidR="00CF494F">
        <w:rPr>
          <w:rFonts w:ascii="Arial" w:hAnsi="Arial" w:cs="Arial"/>
        </w:rPr>
        <w:t xml:space="preserve">     </w:t>
      </w:r>
      <w:r w:rsidRPr="00D32F1A">
        <w:rPr>
          <w:rFonts w:ascii="Arial" w:hAnsi="Arial" w:cs="Arial"/>
        </w:rPr>
        <w:t>15.02.2027 r.</w:t>
      </w:r>
    </w:p>
    <w:p w14:paraId="19B72C59" w14:textId="77777777" w:rsidR="00F23943" w:rsidRPr="00D32F1A" w:rsidRDefault="00F23943" w:rsidP="00CF494F">
      <w:pPr>
        <w:pStyle w:val="Akapitzlist"/>
        <w:spacing w:before="6pt"/>
        <w:ind w:start="14.20pt" w:hanging="14.20pt"/>
        <w:contextualSpacing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-</w:t>
      </w:r>
      <w:r w:rsidR="00CF494F">
        <w:rPr>
          <w:rFonts w:ascii="Arial" w:hAnsi="Arial" w:cs="Arial"/>
        </w:rPr>
        <w:tab/>
      </w:r>
      <w:r w:rsidRPr="00D32F1A">
        <w:rPr>
          <w:rFonts w:ascii="Arial" w:hAnsi="Arial" w:cs="Arial"/>
        </w:rPr>
        <w:t>zaświadczenie stwierdzające odbycie szkolenia w zakresie ochrony informacji niejawnych nr 3/2021 z dnia 05.03.2021 r.</w:t>
      </w:r>
    </w:p>
    <w:p w14:paraId="232D0403" w14:textId="77777777" w:rsidR="00F23943" w:rsidRDefault="00F23943" w:rsidP="00F23943">
      <w:pPr>
        <w:autoSpaceDE w:val="0"/>
        <w:autoSpaceDN w:val="0"/>
        <w:adjustRightInd w:val="0"/>
        <w:spacing w:before="6pt" w:after="6p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</w:t>
      </w:r>
    </w:p>
    <w:p w14:paraId="10FFAAFA" w14:textId="77777777" w:rsidR="00F23943" w:rsidRDefault="00F23943" w:rsidP="00CF494F">
      <w:pPr>
        <w:autoSpaceDE w:val="0"/>
        <w:autoSpaceDN w:val="0"/>
        <w:adjustRightInd w:val="0"/>
        <w:spacing w:after="6pt"/>
        <w:ind w:start="14.20pt" w:hanging="14.20pt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Wyżej wymieniona komisja w terminie do dnia 31.12.20</w:t>
      </w:r>
      <w:r w:rsidR="00CF494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r. dokona przeglądu materiałów niejawnych i ustali, czy materiały te spełniają ustawowe przesłanki ochrony na podstawie ustawy o ochronie informacji niejawnych.</w:t>
      </w:r>
    </w:p>
    <w:p w14:paraId="3B4F0207" w14:textId="77777777" w:rsidR="00F23943" w:rsidRDefault="00F23943" w:rsidP="00CF494F">
      <w:pPr>
        <w:autoSpaceDE w:val="0"/>
        <w:autoSpaceDN w:val="0"/>
        <w:adjustRightInd w:val="0"/>
        <w:spacing w:after="6pt"/>
        <w:ind w:start="14.20pt" w:hanging="14.20p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W wyniku przeprowadzonego przeglądu materiałów niejawnych, komisja  </w:t>
      </w:r>
      <w:r w:rsidR="00E83C9E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w składzie wymienionym w </w:t>
      </w:r>
      <w:r>
        <w:rPr>
          <w:rFonts w:ascii="Arial" w:hAnsi="Arial" w:cs="Arial"/>
          <w:bCs/>
        </w:rPr>
        <w:t>§ 1, zakwalifikuje te materiały do zmiany lub zniesienia klauzuli tajności.</w:t>
      </w:r>
    </w:p>
    <w:p w14:paraId="610D8BC6" w14:textId="77777777" w:rsidR="00F23943" w:rsidRDefault="00F23943" w:rsidP="00CF494F">
      <w:pPr>
        <w:autoSpaceDE w:val="0"/>
        <w:autoSpaceDN w:val="0"/>
        <w:adjustRightInd w:val="0"/>
        <w:spacing w:after="6pt"/>
        <w:ind w:start="14.20pt" w:hanging="14.20p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  <w:t>W celu udokumentowania sposobu realizacji zadań podejmowanych w czasie przeglądu materiałów niejawnych, komisja sporządzi protokół dotyczący zakwalifikowania materiałów niejawnych do zmiany lub zniesienia klauzuli tajności.</w:t>
      </w:r>
    </w:p>
    <w:p w14:paraId="5FB824D6" w14:textId="77777777" w:rsidR="00CF494F" w:rsidRDefault="00CF494F" w:rsidP="00F23943">
      <w:pPr>
        <w:autoSpaceDE w:val="0"/>
        <w:autoSpaceDN w:val="0"/>
        <w:adjustRightInd w:val="0"/>
        <w:spacing w:after="6pt"/>
        <w:jc w:val="center"/>
        <w:rPr>
          <w:rFonts w:ascii="Arial" w:hAnsi="Arial" w:cs="Arial"/>
          <w:bCs/>
        </w:rPr>
      </w:pPr>
    </w:p>
    <w:p w14:paraId="366A13E3" w14:textId="77777777" w:rsidR="00F23943" w:rsidRDefault="00F23943" w:rsidP="00F23943">
      <w:pPr>
        <w:autoSpaceDE w:val="0"/>
        <w:autoSpaceDN w:val="0"/>
        <w:adjustRightInd w:val="0"/>
        <w:spacing w:after="6p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§ 3</w:t>
      </w:r>
    </w:p>
    <w:p w14:paraId="1E89C5C1" w14:textId="77777777" w:rsidR="00F23943" w:rsidRDefault="00F23943" w:rsidP="00CF494F">
      <w:pPr>
        <w:autoSpaceDE w:val="0"/>
        <w:autoSpaceDN w:val="0"/>
        <w:adjustRightInd w:val="0"/>
        <w:spacing w:after="6pt"/>
        <w:ind w:start="14.20pt" w:hanging="14.20p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  <w:t>Kierownik kancelarii materiałów niejawnych dokona odpowiednich zmian</w:t>
      </w:r>
      <w:r w:rsidR="00CF494F">
        <w:rPr>
          <w:rFonts w:ascii="Arial" w:hAnsi="Arial" w:cs="Arial"/>
          <w:bCs/>
        </w:rPr>
        <w:t xml:space="preserve">                      </w:t>
      </w:r>
      <w:r>
        <w:rPr>
          <w:rFonts w:ascii="Arial" w:hAnsi="Arial" w:cs="Arial"/>
          <w:bCs/>
        </w:rPr>
        <w:t xml:space="preserve">w oznaczeniu materiałów, którym zniesiono lub zmieniono klauzulę tajności oraz </w:t>
      </w:r>
      <w:r w:rsidR="00CF494F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>w prowadzonych rejestrach ewidencyjnych.</w:t>
      </w:r>
    </w:p>
    <w:p w14:paraId="2674523C" w14:textId="77777777" w:rsidR="00F23943" w:rsidRDefault="00F23943" w:rsidP="00CF494F">
      <w:pPr>
        <w:autoSpaceDE w:val="0"/>
        <w:autoSpaceDN w:val="0"/>
        <w:adjustRightInd w:val="0"/>
        <w:spacing w:after="6pt"/>
        <w:ind w:start="14.20pt" w:hanging="14.20p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ab/>
        <w:t>W przypadku zmiany lub zniesienia klauzuli tajności dokumentów przesłanych do innych jednostek organizacyjnych, kierownik kancelarii materiałów niejawnych poinformuje odbiorców o zmianie lub zniesieniu dotychczasowej klauzuli tajności otrzymanego dokumentu.</w:t>
      </w:r>
    </w:p>
    <w:p w14:paraId="57838875" w14:textId="77777777" w:rsidR="00F23943" w:rsidRDefault="00F23943" w:rsidP="00F23943">
      <w:pPr>
        <w:autoSpaceDE w:val="0"/>
        <w:autoSpaceDN w:val="0"/>
        <w:adjustRightInd w:val="0"/>
        <w:spacing w:after="6p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4</w:t>
      </w:r>
    </w:p>
    <w:p w14:paraId="6C16E756" w14:textId="77777777" w:rsidR="00F23943" w:rsidRDefault="00F23943" w:rsidP="00CF494F">
      <w:pPr>
        <w:autoSpaceDE w:val="0"/>
        <w:autoSpaceDN w:val="0"/>
        <w:adjustRightInd w:val="0"/>
        <w:spacing w:after="6pt"/>
        <w:ind w:start="14.20pt" w:hanging="14.20pt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Wykonanie zarządzenia powierzam Pełnomocnikowi Burmistrza ds. ochrony informacji niejawnych.</w:t>
      </w:r>
    </w:p>
    <w:p w14:paraId="45B5D197" w14:textId="77777777" w:rsidR="00F23943" w:rsidRDefault="00F23943" w:rsidP="00F23943">
      <w:pPr>
        <w:autoSpaceDE w:val="0"/>
        <w:autoSpaceDN w:val="0"/>
        <w:adjustRightInd w:val="0"/>
        <w:spacing w:after="6pt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F49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Zarządzenie wchodzi w życie z dniem podpisania.</w:t>
      </w:r>
    </w:p>
    <w:p w14:paraId="6B3677BA" w14:textId="77777777" w:rsidR="00F23943" w:rsidRDefault="00F23943" w:rsidP="00F23943">
      <w:pPr>
        <w:tabs>
          <w:tab w:val="start" w:pos="21.70pt"/>
        </w:tabs>
        <w:spacing w:before="6pt" w:after="6pt"/>
        <w:ind w:start="21pt" w:hanging="21pt"/>
        <w:jc w:val="both"/>
        <w:rPr>
          <w:rFonts w:ascii="Arial" w:hAnsi="Arial" w:cs="Arial"/>
          <w:sz w:val="22"/>
          <w:szCs w:val="22"/>
        </w:rPr>
      </w:pPr>
    </w:p>
    <w:p w14:paraId="239C0DAA" w14:textId="77777777" w:rsidR="003E3E53" w:rsidRDefault="003E3E53"/>
    <w:p w14:paraId="34C4E63C" w14:textId="77777777" w:rsidR="00D80F09" w:rsidRPr="00D80F09" w:rsidRDefault="00D80F09" w:rsidP="00D80F09">
      <w:pPr>
        <w:ind w:start="283.20pt"/>
        <w:jc w:val="center"/>
        <w:rPr>
          <w:rFonts w:ascii="Arial" w:hAnsi="Arial" w:cs="Arial"/>
          <w:b/>
        </w:rPr>
      </w:pPr>
      <w:r w:rsidRPr="00D80F09">
        <w:rPr>
          <w:rFonts w:ascii="Arial" w:hAnsi="Arial" w:cs="Arial"/>
          <w:b/>
        </w:rPr>
        <w:t>BURMISTRZ</w:t>
      </w:r>
    </w:p>
    <w:p w14:paraId="00C15D79" w14:textId="77777777" w:rsidR="00D80F09" w:rsidRPr="00D80F09" w:rsidRDefault="00D80F09" w:rsidP="00D80F09">
      <w:pPr>
        <w:ind w:start="283.20pt"/>
        <w:jc w:val="center"/>
        <w:rPr>
          <w:rFonts w:ascii="Arial" w:hAnsi="Arial" w:cs="Arial"/>
          <w:b/>
        </w:rPr>
      </w:pPr>
    </w:p>
    <w:p w14:paraId="152B9DFC" w14:textId="77777777" w:rsidR="00D80F09" w:rsidRPr="00D80F09" w:rsidRDefault="00D80F09" w:rsidP="00D80F09">
      <w:pPr>
        <w:ind w:start="283.20pt"/>
        <w:jc w:val="center"/>
        <w:rPr>
          <w:rFonts w:ascii="Arial" w:hAnsi="Arial" w:cs="Arial"/>
          <w:b/>
        </w:rPr>
      </w:pPr>
      <w:r w:rsidRPr="00D80F09">
        <w:rPr>
          <w:rFonts w:ascii="Arial" w:hAnsi="Arial" w:cs="Arial"/>
          <w:b/>
        </w:rPr>
        <w:t>Andrzej Pietrasik</w:t>
      </w:r>
    </w:p>
    <w:p w14:paraId="45589AC6" w14:textId="77777777" w:rsidR="00CF494F" w:rsidRDefault="00CF494F"/>
    <w:p w14:paraId="7336752E" w14:textId="77777777" w:rsidR="00CF494F" w:rsidRDefault="00CF494F"/>
    <w:p w14:paraId="0B3A66BE" w14:textId="77777777" w:rsidR="00CF494F" w:rsidRDefault="00CF494F"/>
    <w:p w14:paraId="5A843268" w14:textId="77777777" w:rsidR="00CF494F" w:rsidRDefault="00CF494F"/>
    <w:p w14:paraId="1C8EA024" w14:textId="77777777" w:rsidR="00CF494F" w:rsidRDefault="00CF494F"/>
    <w:p w14:paraId="26A24F2F" w14:textId="77777777" w:rsidR="00CF494F" w:rsidRDefault="00CF494F"/>
    <w:p w14:paraId="3BC48A34" w14:textId="77777777" w:rsidR="00CF494F" w:rsidRDefault="00CF494F"/>
    <w:p w14:paraId="7DF6B558" w14:textId="77777777" w:rsidR="00CF494F" w:rsidRDefault="00CF494F"/>
    <w:p w14:paraId="7C97E39B" w14:textId="77777777" w:rsidR="00CF494F" w:rsidRDefault="00CF494F"/>
    <w:p w14:paraId="6A03AE36" w14:textId="77777777" w:rsidR="00CF494F" w:rsidRDefault="00CF494F"/>
    <w:p w14:paraId="2A3F4607" w14:textId="77777777" w:rsidR="00CF494F" w:rsidRDefault="00CF494F"/>
    <w:p w14:paraId="586E5069" w14:textId="77777777" w:rsidR="00CF494F" w:rsidRDefault="00CF494F"/>
    <w:p w14:paraId="1B0FAC21" w14:textId="77777777" w:rsidR="00CF494F" w:rsidRDefault="00CF494F"/>
    <w:p w14:paraId="434B3B9D" w14:textId="77777777" w:rsidR="00CF494F" w:rsidRDefault="00CF494F"/>
    <w:p w14:paraId="383AD6C5" w14:textId="77777777" w:rsidR="00CF494F" w:rsidRDefault="00CF494F"/>
    <w:p w14:paraId="444E0A26" w14:textId="77777777" w:rsidR="00CF494F" w:rsidRDefault="00CF494F"/>
    <w:p w14:paraId="00E831B2" w14:textId="77777777" w:rsidR="00CF494F" w:rsidRDefault="00CF494F"/>
    <w:p w14:paraId="66C71DA1" w14:textId="77777777" w:rsidR="00CF494F" w:rsidRDefault="00CF494F"/>
    <w:p w14:paraId="7FC88A85" w14:textId="77777777" w:rsidR="00CF494F" w:rsidRDefault="00CF494F"/>
    <w:p w14:paraId="4B76FE3C" w14:textId="77777777" w:rsidR="00CF494F" w:rsidRDefault="00CF494F"/>
    <w:p w14:paraId="2F042F9F" w14:textId="77777777" w:rsidR="00CF494F" w:rsidRDefault="00CF494F"/>
    <w:p w14:paraId="4EA3A8D9" w14:textId="77777777" w:rsidR="00CF494F" w:rsidRDefault="00CF494F"/>
    <w:p w14:paraId="77916E9C" w14:textId="77777777" w:rsidR="00CF494F" w:rsidRDefault="00CF494F"/>
    <w:p w14:paraId="022DEDB3" w14:textId="77777777" w:rsidR="00CF494F" w:rsidRDefault="00CF494F"/>
    <w:sectPr w:rsidR="00CF494F">
      <w:footerReference w:type="default" r:id="rId6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C35E745" w14:textId="77777777" w:rsidR="00502780" w:rsidRDefault="00502780" w:rsidP="00CE4595">
      <w:r>
        <w:separator/>
      </w:r>
    </w:p>
  </w:endnote>
  <w:endnote w:type="continuationSeparator" w:id="0">
    <w:p w14:paraId="6DF2AC74" w14:textId="77777777" w:rsidR="00502780" w:rsidRDefault="00502780" w:rsidP="00CE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CFC6AC8" w14:textId="77777777" w:rsidR="00CE4595" w:rsidRPr="00CE4595" w:rsidRDefault="00CE4595">
    <w:pPr>
      <w:pStyle w:val="Stopka"/>
      <w:jc w:val="end"/>
      <w:rPr>
        <w:rFonts w:ascii="Arial" w:hAnsi="Arial" w:cs="Arial"/>
        <w:sz w:val="22"/>
        <w:szCs w:val="22"/>
      </w:rPr>
    </w:pPr>
    <w:r w:rsidRPr="00CE4595">
      <w:rPr>
        <w:rFonts w:ascii="Arial" w:hAnsi="Arial" w:cs="Arial"/>
        <w:sz w:val="22"/>
        <w:szCs w:val="22"/>
      </w:rPr>
      <w:t xml:space="preserve">Str. </w:t>
    </w:r>
    <w:r w:rsidRPr="00CE4595">
      <w:rPr>
        <w:rFonts w:ascii="Arial" w:hAnsi="Arial" w:cs="Arial"/>
        <w:b/>
        <w:bCs/>
        <w:sz w:val="22"/>
        <w:szCs w:val="22"/>
      </w:rPr>
      <w:fldChar w:fldCharType="begin"/>
    </w:r>
    <w:r w:rsidRPr="00CE4595">
      <w:rPr>
        <w:rFonts w:ascii="Arial" w:hAnsi="Arial" w:cs="Arial"/>
        <w:b/>
        <w:bCs/>
        <w:sz w:val="22"/>
        <w:szCs w:val="22"/>
      </w:rPr>
      <w:instrText>PAGE</w:instrText>
    </w:r>
    <w:r w:rsidRPr="00CE4595">
      <w:rPr>
        <w:rFonts w:ascii="Arial" w:hAnsi="Arial" w:cs="Arial"/>
        <w:b/>
        <w:bCs/>
        <w:sz w:val="22"/>
        <w:szCs w:val="22"/>
      </w:rPr>
      <w:fldChar w:fldCharType="separate"/>
    </w:r>
    <w:r w:rsidRPr="00CE4595">
      <w:rPr>
        <w:rFonts w:ascii="Arial" w:hAnsi="Arial" w:cs="Arial"/>
        <w:b/>
        <w:bCs/>
        <w:sz w:val="22"/>
        <w:szCs w:val="22"/>
      </w:rPr>
      <w:t>2</w:t>
    </w:r>
    <w:r w:rsidRPr="00CE4595">
      <w:rPr>
        <w:rFonts w:ascii="Arial" w:hAnsi="Arial" w:cs="Arial"/>
        <w:b/>
        <w:bCs/>
        <w:sz w:val="22"/>
        <w:szCs w:val="22"/>
      </w:rPr>
      <w:fldChar w:fldCharType="end"/>
    </w:r>
    <w:r w:rsidRPr="00CE4595">
      <w:rPr>
        <w:rFonts w:ascii="Arial" w:hAnsi="Arial" w:cs="Arial"/>
        <w:sz w:val="22"/>
        <w:szCs w:val="22"/>
      </w:rPr>
      <w:t xml:space="preserve"> z </w:t>
    </w:r>
    <w:r w:rsidRPr="00CE4595">
      <w:rPr>
        <w:rFonts w:ascii="Arial" w:hAnsi="Arial" w:cs="Arial"/>
        <w:b/>
        <w:bCs/>
        <w:sz w:val="22"/>
        <w:szCs w:val="22"/>
      </w:rPr>
      <w:fldChar w:fldCharType="begin"/>
    </w:r>
    <w:r w:rsidRPr="00CE4595">
      <w:rPr>
        <w:rFonts w:ascii="Arial" w:hAnsi="Arial" w:cs="Arial"/>
        <w:b/>
        <w:bCs/>
        <w:sz w:val="22"/>
        <w:szCs w:val="22"/>
      </w:rPr>
      <w:instrText>NUMPAGES</w:instrText>
    </w:r>
    <w:r w:rsidRPr="00CE4595">
      <w:rPr>
        <w:rFonts w:ascii="Arial" w:hAnsi="Arial" w:cs="Arial"/>
        <w:b/>
        <w:bCs/>
        <w:sz w:val="22"/>
        <w:szCs w:val="22"/>
      </w:rPr>
      <w:fldChar w:fldCharType="separate"/>
    </w:r>
    <w:r w:rsidRPr="00CE4595">
      <w:rPr>
        <w:rFonts w:ascii="Arial" w:hAnsi="Arial" w:cs="Arial"/>
        <w:b/>
        <w:bCs/>
        <w:sz w:val="22"/>
        <w:szCs w:val="22"/>
      </w:rPr>
      <w:t>2</w:t>
    </w:r>
    <w:r w:rsidRPr="00CE4595">
      <w:rPr>
        <w:rFonts w:ascii="Arial" w:hAnsi="Arial" w:cs="Arial"/>
        <w:b/>
        <w:bCs/>
        <w:sz w:val="22"/>
        <w:szCs w:val="22"/>
      </w:rPr>
      <w:fldChar w:fldCharType="end"/>
    </w:r>
  </w:p>
  <w:p w14:paraId="2A99716B" w14:textId="77777777" w:rsidR="00CE4595" w:rsidRDefault="00CE4595">
    <w:pPr>
      <w:pStyle w:val="Stopk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6EAB896" w14:textId="77777777" w:rsidR="00502780" w:rsidRDefault="00502780" w:rsidP="00CE4595">
      <w:r>
        <w:separator/>
      </w:r>
    </w:p>
  </w:footnote>
  <w:footnote w:type="continuationSeparator" w:id="0">
    <w:p w14:paraId="32536F8A" w14:textId="77777777" w:rsidR="00502780" w:rsidRDefault="00502780" w:rsidP="00CE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43"/>
    <w:rsid w:val="00161000"/>
    <w:rsid w:val="0038103A"/>
    <w:rsid w:val="003E3E53"/>
    <w:rsid w:val="00502780"/>
    <w:rsid w:val="00592E7A"/>
    <w:rsid w:val="007A6385"/>
    <w:rsid w:val="009B0D1F"/>
    <w:rsid w:val="00C204F0"/>
    <w:rsid w:val="00CE4595"/>
    <w:rsid w:val="00CF494F"/>
    <w:rsid w:val="00D80F09"/>
    <w:rsid w:val="00E83C9E"/>
    <w:rsid w:val="00EA31F6"/>
    <w:rsid w:val="00ED213E"/>
    <w:rsid w:val="00F2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27004"/>
  <w15:chartTrackingRefBased/>
  <w15:docId w15:val="{51620BC5-CD53-4E80-A222-C90701A60F0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9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943"/>
    <w:pPr>
      <w:keepNext/>
      <w:keepLines/>
      <w:spacing w:before="18pt" w:after="4pt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943"/>
    <w:pPr>
      <w:keepNext/>
      <w:keepLines/>
      <w:spacing w:before="8pt" w:after="4pt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943"/>
    <w:pPr>
      <w:keepNext/>
      <w:keepLines/>
      <w:spacing w:before="8pt" w:after="4pt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943"/>
    <w:pPr>
      <w:keepNext/>
      <w:keepLines/>
      <w:spacing w:before="4pt" w:after="2pt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943"/>
    <w:pPr>
      <w:keepNext/>
      <w:keepLines/>
      <w:spacing w:before="4pt" w:after="2pt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943"/>
    <w:pPr>
      <w:keepNext/>
      <w:keepLines/>
      <w:spacing w:before="2pt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943"/>
    <w:pPr>
      <w:keepNext/>
      <w:keepLines/>
      <w:spacing w:before="2pt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943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943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2394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F2394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F23943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F23943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F23943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F23943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F23943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F23943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F23943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F23943"/>
    <w:pPr>
      <w:spacing w:after="4pt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F2394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943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F23943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943"/>
    <w:pPr>
      <w:spacing w:before="8pt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F23943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F23943"/>
    <w:pPr>
      <w:ind w:start="36pt"/>
      <w:contextualSpacing/>
    </w:pPr>
  </w:style>
  <w:style w:type="character" w:styleId="Wyrnienieintensywne">
    <w:name w:val="Intense Emphasis"/>
    <w:uiPriority w:val="21"/>
    <w:qFormat/>
    <w:rsid w:val="00F23943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943"/>
    <w:pPr>
      <w:pBdr>
        <w:top w:val="single" w:sz="4" w:space="10" w:color="2F5496"/>
        <w:bottom w:val="single" w:sz="4" w:space="10" w:color="2F5496"/>
      </w:pBdr>
      <w:spacing w:before="18pt" w:after="18pt"/>
      <w:ind w:start="43.20pt" w:end="43.20pt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F23943"/>
    <w:rPr>
      <w:i/>
      <w:iCs/>
      <w:color w:val="2F5496"/>
    </w:rPr>
  </w:style>
  <w:style w:type="character" w:styleId="Odwoanieintensywne">
    <w:name w:val="Intense Reference"/>
    <w:uiPriority w:val="32"/>
    <w:qFormat/>
    <w:rsid w:val="00F23943"/>
    <w:rPr>
      <w:b/>
      <w:bCs/>
      <w:smallCaps/>
      <w:color w:val="2F5496"/>
      <w:spacing w:val="5"/>
    </w:rPr>
  </w:style>
  <w:style w:type="paragraph" w:styleId="Tekstpodstawowy">
    <w:name w:val="Body Text"/>
    <w:basedOn w:val="Normalny"/>
    <w:link w:val="TekstpodstawowyZnak"/>
    <w:rsid w:val="00CF494F"/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CF494F"/>
    <w:rPr>
      <w:rFonts w:ascii="Arial" w:eastAsia="Times New Roman" w:hAnsi="Arial" w:cs="Arial"/>
      <w:b/>
      <w:bCs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4595"/>
    <w:pPr>
      <w:tabs>
        <w:tab w:val="center" w:pos="226.80pt"/>
        <w:tab w:val="end" w:pos="453.60pt"/>
      </w:tabs>
    </w:pPr>
  </w:style>
  <w:style w:type="character" w:customStyle="1" w:styleId="NagwekZnak">
    <w:name w:val="Nagłówek Znak"/>
    <w:link w:val="Nagwek"/>
    <w:uiPriority w:val="99"/>
    <w:rsid w:val="00CE459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4595"/>
    <w:pPr>
      <w:tabs>
        <w:tab w:val="center" w:pos="226.80pt"/>
        <w:tab w:val="end" w:pos="453.60pt"/>
      </w:tabs>
    </w:pPr>
  </w:style>
  <w:style w:type="character" w:customStyle="1" w:styleId="StopkaZnak">
    <w:name w:val="Stopka Znak"/>
    <w:link w:val="Stopka"/>
    <w:uiPriority w:val="99"/>
    <w:rsid w:val="00CE45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417</Words>
  <Characters>2507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2025-11-04T14:35:00Z</dcterms:created>
  <dcterms:modified xsi:type="dcterms:W3CDTF">2025-11-04T14:35:00Z</dcterms:modified>
</cp:coreProperties>
</file>