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162A" w14:textId="7EDF6323" w:rsidR="00A85CD7" w:rsidRPr="00A1173F" w:rsidRDefault="00A85CD7" w:rsidP="006B5178">
      <w:pPr>
        <w:spacing w:line="276" w:lineRule="auto"/>
        <w:ind w:firstLine="0"/>
        <w:jc w:val="right"/>
        <w:rPr>
          <w:rFonts w:cstheme="minorHAnsi"/>
          <w:sz w:val="22"/>
          <w:szCs w:val="22"/>
        </w:rPr>
      </w:pPr>
      <w:r w:rsidRPr="00A1173F">
        <w:rPr>
          <w:rFonts w:cstheme="minorHAnsi"/>
          <w:sz w:val="22"/>
          <w:szCs w:val="22"/>
        </w:rPr>
        <w:t xml:space="preserve">Płońsk, dn. </w:t>
      </w:r>
      <w:r w:rsidR="00134700" w:rsidRPr="00A1173F">
        <w:rPr>
          <w:rFonts w:cstheme="minorHAnsi"/>
          <w:sz w:val="22"/>
          <w:szCs w:val="22"/>
        </w:rPr>
        <w:t>29</w:t>
      </w:r>
      <w:r w:rsidRPr="00A1173F">
        <w:rPr>
          <w:rFonts w:cstheme="minorHAnsi"/>
          <w:sz w:val="22"/>
          <w:szCs w:val="22"/>
        </w:rPr>
        <w:t xml:space="preserve"> </w:t>
      </w:r>
      <w:r w:rsidR="00134700" w:rsidRPr="00A1173F">
        <w:rPr>
          <w:rFonts w:cstheme="minorHAnsi"/>
          <w:sz w:val="22"/>
          <w:szCs w:val="22"/>
        </w:rPr>
        <w:t>lutego</w:t>
      </w:r>
      <w:r w:rsidRPr="00A1173F">
        <w:rPr>
          <w:rFonts w:cstheme="minorHAnsi"/>
          <w:sz w:val="22"/>
          <w:szCs w:val="22"/>
        </w:rPr>
        <w:t xml:space="preserve"> 202</w:t>
      </w:r>
      <w:r w:rsidR="00134700" w:rsidRPr="00A1173F">
        <w:rPr>
          <w:rFonts w:cstheme="minorHAnsi"/>
          <w:sz w:val="22"/>
          <w:szCs w:val="22"/>
        </w:rPr>
        <w:t>4</w:t>
      </w:r>
      <w:r w:rsidRPr="00A1173F">
        <w:rPr>
          <w:rFonts w:cstheme="minorHAnsi"/>
          <w:sz w:val="22"/>
          <w:szCs w:val="22"/>
        </w:rPr>
        <w:t xml:space="preserve"> r.</w:t>
      </w:r>
    </w:p>
    <w:p w14:paraId="517F4A90" w14:textId="77777777" w:rsidR="008B70C0" w:rsidRPr="00A1173F" w:rsidRDefault="008B70C0" w:rsidP="00E078A3">
      <w:pPr>
        <w:spacing w:line="276" w:lineRule="auto"/>
        <w:ind w:firstLine="0"/>
        <w:rPr>
          <w:rFonts w:cstheme="minorHAnsi"/>
          <w:sz w:val="22"/>
          <w:szCs w:val="22"/>
        </w:rPr>
      </w:pPr>
    </w:p>
    <w:p w14:paraId="3790A8AB" w14:textId="6535C1DF" w:rsidR="00AA5CDA" w:rsidRPr="00A1173F" w:rsidRDefault="00AA5CDA" w:rsidP="00E078A3">
      <w:pPr>
        <w:spacing w:line="276" w:lineRule="auto"/>
        <w:ind w:firstLine="0"/>
        <w:jc w:val="center"/>
        <w:rPr>
          <w:rFonts w:cstheme="minorHAnsi"/>
          <w:b/>
          <w:bCs/>
          <w:sz w:val="22"/>
          <w:szCs w:val="22"/>
        </w:rPr>
      </w:pPr>
      <w:r w:rsidRPr="00A1173F">
        <w:rPr>
          <w:rFonts w:cstheme="minorHAnsi"/>
          <w:b/>
          <w:bCs/>
          <w:sz w:val="22"/>
          <w:szCs w:val="22"/>
        </w:rPr>
        <w:t xml:space="preserve">Raport </w:t>
      </w:r>
      <w:r w:rsidR="00D07D13" w:rsidRPr="00A1173F">
        <w:rPr>
          <w:rFonts w:cstheme="minorHAnsi"/>
          <w:b/>
          <w:bCs/>
          <w:sz w:val="22"/>
          <w:szCs w:val="22"/>
        </w:rPr>
        <w:t>z konsultacji społecznych</w:t>
      </w:r>
    </w:p>
    <w:p w14:paraId="707C36D1" w14:textId="2BFFE74A" w:rsidR="00640F9A" w:rsidRPr="00A1173F" w:rsidRDefault="00D07D13" w:rsidP="00A1173F">
      <w:pPr>
        <w:spacing w:line="276" w:lineRule="auto"/>
        <w:ind w:firstLine="0"/>
        <w:jc w:val="center"/>
        <w:rPr>
          <w:rFonts w:cstheme="minorHAnsi"/>
          <w:b/>
          <w:bCs/>
          <w:sz w:val="22"/>
          <w:szCs w:val="22"/>
        </w:rPr>
      </w:pPr>
      <w:bookmarkStart w:id="0" w:name="_Hlk138071068"/>
      <w:r w:rsidRPr="00A1173F">
        <w:rPr>
          <w:rFonts w:cstheme="minorHAnsi"/>
          <w:b/>
          <w:bCs/>
          <w:sz w:val="22"/>
          <w:szCs w:val="22"/>
        </w:rPr>
        <w:t xml:space="preserve">projektu </w:t>
      </w:r>
      <w:r w:rsidR="008B70C0">
        <w:rPr>
          <w:rFonts w:cstheme="minorHAnsi"/>
          <w:b/>
          <w:bCs/>
          <w:sz w:val="22"/>
          <w:szCs w:val="22"/>
        </w:rPr>
        <w:t>„</w:t>
      </w:r>
      <w:r w:rsidR="00A1173F">
        <w:rPr>
          <w:rFonts w:cstheme="minorHAnsi"/>
          <w:b/>
          <w:bCs/>
          <w:sz w:val="22"/>
          <w:szCs w:val="22"/>
        </w:rPr>
        <w:t>Płońskiego Programu Rewitalizacji</w:t>
      </w:r>
      <w:r w:rsidR="008B70C0">
        <w:rPr>
          <w:rFonts w:cstheme="minorHAnsi"/>
          <w:b/>
          <w:bCs/>
          <w:sz w:val="22"/>
          <w:szCs w:val="22"/>
        </w:rPr>
        <w:t>”</w:t>
      </w:r>
    </w:p>
    <w:p w14:paraId="1E18F0B2" w14:textId="684FDE71" w:rsidR="00D07D13" w:rsidRPr="00A1173F" w:rsidRDefault="00D07D13" w:rsidP="00E078A3">
      <w:pPr>
        <w:spacing w:line="276" w:lineRule="auto"/>
        <w:ind w:firstLine="0"/>
        <w:jc w:val="center"/>
        <w:rPr>
          <w:rFonts w:cstheme="minorHAnsi"/>
          <w:b/>
          <w:bCs/>
          <w:sz w:val="22"/>
          <w:szCs w:val="22"/>
        </w:rPr>
      </w:pPr>
    </w:p>
    <w:bookmarkEnd w:id="0"/>
    <w:p w14:paraId="3521D34D" w14:textId="77777777" w:rsidR="00D07D13" w:rsidRPr="00A1173F" w:rsidRDefault="00D07D13" w:rsidP="00E078A3">
      <w:pPr>
        <w:spacing w:line="276" w:lineRule="auto"/>
        <w:ind w:firstLine="0"/>
        <w:rPr>
          <w:rFonts w:cstheme="minorHAnsi"/>
          <w:sz w:val="22"/>
          <w:szCs w:val="22"/>
        </w:rPr>
      </w:pPr>
    </w:p>
    <w:p w14:paraId="443AAF54" w14:textId="6139432D" w:rsidR="00640F9A" w:rsidRPr="00A1173F" w:rsidRDefault="00A1173F" w:rsidP="008B70C0">
      <w:pPr>
        <w:tabs>
          <w:tab w:val="left" w:pos="945"/>
        </w:tabs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Zgodnie z</w:t>
      </w:r>
      <w:r w:rsidRPr="00A1173F">
        <w:rPr>
          <w:rFonts w:cstheme="minorHAnsi"/>
          <w:sz w:val="22"/>
          <w:szCs w:val="22"/>
        </w:rPr>
        <w:t xml:space="preserve"> uchwał</w:t>
      </w:r>
      <w:r>
        <w:rPr>
          <w:rFonts w:cstheme="minorHAnsi"/>
          <w:sz w:val="22"/>
          <w:szCs w:val="22"/>
        </w:rPr>
        <w:t>ą</w:t>
      </w:r>
      <w:r w:rsidRPr="00A1173F">
        <w:rPr>
          <w:rFonts w:cstheme="minorHAnsi"/>
          <w:sz w:val="22"/>
          <w:szCs w:val="22"/>
        </w:rPr>
        <w:t xml:space="preserve"> nr XCIX/638/2023 Rady Miejskiej w Płońsku z dnia 21 września 2023 r. w sprawie przystąpienia do sporządzenia gminnego programu rewitalizacji miasta Płońska pn. „Płoński Program Rewitalizacji”</w:t>
      </w:r>
      <w:r>
        <w:rPr>
          <w:rFonts w:cstheme="minorHAnsi"/>
          <w:sz w:val="22"/>
          <w:szCs w:val="22"/>
        </w:rPr>
        <w:t xml:space="preserve"> został opracowany  „Płoński Program Rewitalizacji”. </w:t>
      </w:r>
      <w:r w:rsidR="00D07D13" w:rsidRPr="00A1173F">
        <w:rPr>
          <w:rFonts w:cstheme="minorHAnsi"/>
          <w:sz w:val="22"/>
          <w:szCs w:val="22"/>
        </w:rPr>
        <w:t>Ustawa o rewitalizacji przewiduje włączenie interesariuszy w procesach rewitalizacji</w:t>
      </w:r>
      <w:r w:rsidR="00640F9A" w:rsidRPr="00A1173F">
        <w:rPr>
          <w:rFonts w:cstheme="minorHAnsi"/>
          <w:sz w:val="22"/>
          <w:szCs w:val="22"/>
        </w:rPr>
        <w:t xml:space="preserve"> na każdym  z etapów prac nad gminnym programem rewitalizacji</w:t>
      </w:r>
      <w:r>
        <w:rPr>
          <w:rFonts w:cstheme="minorHAnsi"/>
          <w:sz w:val="22"/>
          <w:szCs w:val="22"/>
        </w:rPr>
        <w:t>, dlatego też jednym z końcowych etapów</w:t>
      </w:r>
      <w:r w:rsidR="008B70C0">
        <w:rPr>
          <w:rFonts w:cstheme="minorHAnsi"/>
          <w:sz w:val="22"/>
          <w:szCs w:val="22"/>
        </w:rPr>
        <w:t xml:space="preserve"> tego włączenia </w:t>
      </w:r>
      <w:r>
        <w:rPr>
          <w:rFonts w:cstheme="minorHAnsi"/>
          <w:sz w:val="22"/>
          <w:szCs w:val="22"/>
        </w:rPr>
        <w:t>było poddanie pod konsultacje społeczne opracowanego projektu</w:t>
      </w:r>
      <w:r w:rsidR="008B70C0">
        <w:rPr>
          <w:rFonts w:cstheme="minorHAnsi"/>
          <w:sz w:val="22"/>
          <w:szCs w:val="22"/>
        </w:rPr>
        <w:t xml:space="preserve"> programu rewitalizacji</w:t>
      </w:r>
      <w:r>
        <w:rPr>
          <w:rFonts w:cstheme="minorHAnsi"/>
          <w:sz w:val="22"/>
          <w:szCs w:val="22"/>
        </w:rPr>
        <w:t xml:space="preserve">. </w:t>
      </w:r>
      <w:bookmarkStart w:id="1" w:name="_Hlk160054115"/>
    </w:p>
    <w:bookmarkEnd w:id="1"/>
    <w:p w14:paraId="16929F5A" w14:textId="746040CE" w:rsidR="008B70C0" w:rsidRDefault="00606F32" w:rsidP="008B70C0">
      <w:pPr>
        <w:spacing w:line="276" w:lineRule="auto"/>
        <w:rPr>
          <w:sz w:val="22"/>
          <w:szCs w:val="22"/>
        </w:rPr>
      </w:pPr>
      <w:r w:rsidRPr="00A1173F">
        <w:rPr>
          <w:sz w:val="22"/>
          <w:szCs w:val="22"/>
        </w:rPr>
        <w:t xml:space="preserve">Konsultacje zostały ogłoszone w oparciu o Zarządzenie Burmistrza Miasta Płońska nr 0050.4.2024 z dnia 10 stycznia 2024 r. w sprawie przeprowadzenia konsultacji społecznych projektu </w:t>
      </w:r>
      <w:r w:rsidR="008B70C0">
        <w:rPr>
          <w:sz w:val="22"/>
          <w:szCs w:val="22"/>
        </w:rPr>
        <w:t>„</w:t>
      </w:r>
      <w:r w:rsidRPr="00A1173F">
        <w:rPr>
          <w:sz w:val="22"/>
          <w:szCs w:val="22"/>
        </w:rPr>
        <w:t>Płońskiego Programu Rewitalizacji</w:t>
      </w:r>
      <w:r w:rsidR="008B70C0">
        <w:rPr>
          <w:sz w:val="22"/>
          <w:szCs w:val="22"/>
        </w:rPr>
        <w:t>”</w:t>
      </w:r>
      <w:r w:rsidRPr="00A1173F">
        <w:rPr>
          <w:sz w:val="22"/>
          <w:szCs w:val="22"/>
        </w:rPr>
        <w:t xml:space="preserve">. </w:t>
      </w:r>
      <w:r w:rsidR="008B70C0">
        <w:rPr>
          <w:sz w:val="22"/>
          <w:szCs w:val="22"/>
        </w:rPr>
        <w:t xml:space="preserve"> </w:t>
      </w:r>
      <w:r w:rsidRPr="00A1173F">
        <w:rPr>
          <w:sz w:val="22"/>
          <w:szCs w:val="22"/>
        </w:rPr>
        <w:t xml:space="preserve">Konsultacje trwały w okresie od dnia 19 stycznia do dnia 23 lutego 2024 r.  </w:t>
      </w:r>
    </w:p>
    <w:p w14:paraId="52E9A284" w14:textId="3B430E91" w:rsidR="00606F32" w:rsidRPr="00A1173F" w:rsidRDefault="00606F32" w:rsidP="008B70C0">
      <w:pPr>
        <w:spacing w:line="276" w:lineRule="auto"/>
        <w:ind w:firstLine="0"/>
        <w:rPr>
          <w:sz w:val="22"/>
          <w:szCs w:val="22"/>
          <w:highlight w:val="yellow"/>
        </w:rPr>
      </w:pPr>
      <w:r w:rsidRPr="00A1173F">
        <w:rPr>
          <w:sz w:val="22"/>
          <w:szCs w:val="22"/>
        </w:rPr>
        <w:t xml:space="preserve">Konsultowany Płoński Program Rewitalizacji był dostępny:  </w:t>
      </w:r>
    </w:p>
    <w:p w14:paraId="680C8229" w14:textId="77777777" w:rsidR="00606F32" w:rsidRPr="00A1173F" w:rsidRDefault="00606F32" w:rsidP="008B70C0">
      <w:pPr>
        <w:numPr>
          <w:ilvl w:val="0"/>
          <w:numId w:val="13"/>
        </w:numPr>
        <w:spacing w:line="276" w:lineRule="auto"/>
        <w:ind w:left="567" w:hanging="283"/>
        <w:jc w:val="left"/>
        <w:rPr>
          <w:sz w:val="22"/>
          <w:szCs w:val="22"/>
        </w:rPr>
      </w:pPr>
      <w:r w:rsidRPr="00A1173F">
        <w:rPr>
          <w:sz w:val="22"/>
          <w:szCs w:val="22"/>
        </w:rPr>
        <w:t>na stronie internetowej Urzędu Miejskiego w Płońsku (https://plonsk.pl/konsultacje-spoleczne.html, https://plonsk.pl/rewitalizacja.html) oraz BIP (www.plonsk.pl);</w:t>
      </w:r>
    </w:p>
    <w:p w14:paraId="42EA416D" w14:textId="77777777" w:rsidR="00606F32" w:rsidRPr="00A1173F" w:rsidRDefault="00606F32" w:rsidP="008B70C0">
      <w:pPr>
        <w:numPr>
          <w:ilvl w:val="0"/>
          <w:numId w:val="13"/>
        </w:numPr>
        <w:spacing w:line="276" w:lineRule="auto"/>
        <w:ind w:left="567" w:hanging="283"/>
        <w:rPr>
          <w:sz w:val="22"/>
          <w:szCs w:val="22"/>
        </w:rPr>
      </w:pPr>
      <w:r w:rsidRPr="00A1173F">
        <w:rPr>
          <w:sz w:val="22"/>
          <w:szCs w:val="22"/>
        </w:rPr>
        <w:t xml:space="preserve">natomiast w wersji papierowej w siedzibie Urzędu Miejskiego w Płońsku, ul. Płocka 39, 09-100 Płońsk, pok. 204 (II piętro) w dniach i godzinach pracy Urzędu Miejskiego w Płońsku w okresie trwania konsultacji. </w:t>
      </w:r>
    </w:p>
    <w:p w14:paraId="2FDCC6F8" w14:textId="77777777" w:rsidR="00606F32" w:rsidRPr="00A1173F" w:rsidRDefault="00606F32" w:rsidP="008B70C0">
      <w:pPr>
        <w:spacing w:line="276" w:lineRule="auto"/>
        <w:rPr>
          <w:sz w:val="22"/>
          <w:szCs w:val="22"/>
        </w:rPr>
      </w:pPr>
      <w:r w:rsidRPr="00A1173F">
        <w:rPr>
          <w:sz w:val="22"/>
          <w:szCs w:val="22"/>
        </w:rPr>
        <w:t xml:space="preserve">Uwagi można było złożyć, wykorzystując formularz do zgłaszania uwag/sugestii stanowiący Załącznik do Zarządzenia Burmistrza Miasta Płońska, w następującej formie  </w:t>
      </w:r>
    </w:p>
    <w:p w14:paraId="43C9DFCD" w14:textId="77777777" w:rsidR="00606F32" w:rsidRPr="00A1173F" w:rsidRDefault="00606F32" w:rsidP="008B70C0">
      <w:pPr>
        <w:pStyle w:val="Akapitzlist"/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Cambria" w:hAnsi="Cambria"/>
        </w:rPr>
      </w:pPr>
      <w:r w:rsidRPr="00A1173F">
        <w:rPr>
          <w:rFonts w:ascii="Cambria" w:hAnsi="Cambria"/>
        </w:rPr>
        <w:t>na adres email: k.wyrzykowski@plonsk.pl;</w:t>
      </w:r>
    </w:p>
    <w:p w14:paraId="329B8ECB" w14:textId="77777777" w:rsidR="00606F32" w:rsidRPr="00A1173F" w:rsidRDefault="00606F32" w:rsidP="008B70C0">
      <w:pPr>
        <w:pStyle w:val="Akapitzlist"/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Cambria" w:hAnsi="Cambria"/>
        </w:rPr>
      </w:pPr>
      <w:r w:rsidRPr="00A1173F">
        <w:rPr>
          <w:rFonts w:ascii="Cambria" w:hAnsi="Cambria"/>
        </w:rPr>
        <w:t xml:space="preserve">złożyć w kancelarii ogólnej Urzędu Miejskiego w Płońsku (na parterze budynku); </w:t>
      </w:r>
    </w:p>
    <w:p w14:paraId="24A7ED28" w14:textId="689BE7BA" w:rsidR="00154397" w:rsidRPr="006B5178" w:rsidRDefault="00606F32" w:rsidP="006B5178">
      <w:pPr>
        <w:pStyle w:val="Akapitzlist"/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Cambria" w:hAnsi="Cambria"/>
        </w:rPr>
      </w:pPr>
      <w:r w:rsidRPr="00A1173F">
        <w:rPr>
          <w:rFonts w:ascii="Cambria" w:hAnsi="Cambria"/>
        </w:rPr>
        <w:t xml:space="preserve">lub przesłać pocztą na adres Urzędu Miejskiego w Płońsku, ul. Płocka 39, 09-100 Płońsk. </w:t>
      </w:r>
    </w:p>
    <w:p w14:paraId="1D4AB40A" w14:textId="77777777" w:rsidR="006B5178" w:rsidRDefault="00606F32" w:rsidP="006B5178">
      <w:pPr>
        <w:tabs>
          <w:tab w:val="left" w:pos="945"/>
        </w:tabs>
        <w:spacing w:line="276" w:lineRule="auto"/>
        <w:ind w:firstLine="0"/>
        <w:rPr>
          <w:sz w:val="22"/>
          <w:szCs w:val="22"/>
        </w:rPr>
      </w:pPr>
      <w:r w:rsidRPr="00A1173F">
        <w:rPr>
          <w:sz w:val="22"/>
          <w:szCs w:val="22"/>
        </w:rPr>
        <w:t>Ponadto wnioski i uwagi można było złożyć podczas otwartego spotkania z interesariuszami, jakie odb</w:t>
      </w:r>
      <w:r w:rsidR="008B70C0">
        <w:rPr>
          <w:sz w:val="22"/>
          <w:szCs w:val="22"/>
        </w:rPr>
        <w:t>yło</w:t>
      </w:r>
      <w:r w:rsidRPr="00A1173F">
        <w:rPr>
          <w:sz w:val="22"/>
          <w:szCs w:val="22"/>
        </w:rPr>
        <w:t xml:space="preserve"> się w dniu 1 lutego 2024 r. w siedzibie UM w Płońsku (sala 117) o godz. 16.00.</w:t>
      </w:r>
      <w:r w:rsidR="006B5178">
        <w:rPr>
          <w:sz w:val="22"/>
          <w:szCs w:val="22"/>
        </w:rPr>
        <w:t xml:space="preserve">  </w:t>
      </w:r>
    </w:p>
    <w:p w14:paraId="6BFADC32" w14:textId="6B2F980B" w:rsidR="00606F32" w:rsidRPr="006B5178" w:rsidRDefault="006B5178" w:rsidP="006B5178">
      <w:pPr>
        <w:spacing w:line="276" w:lineRule="auto"/>
        <w:ind w:firstLine="0"/>
        <w:rPr>
          <w:rFonts w:cstheme="minorHAnsi"/>
          <w:sz w:val="22"/>
          <w:szCs w:val="22"/>
        </w:rPr>
      </w:pPr>
      <w:r>
        <w:rPr>
          <w:sz w:val="22"/>
          <w:szCs w:val="22"/>
        </w:rPr>
        <w:tab/>
      </w:r>
      <w:r w:rsidRPr="00D607E8">
        <w:rPr>
          <w:rFonts w:cstheme="minorHAnsi"/>
          <w:sz w:val="22"/>
          <w:szCs w:val="22"/>
        </w:rPr>
        <w:t xml:space="preserve">Informacje nt. zaplanowanych konsultacji społecznych były przekazywane z wykorzystaniem następujących kanałów informacyjnych: dedykowana zakładka na stronie internetowej Miasta, BIP, prasa lokalna, tablica ogłoszeń w Urzędzie Miejskim oraz tablice i słupy ogłoszeniowe na obszarze rewitalizacji. </w:t>
      </w:r>
    </w:p>
    <w:p w14:paraId="65A9591A" w14:textId="6255465B" w:rsidR="008B70C0" w:rsidRPr="00A1173F" w:rsidRDefault="008B70C0" w:rsidP="00154397">
      <w:pPr>
        <w:spacing w:line="276" w:lineRule="auto"/>
        <w:rPr>
          <w:sz w:val="22"/>
          <w:szCs w:val="22"/>
        </w:rPr>
      </w:pPr>
      <w:r w:rsidRPr="008B70C0">
        <w:rPr>
          <w:sz w:val="22"/>
          <w:szCs w:val="22"/>
        </w:rPr>
        <w:t>Zgodnie z Zarządzeniem Burmistrza Miasta Płońska nr 0050.</w:t>
      </w:r>
      <w:r>
        <w:rPr>
          <w:sz w:val="22"/>
          <w:szCs w:val="22"/>
        </w:rPr>
        <w:t>4</w:t>
      </w:r>
      <w:r w:rsidRPr="008B70C0">
        <w:rPr>
          <w:sz w:val="22"/>
          <w:szCs w:val="22"/>
        </w:rPr>
        <w:t>.2024 z dnia 1</w:t>
      </w:r>
      <w:r>
        <w:rPr>
          <w:sz w:val="22"/>
          <w:szCs w:val="22"/>
        </w:rPr>
        <w:t>0</w:t>
      </w:r>
      <w:r w:rsidRPr="008B70C0">
        <w:rPr>
          <w:sz w:val="22"/>
          <w:szCs w:val="22"/>
        </w:rPr>
        <w:t xml:space="preserve"> stycznia 2024 r. w sprawie</w:t>
      </w:r>
      <w:r w:rsidRPr="008B70C0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Pr="008B70C0">
        <w:rPr>
          <w:bCs/>
          <w:sz w:val="22"/>
          <w:szCs w:val="22"/>
        </w:rPr>
        <w:t xml:space="preserve">przeprowadzenia konsultacji społecznych projektu </w:t>
      </w:r>
      <w:r>
        <w:rPr>
          <w:bCs/>
          <w:sz w:val="22"/>
          <w:szCs w:val="22"/>
        </w:rPr>
        <w:t>„</w:t>
      </w:r>
      <w:r w:rsidRPr="008B70C0">
        <w:rPr>
          <w:bCs/>
          <w:sz w:val="22"/>
          <w:szCs w:val="22"/>
        </w:rPr>
        <w:t>Płońskiego Programu Rewitalizacji</w:t>
      </w:r>
      <w:r>
        <w:rPr>
          <w:bCs/>
          <w:sz w:val="22"/>
          <w:szCs w:val="22"/>
        </w:rPr>
        <w:t>”</w:t>
      </w:r>
      <w:r w:rsidRPr="008B70C0">
        <w:rPr>
          <w:bCs/>
          <w:sz w:val="22"/>
          <w:szCs w:val="22"/>
        </w:rPr>
        <w:t>,</w:t>
      </w:r>
      <w:r w:rsidRPr="008B70C0">
        <w:rPr>
          <w:sz w:val="22"/>
          <w:szCs w:val="22"/>
        </w:rPr>
        <w:t xml:space="preserve"> informacje o wynikach konsultacji podane są do wiadomości nie później niż w ciągu 30 dni od zakończenia konsultacji. Przedkładany raport z konsultacji stanowi spełnienie tego zapisu. </w:t>
      </w:r>
    </w:p>
    <w:p w14:paraId="11DE6486" w14:textId="13FA485F" w:rsidR="00606F32" w:rsidRDefault="00606F32" w:rsidP="008B70C0">
      <w:pPr>
        <w:spacing w:line="276" w:lineRule="auto"/>
        <w:rPr>
          <w:sz w:val="22"/>
          <w:szCs w:val="22"/>
        </w:rPr>
      </w:pPr>
      <w:r w:rsidRPr="00A1173F">
        <w:rPr>
          <w:sz w:val="22"/>
          <w:szCs w:val="22"/>
        </w:rPr>
        <w:t>W czasie trwania konsultacji wpłynęły w sumie 3 uwagi drog</w:t>
      </w:r>
      <w:r w:rsidR="008B70C0">
        <w:rPr>
          <w:sz w:val="22"/>
          <w:szCs w:val="22"/>
        </w:rPr>
        <w:t>ą</w:t>
      </w:r>
      <w:r w:rsidRPr="00A1173F">
        <w:rPr>
          <w:sz w:val="22"/>
          <w:szCs w:val="22"/>
        </w:rPr>
        <w:t xml:space="preserve"> mailową - na dwóch formularzach do zgłaszania uwag (jedna od Mieszkanki Płońska, a drug</w:t>
      </w:r>
      <w:r w:rsidR="00154397">
        <w:rPr>
          <w:sz w:val="22"/>
          <w:szCs w:val="22"/>
        </w:rPr>
        <w:t xml:space="preserve">i formularz zawierający dwie uwagi </w:t>
      </w:r>
      <w:r w:rsidRPr="00A1173F">
        <w:rPr>
          <w:sz w:val="22"/>
          <w:szCs w:val="22"/>
        </w:rPr>
        <w:t xml:space="preserve"> od Powiatu Płońskiego).  </w:t>
      </w:r>
      <w:r w:rsidR="008B70C0">
        <w:rPr>
          <w:sz w:val="22"/>
          <w:szCs w:val="22"/>
        </w:rPr>
        <w:t>W tabeli zastawiono zgłoszone uwagi wraz z odniesie</w:t>
      </w:r>
      <w:r w:rsidR="00154397">
        <w:rPr>
          <w:sz w:val="22"/>
          <w:szCs w:val="22"/>
        </w:rPr>
        <w:t>nie</w:t>
      </w:r>
      <w:r w:rsidR="008B70C0">
        <w:rPr>
          <w:sz w:val="22"/>
          <w:szCs w:val="22"/>
        </w:rPr>
        <w:t>m się do nich</w:t>
      </w:r>
      <w:r w:rsidR="00154397">
        <w:rPr>
          <w:sz w:val="22"/>
          <w:szCs w:val="22"/>
        </w:rPr>
        <w:t xml:space="preserve"> i informacją o sposobie ich uwzględnienia</w:t>
      </w:r>
      <w:r w:rsidR="00706FB1">
        <w:rPr>
          <w:sz w:val="22"/>
          <w:szCs w:val="22"/>
        </w:rPr>
        <w:t xml:space="preserve"> w „Płońskim Programie Rewitalizacji”</w:t>
      </w:r>
      <w:r w:rsidR="008B70C0">
        <w:rPr>
          <w:sz w:val="22"/>
          <w:szCs w:val="22"/>
        </w:rPr>
        <w:t xml:space="preserve">.  </w:t>
      </w:r>
    </w:p>
    <w:p w14:paraId="1935C88B" w14:textId="4F68A68E" w:rsidR="00154397" w:rsidRPr="00A1173F" w:rsidRDefault="00154397" w:rsidP="00154397">
      <w:pPr>
        <w:spacing w:line="276" w:lineRule="auto"/>
        <w:ind w:firstLine="0"/>
        <w:rPr>
          <w:sz w:val="22"/>
          <w:szCs w:val="22"/>
        </w:rPr>
      </w:pPr>
      <w:r w:rsidRPr="00154397">
        <w:rPr>
          <w:sz w:val="22"/>
          <w:szCs w:val="22"/>
        </w:rPr>
        <w:t xml:space="preserve">Na otwartym spotkaniu konsultacyjnym w dniu 1 lutego 2024 r. obecnych było 9 osób. </w:t>
      </w:r>
      <w:r>
        <w:rPr>
          <w:sz w:val="22"/>
          <w:szCs w:val="22"/>
        </w:rPr>
        <w:t>Nie zgłoszono uwag do „Płońskiego Programu Rewitalizacji”, a  d</w:t>
      </w:r>
      <w:r w:rsidRPr="00154397">
        <w:rPr>
          <w:sz w:val="22"/>
          <w:szCs w:val="22"/>
        </w:rPr>
        <w:t>yskusja dotyczyła</w:t>
      </w:r>
      <w:r>
        <w:rPr>
          <w:sz w:val="22"/>
          <w:szCs w:val="22"/>
        </w:rPr>
        <w:t xml:space="preserve"> konieczności kontynuowania procesu rewitalizacji w  Mieście. </w:t>
      </w:r>
    </w:p>
    <w:p w14:paraId="65A760AD" w14:textId="7CEDBC98" w:rsidR="00BA25D6" w:rsidRDefault="00BA25D6" w:rsidP="008B70C0">
      <w:pPr>
        <w:spacing w:line="276" w:lineRule="auto"/>
        <w:ind w:firstLine="0"/>
        <w:rPr>
          <w:rFonts w:cstheme="minorHAnsi"/>
          <w:sz w:val="22"/>
          <w:szCs w:val="22"/>
        </w:rPr>
        <w:sectPr w:rsidR="00BA25D6" w:rsidSect="0040014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7DB1FE" w14:textId="2A6432AB" w:rsidR="00BA25D6" w:rsidRPr="00BA25D6" w:rsidRDefault="00BA25D6" w:rsidP="00154397">
      <w:pPr>
        <w:spacing w:line="240" w:lineRule="auto"/>
        <w:ind w:firstLine="0"/>
        <w:rPr>
          <w:rFonts w:cstheme="minorHAnsi"/>
          <w:sz w:val="20"/>
          <w:szCs w:val="20"/>
        </w:rPr>
      </w:pPr>
      <w:r w:rsidRPr="00BA25D6">
        <w:rPr>
          <w:rFonts w:cstheme="minorHAnsi"/>
          <w:b/>
          <w:bCs/>
          <w:sz w:val="20"/>
          <w:szCs w:val="20"/>
        </w:rPr>
        <w:lastRenderedPageBreak/>
        <w:t xml:space="preserve">Tabela </w:t>
      </w:r>
      <w:r w:rsidR="00154397" w:rsidRPr="00154397">
        <w:rPr>
          <w:rFonts w:cstheme="minorHAnsi"/>
          <w:b/>
          <w:bCs/>
          <w:sz w:val="20"/>
          <w:szCs w:val="20"/>
        </w:rPr>
        <w:t>- zestawienie zgłoszonych</w:t>
      </w:r>
      <w:r w:rsidRPr="00BA25D6">
        <w:rPr>
          <w:rFonts w:cstheme="minorHAnsi"/>
          <w:b/>
          <w:bCs/>
          <w:sz w:val="20"/>
          <w:szCs w:val="20"/>
        </w:rPr>
        <w:t xml:space="preserve"> uwag/sugestii szczegółowych </w:t>
      </w:r>
      <w:r w:rsidR="00154397" w:rsidRPr="00154397">
        <w:rPr>
          <w:rFonts w:cstheme="minorHAnsi"/>
          <w:b/>
          <w:bCs/>
          <w:sz w:val="20"/>
          <w:szCs w:val="20"/>
        </w:rPr>
        <w:t xml:space="preserve">do „Płońskiego Programu Rewitalizacji” </w:t>
      </w:r>
    </w:p>
    <w:tbl>
      <w:tblPr>
        <w:tblW w:w="139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285"/>
        <w:gridCol w:w="4253"/>
        <w:gridCol w:w="3539"/>
        <w:gridCol w:w="3362"/>
      </w:tblGrid>
      <w:tr w:rsidR="00154397" w:rsidRPr="00154397" w14:paraId="38468D4D" w14:textId="77777777" w:rsidTr="00083F50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231CBBD6" w14:textId="13DBBF58" w:rsidR="00BA25D6" w:rsidRPr="00154397" w:rsidRDefault="00BA25D6" w:rsidP="00154397">
            <w:pPr>
              <w:spacing w:line="240" w:lineRule="auto"/>
              <w:ind w:firstLine="0"/>
              <w:rPr>
                <w:rFonts w:cstheme="minorHAnsi"/>
                <w:b/>
                <w:bCs/>
                <w:sz w:val="20"/>
                <w:szCs w:val="20"/>
              </w:rPr>
            </w:pPr>
            <w:r w:rsidRPr="00154397">
              <w:rPr>
                <w:rFonts w:cstheme="minorHAnsi"/>
                <w:b/>
                <w:bCs/>
                <w:sz w:val="20"/>
                <w:szCs w:val="20"/>
              </w:rPr>
              <w:t xml:space="preserve">Zgłaszający </w:t>
            </w:r>
          </w:p>
          <w:p w14:paraId="22EDD71C" w14:textId="3AB8238B" w:rsidR="00BA25D6" w:rsidRPr="00154397" w:rsidRDefault="00083F50" w:rsidP="00154397">
            <w:pPr>
              <w:spacing w:line="240" w:lineRule="auto"/>
              <w:ind w:firstLine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</w:t>
            </w:r>
            <w:r w:rsidR="00BA25D6" w:rsidRPr="00154397">
              <w:rPr>
                <w:rFonts w:cstheme="minorHAnsi"/>
                <w:b/>
                <w:bCs/>
                <w:sz w:val="20"/>
                <w:szCs w:val="20"/>
              </w:rPr>
              <w:t xml:space="preserve">wagę/sugestię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24FC3" w14:textId="5FC8518F" w:rsidR="00BA25D6" w:rsidRPr="00BA25D6" w:rsidRDefault="00BA25D6" w:rsidP="00154397">
            <w:pPr>
              <w:spacing w:line="240" w:lineRule="auto"/>
              <w:ind w:firstLine="0"/>
              <w:rPr>
                <w:rFonts w:cstheme="minorHAnsi"/>
                <w:sz w:val="20"/>
                <w:szCs w:val="20"/>
              </w:rPr>
            </w:pPr>
            <w:r w:rsidRPr="00BA25D6">
              <w:rPr>
                <w:rFonts w:cstheme="minorHAnsi"/>
                <w:b/>
                <w:bCs/>
                <w:sz w:val="20"/>
                <w:szCs w:val="20"/>
              </w:rPr>
              <w:t>Numer strony dokumentu</w:t>
            </w:r>
          </w:p>
          <w:p w14:paraId="715ADAA8" w14:textId="77777777" w:rsidR="00BA25D6" w:rsidRPr="00BA25D6" w:rsidRDefault="00BA25D6" w:rsidP="00154397">
            <w:pPr>
              <w:spacing w:line="240" w:lineRule="auto"/>
              <w:ind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351AC" w14:textId="77777777" w:rsidR="00BA25D6" w:rsidRPr="00BA25D6" w:rsidRDefault="00BA25D6" w:rsidP="00154397">
            <w:pPr>
              <w:spacing w:line="240" w:lineRule="auto"/>
              <w:ind w:firstLine="0"/>
              <w:rPr>
                <w:rFonts w:cstheme="minorHAnsi"/>
                <w:sz w:val="20"/>
                <w:szCs w:val="20"/>
              </w:rPr>
            </w:pPr>
            <w:r w:rsidRPr="00BA25D6">
              <w:rPr>
                <w:rFonts w:cstheme="minorHAnsi"/>
                <w:b/>
                <w:bCs/>
                <w:sz w:val="20"/>
                <w:szCs w:val="20"/>
              </w:rPr>
              <w:t>Treść uwagi/sugestii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10A06" w14:textId="77777777" w:rsidR="00BA25D6" w:rsidRPr="00BA25D6" w:rsidRDefault="00BA25D6" w:rsidP="00154397">
            <w:pPr>
              <w:spacing w:line="240" w:lineRule="auto"/>
              <w:ind w:firstLine="0"/>
              <w:rPr>
                <w:rFonts w:cstheme="minorHAnsi"/>
                <w:sz w:val="20"/>
                <w:szCs w:val="20"/>
              </w:rPr>
            </w:pPr>
            <w:r w:rsidRPr="00BA25D6">
              <w:rPr>
                <w:rFonts w:cstheme="minorHAnsi"/>
                <w:b/>
                <w:bCs/>
                <w:sz w:val="20"/>
                <w:szCs w:val="20"/>
              </w:rPr>
              <w:t>Propozycja nowej treści  i/lub korekty treści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A8084" w14:textId="00E16C47" w:rsidR="00BA25D6" w:rsidRPr="00BA25D6" w:rsidRDefault="00BA25D6" w:rsidP="00154397">
            <w:pPr>
              <w:spacing w:line="240" w:lineRule="auto"/>
              <w:ind w:firstLine="0"/>
              <w:rPr>
                <w:rFonts w:cstheme="minorHAnsi"/>
                <w:sz w:val="20"/>
                <w:szCs w:val="20"/>
              </w:rPr>
            </w:pPr>
            <w:r w:rsidRPr="00BA25D6">
              <w:rPr>
                <w:rFonts w:cstheme="minorHAnsi"/>
                <w:b/>
                <w:bCs/>
                <w:sz w:val="20"/>
                <w:szCs w:val="20"/>
              </w:rPr>
              <w:t>Rozpatrzenie uwagi/sugestii</w:t>
            </w:r>
          </w:p>
        </w:tc>
      </w:tr>
      <w:tr w:rsidR="00154397" w:rsidRPr="00154397" w14:paraId="7FCABF62" w14:textId="77777777" w:rsidTr="00083F50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1366" w14:textId="0694706D" w:rsidR="00BA25D6" w:rsidRPr="00154397" w:rsidRDefault="00BA25D6" w:rsidP="00154397">
            <w:pPr>
              <w:spacing w:line="240" w:lineRule="auto"/>
              <w:ind w:firstLine="0"/>
              <w:rPr>
                <w:rFonts w:cstheme="minorHAnsi"/>
                <w:sz w:val="20"/>
                <w:szCs w:val="20"/>
              </w:rPr>
            </w:pPr>
            <w:r w:rsidRPr="00154397">
              <w:rPr>
                <w:rFonts w:cstheme="minorHAnsi"/>
                <w:sz w:val="20"/>
                <w:szCs w:val="20"/>
              </w:rPr>
              <w:t>Powiat Płoński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592C4" w14:textId="77777777" w:rsidR="00083F50" w:rsidRDefault="00BA25D6" w:rsidP="00154397">
            <w:pPr>
              <w:spacing w:line="240" w:lineRule="auto"/>
              <w:ind w:firstLine="0"/>
              <w:rPr>
                <w:rFonts w:cstheme="minorHAnsi"/>
                <w:sz w:val="20"/>
                <w:szCs w:val="20"/>
              </w:rPr>
            </w:pPr>
            <w:r w:rsidRPr="00BA25D6">
              <w:rPr>
                <w:rFonts w:cstheme="minorHAnsi"/>
                <w:sz w:val="20"/>
                <w:szCs w:val="20"/>
              </w:rPr>
              <w:t xml:space="preserve">Tab. 17. </w:t>
            </w:r>
          </w:p>
          <w:p w14:paraId="05A7903A" w14:textId="21E37829" w:rsidR="00BA25D6" w:rsidRPr="00BA25D6" w:rsidRDefault="00BA25D6" w:rsidP="00154397">
            <w:pPr>
              <w:spacing w:line="240" w:lineRule="auto"/>
              <w:ind w:firstLine="0"/>
              <w:rPr>
                <w:rFonts w:cstheme="minorHAnsi"/>
                <w:sz w:val="20"/>
                <w:szCs w:val="20"/>
              </w:rPr>
            </w:pPr>
            <w:r w:rsidRPr="00BA25D6">
              <w:rPr>
                <w:rFonts w:cstheme="minorHAnsi"/>
                <w:sz w:val="20"/>
                <w:szCs w:val="20"/>
              </w:rPr>
              <w:t>Str. 115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4BEF7" w14:textId="77777777" w:rsidR="00BA25D6" w:rsidRPr="00BA25D6" w:rsidRDefault="00BA25D6" w:rsidP="00154397">
            <w:pPr>
              <w:spacing w:line="240" w:lineRule="auto"/>
              <w:ind w:firstLine="0"/>
              <w:rPr>
                <w:rFonts w:cstheme="minorHAnsi"/>
                <w:sz w:val="20"/>
                <w:szCs w:val="20"/>
              </w:rPr>
            </w:pPr>
            <w:r w:rsidRPr="00BA25D6">
              <w:rPr>
                <w:rFonts w:cstheme="minorHAnsi"/>
                <w:sz w:val="20"/>
                <w:szCs w:val="20"/>
              </w:rPr>
              <w:t>Projekt V/P - Nowe funkcje budynku przy ul. Leona Rutkowskiego 14 – Centrum Aktywności i Usług Społecznych w Płońsku, zmiana kierunku działań komplementarnie wspieranych z 2.2 na 1.2</w:t>
            </w:r>
          </w:p>
          <w:p w14:paraId="362EBE8E" w14:textId="77777777" w:rsidR="00BA25D6" w:rsidRPr="00BA25D6" w:rsidRDefault="00BA25D6" w:rsidP="00154397">
            <w:pPr>
              <w:spacing w:line="240" w:lineRule="auto"/>
              <w:ind w:firstLine="0"/>
              <w:rPr>
                <w:rFonts w:cstheme="minorHAnsi"/>
                <w:sz w:val="20"/>
                <w:szCs w:val="20"/>
              </w:rPr>
            </w:pPr>
          </w:p>
          <w:p w14:paraId="3A512999" w14:textId="77777777" w:rsidR="00BA25D6" w:rsidRPr="00BA25D6" w:rsidRDefault="00BA25D6" w:rsidP="00154397">
            <w:pPr>
              <w:spacing w:line="240" w:lineRule="auto"/>
              <w:ind w:firstLine="0"/>
              <w:rPr>
                <w:rFonts w:cstheme="minorHAnsi"/>
                <w:sz w:val="20"/>
                <w:szCs w:val="20"/>
              </w:rPr>
            </w:pPr>
            <w:r w:rsidRPr="00BA25D6">
              <w:rPr>
                <w:rFonts w:cstheme="minorHAnsi"/>
                <w:sz w:val="20"/>
                <w:szCs w:val="20"/>
              </w:rPr>
              <w:t xml:space="preserve">Kierunek działań 1.2 bardziej oddaje charakter projektu niż 2.2 Budynek projektowany był z myślą o dostosowaniu obiektu do potrzeb osób z niepełnosprawnościami i zawiera szereg udogodnień dla osób z niepełnosprawnościami.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5AE85" w14:textId="77777777" w:rsidR="00BA25D6" w:rsidRPr="00BA25D6" w:rsidRDefault="00BA25D6" w:rsidP="00154397">
            <w:pPr>
              <w:spacing w:line="240" w:lineRule="auto"/>
              <w:ind w:firstLine="0"/>
              <w:rPr>
                <w:rFonts w:cstheme="minorHAnsi"/>
                <w:sz w:val="20"/>
                <w:szCs w:val="20"/>
              </w:rPr>
            </w:pPr>
            <w:r w:rsidRPr="00BA25D6">
              <w:rPr>
                <w:rFonts w:cstheme="minorHAnsi"/>
                <w:sz w:val="20"/>
                <w:szCs w:val="20"/>
              </w:rPr>
              <w:t>Projekt V/P - Nowe funkcje budynku przy ul. Leona Rutkowskiego 14 – Centrum Aktywności i Usług Społecznych w Płońsku zmiana kierunku działań komplementarnie wspieranych z 2.2 na 1.2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4F94A" w14:textId="728F0327" w:rsidR="00BA25D6" w:rsidRPr="00BA25D6" w:rsidRDefault="00BA25D6" w:rsidP="00154397">
            <w:pPr>
              <w:spacing w:line="240" w:lineRule="auto"/>
              <w:ind w:firstLine="0"/>
              <w:rPr>
                <w:rFonts w:cstheme="minorHAnsi"/>
                <w:sz w:val="20"/>
                <w:szCs w:val="20"/>
              </w:rPr>
            </w:pPr>
            <w:r w:rsidRPr="00154397">
              <w:rPr>
                <w:rFonts w:cstheme="minorHAnsi"/>
                <w:sz w:val="20"/>
                <w:szCs w:val="20"/>
              </w:rPr>
              <w:t xml:space="preserve">Wprowadzono zmianę </w:t>
            </w:r>
            <w:r w:rsidR="00083F50">
              <w:rPr>
                <w:rFonts w:cstheme="minorHAnsi"/>
                <w:sz w:val="20"/>
                <w:szCs w:val="20"/>
              </w:rPr>
              <w:t xml:space="preserve">w tab. 17, </w:t>
            </w:r>
            <w:r w:rsidRPr="00154397">
              <w:rPr>
                <w:rFonts w:cstheme="minorHAnsi"/>
                <w:sz w:val="20"/>
                <w:szCs w:val="20"/>
              </w:rPr>
              <w:t xml:space="preserve">zgodnie ze zgłoszeniem </w:t>
            </w:r>
          </w:p>
        </w:tc>
      </w:tr>
      <w:tr w:rsidR="00154397" w:rsidRPr="00154397" w14:paraId="1EA14F5F" w14:textId="77777777" w:rsidTr="00083F50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7C9D" w14:textId="1AE5135D" w:rsidR="00BA25D6" w:rsidRPr="00154397" w:rsidRDefault="00BA25D6" w:rsidP="00154397">
            <w:pPr>
              <w:spacing w:line="240" w:lineRule="auto"/>
              <w:ind w:firstLine="0"/>
              <w:rPr>
                <w:rFonts w:cstheme="minorHAnsi"/>
                <w:sz w:val="20"/>
                <w:szCs w:val="20"/>
              </w:rPr>
            </w:pPr>
            <w:r w:rsidRPr="00154397">
              <w:rPr>
                <w:rFonts w:cstheme="minorHAnsi"/>
                <w:sz w:val="20"/>
                <w:szCs w:val="20"/>
              </w:rPr>
              <w:t xml:space="preserve">Powiat Płoński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0C647" w14:textId="77777777" w:rsidR="00083F50" w:rsidRDefault="00BA25D6" w:rsidP="00154397">
            <w:pPr>
              <w:spacing w:line="240" w:lineRule="auto"/>
              <w:ind w:firstLine="0"/>
              <w:rPr>
                <w:rFonts w:cstheme="minorHAnsi"/>
                <w:sz w:val="20"/>
                <w:szCs w:val="20"/>
              </w:rPr>
            </w:pPr>
            <w:r w:rsidRPr="00BA25D6">
              <w:rPr>
                <w:rFonts w:cstheme="minorHAnsi"/>
                <w:sz w:val="20"/>
                <w:szCs w:val="20"/>
              </w:rPr>
              <w:t xml:space="preserve">Tab. 17. </w:t>
            </w:r>
          </w:p>
          <w:p w14:paraId="201D1534" w14:textId="555C22D2" w:rsidR="00BA25D6" w:rsidRPr="00BA25D6" w:rsidRDefault="00BA25D6" w:rsidP="00154397">
            <w:pPr>
              <w:spacing w:line="240" w:lineRule="auto"/>
              <w:ind w:firstLine="0"/>
              <w:rPr>
                <w:rFonts w:cstheme="minorHAnsi"/>
                <w:sz w:val="20"/>
                <w:szCs w:val="20"/>
              </w:rPr>
            </w:pPr>
            <w:r w:rsidRPr="00BA25D6">
              <w:rPr>
                <w:rFonts w:cstheme="minorHAnsi"/>
                <w:sz w:val="20"/>
                <w:szCs w:val="20"/>
              </w:rPr>
              <w:t>Str. 115</w:t>
            </w:r>
          </w:p>
          <w:p w14:paraId="16C33672" w14:textId="77777777" w:rsidR="00BA25D6" w:rsidRPr="00BA25D6" w:rsidRDefault="00BA25D6" w:rsidP="00154397">
            <w:pPr>
              <w:spacing w:line="240" w:lineRule="auto"/>
              <w:ind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C82FD" w14:textId="77777777" w:rsidR="00BA25D6" w:rsidRPr="00BA25D6" w:rsidRDefault="00BA25D6" w:rsidP="00154397">
            <w:pPr>
              <w:spacing w:line="240" w:lineRule="auto"/>
              <w:ind w:firstLine="0"/>
              <w:rPr>
                <w:rFonts w:cstheme="minorHAnsi"/>
                <w:sz w:val="20"/>
                <w:szCs w:val="20"/>
              </w:rPr>
            </w:pPr>
            <w:r w:rsidRPr="00BA25D6">
              <w:rPr>
                <w:rFonts w:cstheme="minorHAnsi"/>
                <w:sz w:val="20"/>
                <w:szCs w:val="20"/>
              </w:rPr>
              <w:t>Projekt VII/P - Obiekty użyteczności publicznej dostępne dla osób ze szczególnymi potrzebami, dodanie kierunku działań komplementarnie wspieranych 1.1</w:t>
            </w:r>
          </w:p>
          <w:p w14:paraId="2D09FA01" w14:textId="77777777" w:rsidR="00BA25D6" w:rsidRPr="00BA25D6" w:rsidRDefault="00BA25D6" w:rsidP="00154397">
            <w:pPr>
              <w:spacing w:line="240" w:lineRule="auto"/>
              <w:ind w:firstLine="0"/>
              <w:rPr>
                <w:rFonts w:cstheme="minorHAnsi"/>
                <w:sz w:val="20"/>
                <w:szCs w:val="20"/>
              </w:rPr>
            </w:pPr>
          </w:p>
          <w:p w14:paraId="1B82DA18" w14:textId="6C7629DA" w:rsidR="00BA25D6" w:rsidRPr="00BA25D6" w:rsidRDefault="00BA25D6" w:rsidP="00154397">
            <w:pPr>
              <w:spacing w:line="240" w:lineRule="auto"/>
              <w:ind w:firstLine="0"/>
              <w:rPr>
                <w:rFonts w:cstheme="minorHAnsi"/>
                <w:sz w:val="20"/>
                <w:szCs w:val="20"/>
              </w:rPr>
            </w:pPr>
            <w:r w:rsidRPr="00BA25D6">
              <w:rPr>
                <w:rFonts w:cstheme="minorHAnsi"/>
                <w:sz w:val="20"/>
                <w:szCs w:val="20"/>
              </w:rPr>
              <w:t xml:space="preserve">Wraz z planowanymi do podjęcia działaniami w ramach projektu nastąpi poprawa infrastruktury technicznej budynków objętych działaniami.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5864A" w14:textId="77777777" w:rsidR="00BA25D6" w:rsidRPr="00BA25D6" w:rsidRDefault="00BA25D6" w:rsidP="00154397">
            <w:pPr>
              <w:spacing w:line="240" w:lineRule="auto"/>
              <w:ind w:firstLine="0"/>
              <w:rPr>
                <w:rFonts w:cstheme="minorHAnsi"/>
                <w:sz w:val="20"/>
                <w:szCs w:val="20"/>
              </w:rPr>
            </w:pPr>
            <w:r w:rsidRPr="00BA25D6">
              <w:rPr>
                <w:rFonts w:cstheme="minorHAnsi"/>
                <w:sz w:val="20"/>
                <w:szCs w:val="20"/>
              </w:rPr>
              <w:t>Projekt VII/P - Obiekty użyteczności publicznej dostępne dla osób ze szczególnymi potrzebami, dodanie kierunku działań komplementarnie wspieranych 1.1 (jasnoczerwony)</w:t>
            </w:r>
          </w:p>
          <w:p w14:paraId="372D87DF" w14:textId="77777777" w:rsidR="00BA25D6" w:rsidRPr="00BA25D6" w:rsidRDefault="00BA25D6" w:rsidP="00154397">
            <w:pPr>
              <w:spacing w:line="240" w:lineRule="auto"/>
              <w:ind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23852" w14:textId="2C5C78B2" w:rsidR="00BA25D6" w:rsidRPr="00BA25D6" w:rsidRDefault="00BA25D6" w:rsidP="00154397">
            <w:pPr>
              <w:spacing w:line="240" w:lineRule="auto"/>
              <w:ind w:firstLine="0"/>
              <w:rPr>
                <w:rFonts w:cstheme="minorHAnsi"/>
                <w:sz w:val="20"/>
                <w:szCs w:val="20"/>
              </w:rPr>
            </w:pPr>
            <w:r w:rsidRPr="00154397">
              <w:rPr>
                <w:rFonts w:cstheme="minorHAnsi"/>
                <w:sz w:val="20"/>
                <w:szCs w:val="20"/>
              </w:rPr>
              <w:t>Wprowadzono zmianę</w:t>
            </w:r>
            <w:r w:rsidR="00083F50">
              <w:rPr>
                <w:rFonts w:cstheme="minorHAnsi"/>
                <w:sz w:val="20"/>
                <w:szCs w:val="20"/>
              </w:rPr>
              <w:t xml:space="preserve"> w tab. 17,</w:t>
            </w:r>
            <w:r w:rsidRPr="00154397">
              <w:rPr>
                <w:rFonts w:cstheme="minorHAnsi"/>
                <w:sz w:val="20"/>
                <w:szCs w:val="20"/>
              </w:rPr>
              <w:t xml:space="preserve"> zgodnie ze zgłoszeniem</w:t>
            </w:r>
          </w:p>
        </w:tc>
      </w:tr>
      <w:tr w:rsidR="00154397" w:rsidRPr="00154397" w14:paraId="7FEF193E" w14:textId="77777777" w:rsidTr="00083F50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9FE7" w14:textId="05C9AC73" w:rsidR="00BA25D6" w:rsidRPr="00154397" w:rsidRDefault="00BA25D6" w:rsidP="00154397">
            <w:pPr>
              <w:spacing w:line="240" w:lineRule="auto"/>
              <w:ind w:firstLine="0"/>
              <w:rPr>
                <w:rFonts w:cstheme="minorHAnsi"/>
                <w:sz w:val="20"/>
                <w:szCs w:val="20"/>
              </w:rPr>
            </w:pPr>
            <w:r w:rsidRPr="00154397">
              <w:rPr>
                <w:rFonts w:cstheme="minorHAnsi"/>
                <w:sz w:val="20"/>
                <w:szCs w:val="20"/>
              </w:rPr>
              <w:t xml:space="preserve">Mieszkanka Płońska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501D" w14:textId="200FD89B" w:rsidR="00BA25D6" w:rsidRPr="00154397" w:rsidRDefault="00BA25D6" w:rsidP="00154397">
            <w:pPr>
              <w:spacing w:line="240" w:lineRule="auto"/>
              <w:ind w:firstLine="0"/>
              <w:rPr>
                <w:rFonts w:cstheme="minorHAnsi"/>
                <w:sz w:val="20"/>
                <w:szCs w:val="20"/>
              </w:rPr>
            </w:pPr>
            <w:r w:rsidRPr="00154397">
              <w:rPr>
                <w:rFonts w:cstheme="minorHAnsi"/>
                <w:sz w:val="20"/>
                <w:szCs w:val="20"/>
              </w:rPr>
              <w:t xml:space="preserve">s. 92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5E35B" w14:textId="77777777" w:rsidR="00BA25D6" w:rsidRPr="00154397" w:rsidRDefault="00BA25D6" w:rsidP="00154397">
            <w:pPr>
              <w:spacing w:line="240" w:lineRule="auto"/>
              <w:ind w:firstLine="0"/>
              <w:rPr>
                <w:rFonts w:cstheme="minorHAnsi"/>
                <w:sz w:val="20"/>
                <w:szCs w:val="20"/>
              </w:rPr>
            </w:pPr>
            <w:r w:rsidRPr="00154397">
              <w:rPr>
                <w:rFonts w:cstheme="minorHAnsi"/>
                <w:sz w:val="20"/>
                <w:szCs w:val="20"/>
              </w:rPr>
              <w:t>IX/P w zdrowym ciele zdrowy duch – czyli sport, rekreacja i wypoczynek</w:t>
            </w:r>
          </w:p>
          <w:p w14:paraId="3B59314B" w14:textId="4D66445D" w:rsidR="00BA25D6" w:rsidRPr="00154397" w:rsidRDefault="00BA25D6" w:rsidP="00154397">
            <w:pPr>
              <w:spacing w:line="240" w:lineRule="auto"/>
              <w:ind w:firstLine="0"/>
              <w:rPr>
                <w:rFonts w:cstheme="minorHAnsi"/>
                <w:sz w:val="20"/>
                <w:szCs w:val="20"/>
              </w:rPr>
            </w:pPr>
            <w:r w:rsidRPr="00154397">
              <w:rPr>
                <w:rFonts w:cstheme="minorHAnsi"/>
                <w:sz w:val="20"/>
                <w:szCs w:val="20"/>
              </w:rPr>
              <w:t xml:space="preserve">Wnioskodawca Gmina Miasto Płońsk, Miejskie Centrum Sportu i Rekreacji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A2473" w14:textId="77777777" w:rsidR="00BA25D6" w:rsidRPr="00154397" w:rsidRDefault="00BA25D6" w:rsidP="00154397">
            <w:pPr>
              <w:spacing w:line="240" w:lineRule="auto"/>
              <w:ind w:firstLine="0"/>
              <w:rPr>
                <w:rFonts w:cstheme="minorHAnsi"/>
                <w:sz w:val="20"/>
                <w:szCs w:val="20"/>
              </w:rPr>
            </w:pPr>
            <w:r w:rsidRPr="00154397">
              <w:rPr>
                <w:rFonts w:cstheme="minorHAnsi"/>
                <w:sz w:val="20"/>
                <w:szCs w:val="20"/>
              </w:rPr>
              <w:t>IX/P w zdrowym ciele zdrowy duch – czyli sport, rekreacja i wypoczynek</w:t>
            </w:r>
          </w:p>
          <w:p w14:paraId="67C4CC08" w14:textId="0FD3C711" w:rsidR="00BA25D6" w:rsidRPr="00154397" w:rsidRDefault="00BA25D6" w:rsidP="00154397">
            <w:pPr>
              <w:spacing w:line="240" w:lineRule="auto"/>
              <w:ind w:firstLine="0"/>
              <w:rPr>
                <w:rFonts w:cstheme="minorHAnsi"/>
                <w:sz w:val="20"/>
                <w:szCs w:val="20"/>
              </w:rPr>
            </w:pPr>
            <w:r w:rsidRPr="00154397">
              <w:rPr>
                <w:rFonts w:cstheme="minorHAnsi"/>
                <w:sz w:val="20"/>
                <w:szCs w:val="20"/>
              </w:rPr>
              <w:t xml:space="preserve">Wnioskodawca Gmina Miasto Płońsk, Miejskie Centrum Sportu i Rekreacji, </w:t>
            </w:r>
            <w:r w:rsidRPr="00154397">
              <w:rPr>
                <w:rFonts w:cstheme="minorHAnsi"/>
                <w:b/>
                <w:bCs/>
                <w:sz w:val="20"/>
                <w:szCs w:val="20"/>
              </w:rPr>
              <w:t>element projektu pn. Wodny Plac Zabaw zgłoszony przez Mieszkankę w toku otwartego zgłoszenia projektów</w:t>
            </w:r>
            <w:r w:rsidRPr="0015439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DC33F" w14:textId="7F42BBFE" w:rsidR="00BA25D6" w:rsidRPr="00154397" w:rsidRDefault="00BA25D6" w:rsidP="00154397">
            <w:pPr>
              <w:spacing w:line="240" w:lineRule="auto"/>
              <w:ind w:firstLine="0"/>
              <w:rPr>
                <w:rFonts w:cstheme="minorHAnsi"/>
                <w:sz w:val="20"/>
                <w:szCs w:val="20"/>
              </w:rPr>
            </w:pPr>
            <w:r w:rsidRPr="00154397">
              <w:rPr>
                <w:rFonts w:cstheme="minorHAnsi"/>
                <w:sz w:val="20"/>
                <w:szCs w:val="20"/>
              </w:rPr>
              <w:t>Wprowadzono zmianę w projek</w:t>
            </w:r>
            <w:r w:rsidR="00154397">
              <w:rPr>
                <w:rFonts w:cstheme="minorHAnsi"/>
                <w:sz w:val="20"/>
                <w:szCs w:val="20"/>
              </w:rPr>
              <w:t xml:space="preserve">cie </w:t>
            </w:r>
            <w:r w:rsidRPr="00154397">
              <w:rPr>
                <w:rFonts w:cstheme="minorHAnsi"/>
                <w:sz w:val="20"/>
                <w:szCs w:val="20"/>
              </w:rPr>
              <w:t xml:space="preserve"> IX/P </w:t>
            </w:r>
          </w:p>
          <w:p w14:paraId="03D43B2E" w14:textId="03B72FD2" w:rsidR="00BA25D6" w:rsidRPr="00154397" w:rsidRDefault="00154397" w:rsidP="00154397">
            <w:pPr>
              <w:spacing w:line="240" w:lineRule="auto"/>
              <w:ind w:firstLine="0"/>
              <w:rPr>
                <w:rFonts w:cstheme="minorHAnsi"/>
                <w:sz w:val="20"/>
                <w:szCs w:val="20"/>
              </w:rPr>
            </w:pPr>
            <w:r w:rsidRPr="00154397">
              <w:rPr>
                <w:rFonts w:cstheme="minorHAnsi"/>
                <w:sz w:val="20"/>
                <w:szCs w:val="20"/>
              </w:rPr>
              <w:t xml:space="preserve">Wnioskodawca: </w:t>
            </w:r>
            <w:r w:rsidRPr="00154397">
              <w:rPr>
                <w:color w:val="auto"/>
                <w:sz w:val="20"/>
                <w:szCs w:val="20"/>
              </w:rPr>
              <w:t xml:space="preserve">Gmina Miasto Płońsk, Miejskie Centrum Sportu i Rekreacji w Płońsku, </w:t>
            </w:r>
            <w:r w:rsidRPr="00154397">
              <w:rPr>
                <w:b/>
                <w:bCs/>
                <w:color w:val="auto"/>
                <w:sz w:val="20"/>
                <w:szCs w:val="20"/>
              </w:rPr>
              <w:t>Mieszkanka Miasta Płońsk</w:t>
            </w:r>
            <w:r w:rsidR="00706FB1">
              <w:rPr>
                <w:b/>
                <w:bCs/>
                <w:color w:val="auto"/>
                <w:sz w:val="20"/>
                <w:szCs w:val="20"/>
              </w:rPr>
              <w:t>a</w:t>
            </w:r>
            <w:r w:rsidRPr="00154397">
              <w:rPr>
                <w:b/>
                <w:bCs/>
                <w:color w:val="auto"/>
                <w:sz w:val="20"/>
                <w:szCs w:val="20"/>
              </w:rPr>
              <w:t xml:space="preserve"> (w zakresie projektu Wodny Plac Zabaw zgłoszonego w toku otwartego naboru propozycji projektów rewitalizacyjnych)</w:t>
            </w:r>
          </w:p>
        </w:tc>
      </w:tr>
    </w:tbl>
    <w:p w14:paraId="63701719" w14:textId="77777777" w:rsidR="00BA25D6" w:rsidRPr="00154397" w:rsidRDefault="00BA25D6" w:rsidP="00154397">
      <w:pPr>
        <w:spacing w:line="240" w:lineRule="auto"/>
        <w:ind w:firstLine="0"/>
        <w:rPr>
          <w:rFonts w:cstheme="minorHAnsi"/>
          <w:sz w:val="20"/>
          <w:szCs w:val="20"/>
        </w:rPr>
      </w:pPr>
    </w:p>
    <w:sectPr w:rsidR="00BA25D6" w:rsidRPr="00154397" w:rsidSect="004001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3314C" w14:textId="77777777" w:rsidR="0040014A" w:rsidRDefault="0040014A" w:rsidP="00CA29A6">
      <w:pPr>
        <w:spacing w:line="240" w:lineRule="auto"/>
      </w:pPr>
      <w:r>
        <w:separator/>
      </w:r>
    </w:p>
  </w:endnote>
  <w:endnote w:type="continuationSeparator" w:id="0">
    <w:p w14:paraId="1D927795" w14:textId="77777777" w:rsidR="0040014A" w:rsidRDefault="0040014A" w:rsidP="00CA29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060C7" w14:textId="77777777" w:rsidR="0040014A" w:rsidRDefault="0040014A" w:rsidP="00CA29A6">
      <w:pPr>
        <w:spacing w:line="240" w:lineRule="auto"/>
      </w:pPr>
      <w:r>
        <w:separator/>
      </w:r>
    </w:p>
  </w:footnote>
  <w:footnote w:type="continuationSeparator" w:id="0">
    <w:p w14:paraId="47819DA0" w14:textId="77777777" w:rsidR="0040014A" w:rsidRDefault="0040014A" w:rsidP="00CA29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66966"/>
    <w:multiLevelType w:val="hybridMultilevel"/>
    <w:tmpl w:val="7DD62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53F7C"/>
    <w:multiLevelType w:val="hybridMultilevel"/>
    <w:tmpl w:val="659EF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55855"/>
    <w:multiLevelType w:val="hybridMultilevel"/>
    <w:tmpl w:val="00DC4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20100"/>
    <w:multiLevelType w:val="hybridMultilevel"/>
    <w:tmpl w:val="FECC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34830"/>
    <w:multiLevelType w:val="hybridMultilevel"/>
    <w:tmpl w:val="1A82498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5C902C4"/>
    <w:multiLevelType w:val="hybridMultilevel"/>
    <w:tmpl w:val="3E268EEC"/>
    <w:lvl w:ilvl="0" w:tplc="71847230">
      <w:numFmt w:val="bullet"/>
      <w:lvlText w:val="•"/>
      <w:lvlJc w:val="left"/>
      <w:pPr>
        <w:ind w:left="1428" w:hanging="72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6033300"/>
    <w:multiLevelType w:val="hybridMultilevel"/>
    <w:tmpl w:val="8BD4D9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9D70EE"/>
    <w:multiLevelType w:val="hybridMultilevel"/>
    <w:tmpl w:val="9D262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6609DE">
      <w:numFmt w:val="bullet"/>
      <w:lvlText w:val="•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2729F"/>
    <w:multiLevelType w:val="hybridMultilevel"/>
    <w:tmpl w:val="55027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4092B"/>
    <w:multiLevelType w:val="multilevel"/>
    <w:tmpl w:val="AC408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DA081C"/>
    <w:multiLevelType w:val="hybridMultilevel"/>
    <w:tmpl w:val="809AFFB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70E4219"/>
    <w:multiLevelType w:val="hybridMultilevel"/>
    <w:tmpl w:val="04E8B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37AB5"/>
    <w:multiLevelType w:val="hybridMultilevel"/>
    <w:tmpl w:val="A3B87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1470A"/>
    <w:multiLevelType w:val="hybridMultilevel"/>
    <w:tmpl w:val="0D4A4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958043">
    <w:abstractNumId w:val="1"/>
  </w:num>
  <w:num w:numId="2" w16cid:durableId="774331037">
    <w:abstractNumId w:val="13"/>
  </w:num>
  <w:num w:numId="3" w16cid:durableId="651059336">
    <w:abstractNumId w:val="12"/>
  </w:num>
  <w:num w:numId="4" w16cid:durableId="296373157">
    <w:abstractNumId w:val="4"/>
  </w:num>
  <w:num w:numId="5" w16cid:durableId="1230264113">
    <w:abstractNumId w:val="3"/>
  </w:num>
  <w:num w:numId="6" w16cid:durableId="945693875">
    <w:abstractNumId w:val="0"/>
  </w:num>
  <w:num w:numId="7" w16cid:durableId="1766069833">
    <w:abstractNumId w:val="2"/>
  </w:num>
  <w:num w:numId="8" w16cid:durableId="849569440">
    <w:abstractNumId w:val="8"/>
  </w:num>
  <w:num w:numId="9" w16cid:durableId="786045421">
    <w:abstractNumId w:val="5"/>
  </w:num>
  <w:num w:numId="10" w16cid:durableId="11400292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7596181">
    <w:abstractNumId w:val="10"/>
  </w:num>
  <w:num w:numId="12" w16cid:durableId="1012293510">
    <w:abstractNumId w:val="11"/>
  </w:num>
  <w:num w:numId="13" w16cid:durableId="1832525233">
    <w:abstractNumId w:val="7"/>
  </w:num>
  <w:num w:numId="14" w16cid:durableId="19373953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6E"/>
    <w:rsid w:val="00083F50"/>
    <w:rsid w:val="000E5EA4"/>
    <w:rsid w:val="000E6D8D"/>
    <w:rsid w:val="00134700"/>
    <w:rsid w:val="00154397"/>
    <w:rsid w:val="001C2E34"/>
    <w:rsid w:val="0022365C"/>
    <w:rsid w:val="002A46D0"/>
    <w:rsid w:val="0034054C"/>
    <w:rsid w:val="003629AE"/>
    <w:rsid w:val="003C5900"/>
    <w:rsid w:val="0040014A"/>
    <w:rsid w:val="0040772C"/>
    <w:rsid w:val="00422A6E"/>
    <w:rsid w:val="00422DCF"/>
    <w:rsid w:val="004530F8"/>
    <w:rsid w:val="00535611"/>
    <w:rsid w:val="005D54EC"/>
    <w:rsid w:val="005F339D"/>
    <w:rsid w:val="00606F32"/>
    <w:rsid w:val="00640F9A"/>
    <w:rsid w:val="00662453"/>
    <w:rsid w:val="006732ED"/>
    <w:rsid w:val="006B5178"/>
    <w:rsid w:val="00706FB1"/>
    <w:rsid w:val="00755C01"/>
    <w:rsid w:val="0078340E"/>
    <w:rsid w:val="007A1B7A"/>
    <w:rsid w:val="007D342C"/>
    <w:rsid w:val="00805598"/>
    <w:rsid w:val="00851F58"/>
    <w:rsid w:val="008A4FC2"/>
    <w:rsid w:val="008B70C0"/>
    <w:rsid w:val="008F60FE"/>
    <w:rsid w:val="0091214C"/>
    <w:rsid w:val="00950B8B"/>
    <w:rsid w:val="00A1173F"/>
    <w:rsid w:val="00A45BBA"/>
    <w:rsid w:val="00A608E7"/>
    <w:rsid w:val="00A85CD7"/>
    <w:rsid w:val="00AA5CDA"/>
    <w:rsid w:val="00AB2731"/>
    <w:rsid w:val="00B170F3"/>
    <w:rsid w:val="00B46798"/>
    <w:rsid w:val="00BA25D6"/>
    <w:rsid w:val="00BB197C"/>
    <w:rsid w:val="00C06046"/>
    <w:rsid w:val="00C117BD"/>
    <w:rsid w:val="00CA29A6"/>
    <w:rsid w:val="00CA36EC"/>
    <w:rsid w:val="00D07D13"/>
    <w:rsid w:val="00D15960"/>
    <w:rsid w:val="00D7566D"/>
    <w:rsid w:val="00DD2976"/>
    <w:rsid w:val="00DD481F"/>
    <w:rsid w:val="00E055B0"/>
    <w:rsid w:val="00E078A3"/>
    <w:rsid w:val="00E5231B"/>
    <w:rsid w:val="00E85514"/>
    <w:rsid w:val="00E93615"/>
    <w:rsid w:val="00EB07F3"/>
    <w:rsid w:val="00F2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A6739D"/>
  <w15:chartTrackingRefBased/>
  <w15:docId w15:val="{DB7A2195-86CB-436D-AD3D-E03770EE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EJ"/>
    <w:qFormat/>
    <w:rsid w:val="00D07D13"/>
    <w:pPr>
      <w:spacing w:after="0" w:line="360" w:lineRule="auto"/>
      <w:ind w:firstLine="567"/>
      <w:jc w:val="both"/>
    </w:pPr>
    <w:rPr>
      <w:rFonts w:ascii="Cambria" w:hAnsi="Cambria"/>
      <w:color w:val="000000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horzów - Akapit z listą,Akapit z listą 1,Tekst punktowanie,Akapit z listą1,Numerowanie,List Paragraph,Akapit z listą BS,Kolorowa lista — akcent 11"/>
    <w:basedOn w:val="Normalny"/>
    <w:link w:val="AkapitzlistZnak"/>
    <w:uiPriority w:val="34"/>
    <w:qFormat/>
    <w:rsid w:val="003C5900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color w:val="auto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3C5900"/>
    <w:rPr>
      <w:color w:val="0563C1" w:themeColor="hyperlink"/>
      <w:u w:val="single"/>
    </w:rPr>
  </w:style>
  <w:style w:type="paragraph" w:styleId="NormalnyWeb">
    <w:name w:val="Normal (Web)"/>
    <w:basedOn w:val="Normalny"/>
    <w:rsid w:val="003C5900"/>
    <w:pPr>
      <w:suppressAutoHyphens/>
      <w:autoSpaceDN w:val="0"/>
      <w:spacing w:after="160" w:line="249" w:lineRule="auto"/>
      <w:ind w:firstLine="0"/>
      <w:jc w:val="left"/>
      <w:textAlignment w:val="baseline"/>
    </w:pPr>
    <w:rPr>
      <w:rFonts w:ascii="Times New Roman" w:eastAsia="Calibri" w:hAnsi="Times New Roman" w:cs="Times New Roman"/>
      <w:color w:val="auto"/>
    </w:rPr>
  </w:style>
  <w:style w:type="character" w:styleId="Pogrubienie">
    <w:name w:val="Strong"/>
    <w:basedOn w:val="Domylnaczcionkaakapitu"/>
    <w:qFormat/>
    <w:rsid w:val="003629A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29A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2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29AE"/>
    <w:pPr>
      <w:spacing w:after="160" w:line="240" w:lineRule="auto"/>
      <w:ind w:firstLine="0"/>
      <w:jc w:val="left"/>
    </w:pPr>
    <w:rPr>
      <w:rFonts w:asciiTheme="minorHAnsi" w:hAnsiTheme="minorHAnsi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29AE"/>
    <w:rPr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Chorzów - Akapit z listą Znak,Akapit z listą 1 Znak,Tekst punktowanie Znak,Akapit z listą1 Znak,Numerowanie Znak,List Paragraph Znak,Akapit z listą BS Znak,Kolorowa lista — akcent 11 Znak"/>
    <w:link w:val="Akapitzlist"/>
    <w:uiPriority w:val="34"/>
    <w:locked/>
    <w:rsid w:val="00B46798"/>
    <w:rPr>
      <w:kern w:val="0"/>
      <w14:ligatures w14:val="none"/>
    </w:rPr>
  </w:style>
  <w:style w:type="paragraph" w:customStyle="1" w:styleId="xmsonormal">
    <w:name w:val="x_msonormal"/>
    <w:basedOn w:val="Normalny"/>
    <w:rsid w:val="00F21C3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29A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9A6"/>
    <w:rPr>
      <w:rFonts w:ascii="Cambria" w:hAnsi="Cambria"/>
      <w:color w:val="000000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A29A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9A6"/>
    <w:rPr>
      <w:rFonts w:ascii="Cambria" w:hAnsi="Cambria"/>
      <w:color w:val="000000"/>
      <w:kern w:val="0"/>
      <w:sz w:val="24"/>
      <w:szCs w:val="24"/>
      <w14:ligatures w14:val="none"/>
    </w:rPr>
  </w:style>
  <w:style w:type="paragraph" w:customStyle="1" w:styleId="gwp4c6ee3e6msoplaintext">
    <w:name w:val="gwp4c6ee3e6_msoplaintext"/>
    <w:basedOn w:val="Normalny"/>
    <w:rsid w:val="00AB273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5C01"/>
    <w:pPr>
      <w:spacing w:after="0"/>
      <w:ind w:firstLine="567"/>
      <w:jc w:val="both"/>
    </w:pPr>
    <w:rPr>
      <w:rFonts w:ascii="Cambria" w:hAnsi="Cambria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5C01"/>
    <w:rPr>
      <w:rFonts w:ascii="Cambria" w:hAnsi="Cambria"/>
      <w:b/>
      <w:bCs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CDF3E-8BF6-478F-AD0E-0233113D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734</Words>
  <Characters>4616</Characters>
  <Application>Microsoft Office Word</Application>
  <DocSecurity>0</DocSecurity>
  <Lines>85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Legutko-Kobus</dc:creator>
  <cp:keywords/>
  <dc:description/>
  <cp:lastModifiedBy>Paulina Legutko-Kobus</cp:lastModifiedBy>
  <cp:revision>7</cp:revision>
  <dcterms:created xsi:type="dcterms:W3CDTF">2024-02-28T22:36:00Z</dcterms:created>
  <dcterms:modified xsi:type="dcterms:W3CDTF">2024-02-29T07:58:00Z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e21d4f74-f635-448a-8280-02ade1a94c97</vt:lpwstr>
  </property>
</Properties>
</file>