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A6B54" w14:textId="137D6671" w:rsidR="00057D84" w:rsidRPr="00057D84" w:rsidRDefault="005F2CFE" w:rsidP="00057D84">
      <w:pPr>
        <w:spacing w:line="276" w:lineRule="auto"/>
        <w:ind w:firstLine="0"/>
        <w:jc w:val="left"/>
        <w:rPr>
          <w:rFonts w:asciiTheme="minorHAnsi" w:hAnsiTheme="minorHAnsi" w:cstheme="minorHAnsi"/>
          <w:b/>
        </w:rPr>
      </w:pPr>
      <w:r>
        <w:rPr>
          <w:b/>
          <w:noProof/>
        </w:rPr>
        <w:pict w14:anchorId="39262A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67.95pt;margin-top:-13.85pt;width:77.8pt;height:85.25pt;z-index:251659264;mso-position-horizontal-relative:text;mso-position-vertical-relative:text">
            <v:imagedata r:id="rId8" o:title="herb-plonsk1"/>
          </v:shape>
        </w:pict>
      </w:r>
      <w:r w:rsidR="00057D84" w:rsidRPr="00057D84">
        <w:rPr>
          <w:rFonts w:asciiTheme="minorHAnsi" w:hAnsiTheme="minorHAnsi" w:cstheme="minorHAnsi"/>
          <w:b/>
        </w:rPr>
        <w:t>Gmina Miasto Płońsk</w:t>
      </w:r>
    </w:p>
    <w:p w14:paraId="37444D3D" w14:textId="68EE27E5" w:rsidR="00057D84" w:rsidRPr="00057D84" w:rsidRDefault="00057D84" w:rsidP="00057D84">
      <w:pPr>
        <w:spacing w:line="276" w:lineRule="auto"/>
        <w:ind w:firstLine="0"/>
        <w:jc w:val="left"/>
        <w:rPr>
          <w:rFonts w:asciiTheme="minorHAnsi" w:hAnsiTheme="minorHAnsi" w:cstheme="minorHAnsi"/>
          <w:b/>
        </w:rPr>
      </w:pPr>
      <w:r w:rsidRPr="00057D84">
        <w:rPr>
          <w:rFonts w:asciiTheme="minorHAnsi" w:hAnsiTheme="minorHAnsi" w:cstheme="minorHAnsi"/>
          <w:b/>
        </w:rPr>
        <w:t>ul. Płocka 39</w:t>
      </w:r>
    </w:p>
    <w:p w14:paraId="17E59C88" w14:textId="34880CDB" w:rsidR="00057D84" w:rsidRPr="00057D84" w:rsidRDefault="00057D84" w:rsidP="00057D84">
      <w:pPr>
        <w:spacing w:line="276" w:lineRule="auto"/>
        <w:ind w:firstLine="0"/>
        <w:jc w:val="left"/>
        <w:rPr>
          <w:rFonts w:asciiTheme="minorHAnsi" w:hAnsiTheme="minorHAnsi" w:cstheme="minorHAnsi"/>
          <w:b/>
        </w:rPr>
      </w:pPr>
      <w:r w:rsidRPr="00057D84">
        <w:rPr>
          <w:rFonts w:asciiTheme="minorHAnsi" w:hAnsiTheme="minorHAnsi" w:cstheme="minorHAnsi"/>
          <w:b/>
        </w:rPr>
        <w:t>09-100 Płońsk</w:t>
      </w:r>
    </w:p>
    <w:p w14:paraId="25C436EE" w14:textId="77777777" w:rsidR="00057D84" w:rsidRDefault="00057D84" w:rsidP="00A85CD7">
      <w:pPr>
        <w:spacing w:line="276" w:lineRule="auto"/>
        <w:ind w:firstLine="0"/>
        <w:jc w:val="right"/>
        <w:rPr>
          <w:rFonts w:asciiTheme="minorHAnsi" w:hAnsiTheme="minorHAnsi" w:cstheme="minorHAnsi"/>
        </w:rPr>
      </w:pPr>
    </w:p>
    <w:p w14:paraId="737C11E3" w14:textId="77777777" w:rsidR="00057D84" w:rsidRDefault="00057D84" w:rsidP="00A85CD7">
      <w:pPr>
        <w:pBdr>
          <w:bottom w:val="single" w:sz="6" w:space="1" w:color="auto"/>
        </w:pBdr>
        <w:spacing w:line="276" w:lineRule="auto"/>
        <w:ind w:firstLine="0"/>
        <w:jc w:val="right"/>
        <w:rPr>
          <w:rFonts w:asciiTheme="minorHAnsi" w:hAnsiTheme="minorHAnsi" w:cstheme="minorHAnsi"/>
        </w:rPr>
      </w:pPr>
    </w:p>
    <w:p w14:paraId="05A4EBF0" w14:textId="77777777" w:rsidR="00790DDD" w:rsidRDefault="00790DDD" w:rsidP="00A85CD7">
      <w:pPr>
        <w:spacing w:line="276" w:lineRule="auto"/>
        <w:ind w:firstLine="0"/>
        <w:jc w:val="right"/>
        <w:rPr>
          <w:rFonts w:asciiTheme="minorHAnsi" w:hAnsiTheme="minorHAnsi" w:cstheme="minorHAnsi"/>
        </w:rPr>
      </w:pPr>
    </w:p>
    <w:p w14:paraId="0C6F162A" w14:textId="66FC92ED" w:rsidR="00A85CD7" w:rsidRDefault="00A85CD7" w:rsidP="00A85CD7">
      <w:pPr>
        <w:spacing w:line="276" w:lineRule="auto"/>
        <w:ind w:firstLine="0"/>
        <w:jc w:val="right"/>
        <w:rPr>
          <w:rFonts w:asciiTheme="minorHAnsi" w:hAnsiTheme="minorHAnsi" w:cstheme="minorHAnsi"/>
        </w:rPr>
      </w:pPr>
      <w:r w:rsidRPr="00A85CD7">
        <w:rPr>
          <w:rFonts w:asciiTheme="minorHAnsi" w:hAnsiTheme="minorHAnsi" w:cstheme="minorHAnsi"/>
        </w:rPr>
        <w:t xml:space="preserve">Płońsk, 19 czerwca 2023 r. </w:t>
      </w:r>
    </w:p>
    <w:p w14:paraId="5F84DDAA" w14:textId="77777777" w:rsidR="00A85CD7" w:rsidRPr="00A85CD7" w:rsidRDefault="00A85CD7" w:rsidP="00A85CD7">
      <w:pPr>
        <w:spacing w:line="276" w:lineRule="auto"/>
        <w:ind w:firstLine="0"/>
        <w:jc w:val="right"/>
        <w:rPr>
          <w:rFonts w:asciiTheme="minorHAnsi" w:hAnsiTheme="minorHAnsi" w:cstheme="minorHAnsi"/>
        </w:rPr>
      </w:pPr>
    </w:p>
    <w:p w14:paraId="3790A8AB" w14:textId="6535C1DF" w:rsidR="00AA5CDA" w:rsidRDefault="00AA5CDA" w:rsidP="00AA5CDA">
      <w:pPr>
        <w:spacing w:line="276" w:lineRule="auto"/>
        <w:ind w:firstLine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Raport </w:t>
      </w:r>
      <w:r w:rsidR="00D07D13" w:rsidRPr="006732ED">
        <w:rPr>
          <w:rFonts w:asciiTheme="minorHAnsi" w:hAnsiTheme="minorHAnsi" w:cstheme="minorHAnsi"/>
          <w:b/>
          <w:bCs/>
        </w:rPr>
        <w:t>z konsultacji społecznych</w:t>
      </w:r>
    </w:p>
    <w:p w14:paraId="3F71A72E" w14:textId="5BA3D78A" w:rsidR="00D07D13" w:rsidRPr="006732ED" w:rsidRDefault="00D07D13" w:rsidP="00AA5CDA">
      <w:pPr>
        <w:spacing w:line="276" w:lineRule="auto"/>
        <w:ind w:firstLine="0"/>
        <w:jc w:val="center"/>
        <w:rPr>
          <w:rFonts w:asciiTheme="minorHAnsi" w:hAnsiTheme="minorHAnsi" w:cstheme="minorHAnsi"/>
          <w:b/>
          <w:bCs/>
        </w:rPr>
      </w:pPr>
      <w:r w:rsidRPr="006732ED">
        <w:rPr>
          <w:rFonts w:asciiTheme="minorHAnsi" w:hAnsiTheme="minorHAnsi" w:cstheme="minorHAnsi"/>
          <w:b/>
          <w:bCs/>
        </w:rPr>
        <w:t>projektu uchwały Rady Miejskiej w Płońsku</w:t>
      </w:r>
    </w:p>
    <w:p w14:paraId="1E18F0B2" w14:textId="7064C711" w:rsidR="00D07D13" w:rsidRPr="006732ED" w:rsidRDefault="00D07D13" w:rsidP="00AA5CDA">
      <w:pPr>
        <w:spacing w:line="276" w:lineRule="auto"/>
        <w:ind w:firstLine="0"/>
        <w:jc w:val="center"/>
        <w:rPr>
          <w:rFonts w:asciiTheme="minorHAnsi" w:hAnsiTheme="minorHAnsi" w:cstheme="minorHAnsi"/>
          <w:b/>
          <w:bCs/>
        </w:rPr>
      </w:pPr>
      <w:r w:rsidRPr="006732ED">
        <w:rPr>
          <w:rFonts w:asciiTheme="minorHAnsi" w:hAnsiTheme="minorHAnsi" w:cstheme="minorHAnsi"/>
          <w:b/>
          <w:bCs/>
        </w:rPr>
        <w:t>dotyczącej wyznaczenia obszaru zdegradowanego i obszaru rewitalizacji</w:t>
      </w:r>
      <w:r w:rsidR="00AA5CDA">
        <w:rPr>
          <w:rFonts w:asciiTheme="minorHAnsi" w:hAnsiTheme="minorHAnsi" w:cstheme="minorHAnsi"/>
          <w:b/>
          <w:bCs/>
        </w:rPr>
        <w:t xml:space="preserve"> </w:t>
      </w:r>
      <w:r w:rsidRPr="006732ED">
        <w:rPr>
          <w:rFonts w:asciiTheme="minorHAnsi" w:hAnsiTheme="minorHAnsi" w:cstheme="minorHAnsi"/>
          <w:b/>
          <w:bCs/>
        </w:rPr>
        <w:t>Miasta Płońska</w:t>
      </w:r>
    </w:p>
    <w:p w14:paraId="3521D34D" w14:textId="77777777" w:rsidR="00D07D13" w:rsidRPr="006732ED" w:rsidRDefault="00D07D13" w:rsidP="00D07D13">
      <w:pPr>
        <w:spacing w:line="276" w:lineRule="auto"/>
        <w:ind w:firstLine="0"/>
        <w:rPr>
          <w:rFonts w:asciiTheme="minorHAnsi" w:hAnsiTheme="minorHAnsi" w:cstheme="minorHAnsi"/>
        </w:rPr>
      </w:pPr>
    </w:p>
    <w:p w14:paraId="7A92EFBF" w14:textId="72046B65" w:rsidR="003C5900" w:rsidRPr="006732ED" w:rsidRDefault="00D07D13" w:rsidP="003C5900">
      <w:pPr>
        <w:tabs>
          <w:tab w:val="left" w:pos="945"/>
        </w:tabs>
        <w:spacing w:line="276" w:lineRule="auto"/>
        <w:rPr>
          <w:rFonts w:asciiTheme="minorHAnsi" w:hAnsiTheme="minorHAnsi" w:cstheme="minorHAnsi"/>
        </w:rPr>
      </w:pPr>
      <w:r w:rsidRPr="006732ED">
        <w:rPr>
          <w:rFonts w:asciiTheme="minorHAnsi" w:hAnsiTheme="minorHAnsi" w:cstheme="minorHAnsi"/>
        </w:rPr>
        <w:t>Ustawa o rewitalizacji przewiduje włączenie interesariuszy w procesach rewitalizacji już od najwcześniejszych etapów. Dlatego też jednym z elementów partycypacji było poddanie pod konsultacje społeczne projektu uchwały w sprawie wyznaczenia obszaru zdegradowanego i obszaru rewitalizacji Miasta Płońska wraz z załącznikami</w:t>
      </w:r>
      <w:r w:rsidR="003C5900" w:rsidRPr="006732ED">
        <w:rPr>
          <w:rFonts w:asciiTheme="minorHAnsi" w:hAnsiTheme="minorHAnsi" w:cstheme="minorHAnsi"/>
        </w:rPr>
        <w:t xml:space="preserve"> tj.:</w:t>
      </w:r>
    </w:p>
    <w:p w14:paraId="41E9A6D8" w14:textId="3F4ADEAB" w:rsidR="003C5900" w:rsidRPr="006732ED" w:rsidRDefault="003C5900" w:rsidP="00AA5CD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6732ED">
        <w:rPr>
          <w:rFonts w:cstheme="minorHAnsi"/>
          <w:sz w:val="24"/>
          <w:szCs w:val="24"/>
        </w:rPr>
        <w:t xml:space="preserve">Mapą, na której wskazano granice obszaru zdegradowanego i obszaru rewitalizacji,   </w:t>
      </w:r>
      <w:r w:rsidR="00C5074B">
        <w:rPr>
          <w:rFonts w:cstheme="minorHAnsi"/>
          <w:sz w:val="24"/>
          <w:szCs w:val="24"/>
        </w:rPr>
        <w:br/>
      </w:r>
      <w:r w:rsidRPr="006732ED">
        <w:rPr>
          <w:rFonts w:cstheme="minorHAnsi"/>
          <w:sz w:val="24"/>
          <w:szCs w:val="24"/>
        </w:rPr>
        <w:t>w skali 1:5000, sporządzona z wykorzystaniem treści mapy zasadniczej (załącznik numer 1),</w:t>
      </w:r>
    </w:p>
    <w:p w14:paraId="0E16F97B" w14:textId="1AE73800" w:rsidR="00D07D13" w:rsidRPr="006732ED" w:rsidRDefault="003C5900" w:rsidP="00AA5CD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6732ED">
        <w:rPr>
          <w:rFonts w:cstheme="minorHAnsi"/>
          <w:bCs/>
          <w:sz w:val="24"/>
          <w:szCs w:val="24"/>
        </w:rPr>
        <w:t>Diagnozą służąc</w:t>
      </w:r>
      <w:r w:rsidR="00AA5CDA">
        <w:rPr>
          <w:rFonts w:cstheme="minorHAnsi"/>
          <w:bCs/>
          <w:sz w:val="24"/>
          <w:szCs w:val="24"/>
        </w:rPr>
        <w:t>ą</w:t>
      </w:r>
      <w:r w:rsidRPr="006732ED">
        <w:rPr>
          <w:rFonts w:cstheme="minorHAnsi"/>
          <w:bCs/>
          <w:sz w:val="24"/>
          <w:szCs w:val="24"/>
        </w:rPr>
        <w:t xml:space="preserve"> </w:t>
      </w:r>
      <w:r w:rsidRPr="006732ED">
        <w:rPr>
          <w:rFonts w:cstheme="minorHAnsi"/>
          <w:sz w:val="24"/>
          <w:szCs w:val="24"/>
        </w:rPr>
        <w:t>wyznaczeniu obszaru zdegradowanego i obszaru rewitalizacji (załącznik numer 2).</w:t>
      </w:r>
      <w:r w:rsidR="00D07D13" w:rsidRPr="006732ED">
        <w:rPr>
          <w:rFonts w:cstheme="minorHAnsi"/>
          <w:sz w:val="24"/>
          <w:szCs w:val="24"/>
        </w:rPr>
        <w:t xml:space="preserve"> </w:t>
      </w:r>
    </w:p>
    <w:p w14:paraId="6540A263" w14:textId="7748CF6F" w:rsidR="003C5900" w:rsidRPr="006732ED" w:rsidRDefault="003C5900" w:rsidP="003629AE">
      <w:pPr>
        <w:tabs>
          <w:tab w:val="left" w:pos="945"/>
        </w:tabs>
        <w:spacing w:line="276" w:lineRule="auto"/>
        <w:rPr>
          <w:rFonts w:asciiTheme="minorHAnsi" w:hAnsiTheme="minorHAnsi" w:cstheme="minorHAnsi"/>
        </w:rPr>
      </w:pPr>
      <w:r w:rsidRPr="006732ED">
        <w:rPr>
          <w:rFonts w:asciiTheme="minorHAnsi" w:hAnsiTheme="minorHAnsi" w:cstheme="minorHAnsi"/>
        </w:rPr>
        <w:t xml:space="preserve">Na podstawie Uchwały XXV/206/2012 Rady Miejskiej w Płońsku z dnia 26 kwietnia 2012 r. w sprawie zasad i trybu przeprowadzania konsultacji społecznych z mieszkańcami miasta Płońska oraz na podstawie  art. 6. ust. 2 i ust. 3 ustawy z dnia 9 października 2015 r. </w:t>
      </w:r>
      <w:r w:rsidR="00C5074B">
        <w:rPr>
          <w:rFonts w:asciiTheme="minorHAnsi" w:hAnsiTheme="minorHAnsi" w:cstheme="minorHAnsi"/>
        </w:rPr>
        <w:br/>
      </w:r>
      <w:r w:rsidRPr="006732ED">
        <w:rPr>
          <w:rFonts w:asciiTheme="minorHAnsi" w:hAnsiTheme="minorHAnsi" w:cstheme="minorHAnsi"/>
        </w:rPr>
        <w:t xml:space="preserve">o rewitalizacji (tj. Dz.U. 2021 r. poz. 485) Burmistrz Miasta Płońska ogłosił Konsultacje społeczne. </w:t>
      </w:r>
      <w:r w:rsidR="00D07D13" w:rsidRPr="006732ED">
        <w:rPr>
          <w:rFonts w:asciiTheme="minorHAnsi" w:hAnsiTheme="minorHAnsi" w:cstheme="minorHAnsi"/>
        </w:rPr>
        <w:t xml:space="preserve">Konsultacje zostały ogłoszone w oparciu o Zarządzenia Burmistrza Miasta Płońska nr 0050.46.2023 z dnia 14 kwietnia 2023 r. w sprawie przeprowadzenia konsultacji społecznych projektu uchwały Rady Miejskiej w Płońsku dotyczącej wyznaczenia obszaru zdegradowanego i obszaru rewitalizacji Miasta Płońska. </w:t>
      </w:r>
    </w:p>
    <w:p w14:paraId="77AF25CE" w14:textId="77777777" w:rsidR="00B170F3" w:rsidRPr="006732ED" w:rsidRDefault="003C5900" w:rsidP="00B170F3">
      <w:pPr>
        <w:tabs>
          <w:tab w:val="left" w:pos="945"/>
        </w:tabs>
        <w:spacing w:line="276" w:lineRule="auto"/>
        <w:rPr>
          <w:rFonts w:asciiTheme="minorHAnsi" w:hAnsiTheme="minorHAnsi" w:cstheme="minorHAnsi"/>
        </w:rPr>
      </w:pPr>
      <w:r w:rsidRPr="006732ED">
        <w:rPr>
          <w:rFonts w:asciiTheme="minorHAnsi" w:hAnsiTheme="minorHAnsi" w:cstheme="minorHAnsi"/>
        </w:rPr>
        <w:t xml:space="preserve">Konsultacje trwały w okresie od dnia 24 kwietnia  do dnia 24 maja 2023 r. Konsultowane dokumenty </w:t>
      </w:r>
      <w:r w:rsidR="00B170F3" w:rsidRPr="006732ED">
        <w:rPr>
          <w:rFonts w:asciiTheme="minorHAnsi" w:hAnsiTheme="minorHAnsi" w:cstheme="minorHAnsi"/>
        </w:rPr>
        <w:t xml:space="preserve"> (uchwała wraz z załącznikami) </w:t>
      </w:r>
      <w:r w:rsidRPr="006732ED">
        <w:rPr>
          <w:rFonts w:asciiTheme="minorHAnsi" w:hAnsiTheme="minorHAnsi" w:cstheme="minorHAnsi"/>
        </w:rPr>
        <w:t>były dostępne</w:t>
      </w:r>
      <w:r w:rsidR="00B170F3" w:rsidRPr="006732ED">
        <w:rPr>
          <w:rFonts w:asciiTheme="minorHAnsi" w:hAnsiTheme="minorHAnsi" w:cstheme="minorHAnsi"/>
        </w:rPr>
        <w:t>:</w:t>
      </w:r>
      <w:r w:rsidRPr="006732ED">
        <w:rPr>
          <w:rFonts w:asciiTheme="minorHAnsi" w:hAnsiTheme="minorHAnsi" w:cstheme="minorHAnsi"/>
        </w:rPr>
        <w:t xml:space="preserve"> </w:t>
      </w:r>
    </w:p>
    <w:p w14:paraId="45342F31" w14:textId="5FD852B2" w:rsidR="00B170F3" w:rsidRPr="006732ED" w:rsidRDefault="00B170F3" w:rsidP="00B170F3">
      <w:pPr>
        <w:pStyle w:val="Akapitzlist"/>
        <w:numPr>
          <w:ilvl w:val="0"/>
          <w:numId w:val="4"/>
        </w:numPr>
        <w:tabs>
          <w:tab w:val="left" w:pos="945"/>
        </w:tabs>
        <w:spacing w:line="276" w:lineRule="auto"/>
        <w:ind w:left="709" w:hanging="283"/>
        <w:rPr>
          <w:rFonts w:cstheme="minorHAnsi"/>
          <w:sz w:val="24"/>
          <w:szCs w:val="24"/>
        </w:rPr>
      </w:pPr>
      <w:r w:rsidRPr="006732ED">
        <w:rPr>
          <w:rFonts w:cstheme="minorHAnsi"/>
          <w:sz w:val="24"/>
          <w:szCs w:val="24"/>
        </w:rPr>
        <w:t>na stronie internetowej Urzędu Miejskiego w Płońsku (</w:t>
      </w:r>
      <w:hyperlink r:id="rId9" w:history="1">
        <w:r w:rsidRPr="006732ED">
          <w:rPr>
            <w:rStyle w:val="Hipercze"/>
            <w:rFonts w:cstheme="minorHAnsi"/>
            <w:sz w:val="24"/>
            <w:szCs w:val="24"/>
          </w:rPr>
          <w:t>https://plonsk.pl/konsultacje-spoleczne.html</w:t>
        </w:r>
      </w:hyperlink>
      <w:r w:rsidRPr="006732ED">
        <w:rPr>
          <w:rFonts w:cstheme="minorHAnsi"/>
          <w:sz w:val="24"/>
          <w:szCs w:val="24"/>
        </w:rPr>
        <w:t xml:space="preserve"> - https://plonsk.pl/konsultacje-spoleczne-dotyczace-wyznaczenia-obszaru-zdegradowanego-i-obszaru-rewitalizacji-miasta-pl.html) oraz BIP (</w:t>
      </w:r>
      <w:hyperlink r:id="rId10" w:history="1">
        <w:r w:rsidRPr="006732ED">
          <w:rPr>
            <w:rStyle w:val="Hipercze"/>
            <w:rFonts w:cstheme="minorHAnsi"/>
            <w:sz w:val="24"/>
            <w:szCs w:val="24"/>
          </w:rPr>
          <w:t>www.plonsk.pl</w:t>
        </w:r>
      </w:hyperlink>
      <w:r w:rsidRPr="006732ED">
        <w:rPr>
          <w:rFonts w:cstheme="minorHAnsi"/>
          <w:sz w:val="24"/>
          <w:szCs w:val="24"/>
        </w:rPr>
        <w:t>);</w:t>
      </w:r>
      <w:bookmarkStart w:id="0" w:name="_Hlk132190970"/>
    </w:p>
    <w:p w14:paraId="01B57797" w14:textId="0AF8778E" w:rsidR="003C5900" w:rsidRPr="006732ED" w:rsidRDefault="00B170F3" w:rsidP="00B170F3">
      <w:pPr>
        <w:pStyle w:val="Akapitzlist"/>
        <w:numPr>
          <w:ilvl w:val="0"/>
          <w:numId w:val="4"/>
        </w:numPr>
        <w:tabs>
          <w:tab w:val="left" w:pos="945"/>
        </w:tabs>
        <w:spacing w:line="276" w:lineRule="auto"/>
        <w:ind w:left="709" w:hanging="283"/>
        <w:rPr>
          <w:rFonts w:cstheme="minorHAnsi"/>
          <w:sz w:val="24"/>
          <w:szCs w:val="24"/>
        </w:rPr>
      </w:pPr>
      <w:r w:rsidRPr="006732ED">
        <w:rPr>
          <w:rFonts w:cstheme="minorHAnsi"/>
          <w:sz w:val="24"/>
          <w:szCs w:val="24"/>
        </w:rPr>
        <w:t>natomiast w wersji  papierowej w siedzibie Urzędu Miejskiego w Płońsku, ul. Płocka 39, 09-100 Płońsk, pok. 204 (II piętro) w dniach i godzinach pracy Urzędu Miejskiego w Płońsku w okresie trwania konsultacji tj. od dnia 24 kwietnia do 24 maja 2023 r.</w:t>
      </w:r>
      <w:bookmarkEnd w:id="0"/>
    </w:p>
    <w:p w14:paraId="152F9B97" w14:textId="6C9E7F96" w:rsidR="003C5900" w:rsidRPr="006732ED" w:rsidRDefault="003C5900" w:rsidP="003629AE">
      <w:pPr>
        <w:tabs>
          <w:tab w:val="left" w:pos="945"/>
        </w:tabs>
        <w:spacing w:line="276" w:lineRule="auto"/>
        <w:rPr>
          <w:rFonts w:asciiTheme="minorHAnsi" w:hAnsiTheme="minorHAnsi" w:cstheme="minorHAnsi"/>
        </w:rPr>
      </w:pPr>
      <w:r w:rsidRPr="006732ED">
        <w:rPr>
          <w:rFonts w:asciiTheme="minorHAnsi" w:hAnsiTheme="minorHAnsi" w:cstheme="minorHAnsi"/>
        </w:rPr>
        <w:t xml:space="preserve">Uwagi można było złożyć </w:t>
      </w:r>
      <w:r w:rsidR="003629AE" w:rsidRPr="006732ED">
        <w:rPr>
          <w:rFonts w:asciiTheme="minorHAnsi" w:hAnsiTheme="minorHAnsi" w:cstheme="minorHAnsi"/>
        </w:rPr>
        <w:t>do dnia 24 maja 2023 r. do godz. 16:00;</w:t>
      </w:r>
      <w:r w:rsidR="003629AE" w:rsidRPr="006732ED">
        <w:rPr>
          <w:rFonts w:asciiTheme="minorHAnsi" w:hAnsiTheme="minorHAnsi" w:cstheme="minorHAnsi"/>
          <w:b/>
          <w:bCs/>
        </w:rPr>
        <w:t xml:space="preserve"> </w:t>
      </w:r>
      <w:r w:rsidR="003629AE" w:rsidRPr="006732ED">
        <w:rPr>
          <w:rFonts w:asciiTheme="minorHAnsi" w:hAnsiTheme="minorHAnsi" w:cstheme="minorHAnsi"/>
        </w:rPr>
        <w:t xml:space="preserve"> </w:t>
      </w:r>
      <w:r w:rsidRPr="006732ED">
        <w:rPr>
          <w:rFonts w:asciiTheme="minorHAnsi" w:hAnsiTheme="minorHAnsi" w:cstheme="minorHAnsi"/>
        </w:rPr>
        <w:t xml:space="preserve">wykorzystując formularz do zgłaszania uwag/sugestii stanowiący Załącznik do Zarządzenia Burmistrza Miasta </w:t>
      </w:r>
      <w:r w:rsidRPr="006732ED">
        <w:rPr>
          <w:rFonts w:asciiTheme="minorHAnsi" w:hAnsiTheme="minorHAnsi" w:cstheme="minorHAnsi"/>
        </w:rPr>
        <w:lastRenderedPageBreak/>
        <w:t>Płońska nr 0050.46.2023 z dnia 14 kwietnia 2023 r. w sprawie przeprowadzenia konsultacji społecznych projektu uchwały Rady Miejskiej w Płońsku dotyczącej wyznaczenia obszaru zdegradowanego i obszaru rewitalizacji Miasta Płońska</w:t>
      </w:r>
      <w:r w:rsidR="00AA5CDA">
        <w:rPr>
          <w:rFonts w:asciiTheme="minorHAnsi" w:hAnsiTheme="minorHAnsi" w:cstheme="minorHAnsi"/>
        </w:rPr>
        <w:t>,</w:t>
      </w:r>
      <w:r w:rsidRPr="006732ED">
        <w:rPr>
          <w:rFonts w:asciiTheme="minorHAnsi" w:hAnsiTheme="minorHAnsi" w:cstheme="minorHAnsi"/>
        </w:rPr>
        <w:t>:</w:t>
      </w:r>
    </w:p>
    <w:p w14:paraId="19DAE858" w14:textId="2527662F" w:rsidR="003C5900" w:rsidRPr="006732ED" w:rsidRDefault="003C5900" w:rsidP="003629AE">
      <w:pPr>
        <w:pStyle w:val="Akapitzlist"/>
        <w:numPr>
          <w:ilvl w:val="0"/>
          <w:numId w:val="2"/>
        </w:numPr>
        <w:tabs>
          <w:tab w:val="left" w:pos="945"/>
        </w:tabs>
        <w:spacing w:after="0" w:line="276" w:lineRule="auto"/>
        <w:rPr>
          <w:rFonts w:cstheme="minorHAnsi"/>
          <w:sz w:val="24"/>
          <w:szCs w:val="24"/>
        </w:rPr>
      </w:pPr>
      <w:r w:rsidRPr="006732ED">
        <w:rPr>
          <w:rFonts w:cstheme="minorHAnsi"/>
          <w:sz w:val="24"/>
          <w:szCs w:val="24"/>
        </w:rPr>
        <w:t>na adres email: k.wyrzykowski@plonsk.pl</w:t>
      </w:r>
      <w:r w:rsidR="003629AE" w:rsidRPr="006732ED">
        <w:rPr>
          <w:rFonts w:cstheme="minorHAnsi"/>
          <w:sz w:val="24"/>
          <w:szCs w:val="24"/>
        </w:rPr>
        <w:t>;</w:t>
      </w:r>
      <w:r w:rsidRPr="006732ED">
        <w:rPr>
          <w:rFonts w:cstheme="minorHAnsi"/>
          <w:sz w:val="24"/>
          <w:szCs w:val="24"/>
        </w:rPr>
        <w:t xml:space="preserve"> </w:t>
      </w:r>
    </w:p>
    <w:p w14:paraId="00979D74" w14:textId="7387D2B1" w:rsidR="003C5900" w:rsidRPr="006732ED" w:rsidRDefault="003C5900" w:rsidP="003629AE">
      <w:pPr>
        <w:pStyle w:val="Akapitzlist"/>
        <w:numPr>
          <w:ilvl w:val="0"/>
          <w:numId w:val="2"/>
        </w:numPr>
        <w:tabs>
          <w:tab w:val="left" w:pos="945"/>
        </w:tabs>
        <w:spacing w:after="0" w:line="276" w:lineRule="auto"/>
        <w:rPr>
          <w:rFonts w:cstheme="minorHAnsi"/>
          <w:sz w:val="24"/>
          <w:szCs w:val="24"/>
        </w:rPr>
      </w:pPr>
      <w:r w:rsidRPr="006732ED">
        <w:rPr>
          <w:rFonts w:cstheme="minorHAnsi"/>
          <w:sz w:val="24"/>
          <w:szCs w:val="24"/>
        </w:rPr>
        <w:t>złożyć w kancelarii ogólnej Urzędu Miejskiego w Płońsku  (na parterze budynku)</w:t>
      </w:r>
      <w:r w:rsidR="003629AE" w:rsidRPr="006732ED">
        <w:rPr>
          <w:rFonts w:cstheme="minorHAnsi"/>
          <w:sz w:val="24"/>
          <w:szCs w:val="24"/>
        </w:rPr>
        <w:t>;</w:t>
      </w:r>
      <w:r w:rsidRPr="006732ED">
        <w:rPr>
          <w:rFonts w:cstheme="minorHAnsi"/>
          <w:sz w:val="24"/>
          <w:szCs w:val="24"/>
        </w:rPr>
        <w:t xml:space="preserve"> </w:t>
      </w:r>
    </w:p>
    <w:p w14:paraId="5E7110A6" w14:textId="3698C10F" w:rsidR="00D07D13" w:rsidRPr="006732ED" w:rsidRDefault="003C5900" w:rsidP="003629AE">
      <w:pPr>
        <w:pStyle w:val="Akapitzlist"/>
        <w:numPr>
          <w:ilvl w:val="0"/>
          <w:numId w:val="2"/>
        </w:numPr>
        <w:tabs>
          <w:tab w:val="left" w:pos="945"/>
        </w:tabs>
        <w:spacing w:after="0" w:line="276" w:lineRule="auto"/>
        <w:rPr>
          <w:rFonts w:cstheme="minorHAnsi"/>
          <w:sz w:val="24"/>
          <w:szCs w:val="24"/>
        </w:rPr>
      </w:pPr>
      <w:r w:rsidRPr="006732ED">
        <w:rPr>
          <w:rFonts w:cstheme="minorHAnsi"/>
          <w:sz w:val="24"/>
          <w:szCs w:val="24"/>
        </w:rPr>
        <w:t>lub przesłać pocztą na adres Urzędu Miejskiego w Płońsku, ul. Płocka 39, 09-100 Płońsk</w:t>
      </w:r>
      <w:r w:rsidR="003629AE" w:rsidRPr="006732ED">
        <w:rPr>
          <w:rFonts w:cstheme="minorHAnsi"/>
          <w:sz w:val="24"/>
          <w:szCs w:val="24"/>
        </w:rPr>
        <w:t xml:space="preserve">. </w:t>
      </w:r>
    </w:p>
    <w:p w14:paraId="1F372445" w14:textId="13A84700" w:rsidR="003629AE" w:rsidRDefault="003629AE" w:rsidP="00B170F3">
      <w:pPr>
        <w:tabs>
          <w:tab w:val="left" w:pos="945"/>
        </w:tabs>
        <w:spacing w:line="276" w:lineRule="auto"/>
        <w:rPr>
          <w:rFonts w:asciiTheme="minorHAnsi" w:hAnsiTheme="minorHAnsi" w:cstheme="minorHAnsi"/>
        </w:rPr>
      </w:pPr>
      <w:r w:rsidRPr="006732ED">
        <w:rPr>
          <w:rFonts w:asciiTheme="minorHAnsi" w:hAnsiTheme="minorHAnsi" w:cstheme="minorHAnsi"/>
        </w:rPr>
        <w:t xml:space="preserve">Ponadto wnioski i uwagi można było złożyć podczas otwartego spotkania  </w:t>
      </w:r>
      <w:r w:rsidR="00C5074B">
        <w:rPr>
          <w:rFonts w:asciiTheme="minorHAnsi" w:hAnsiTheme="minorHAnsi" w:cstheme="minorHAnsi"/>
        </w:rPr>
        <w:br/>
      </w:r>
      <w:r w:rsidRPr="006732ED">
        <w:rPr>
          <w:rFonts w:asciiTheme="minorHAnsi" w:hAnsiTheme="minorHAnsi" w:cstheme="minorHAnsi"/>
        </w:rPr>
        <w:t xml:space="preserve">z interesariuszami, jakie odbyło się w dniu 17 maja 2023 r.  w siedzibie UM w Płońsku (sala obrad Rady Miejskiej), w godzinach 16.00-19.00. </w:t>
      </w:r>
    </w:p>
    <w:p w14:paraId="199D6C69" w14:textId="77777777" w:rsidR="00AA5CDA" w:rsidRPr="006732ED" w:rsidRDefault="00AA5CDA" w:rsidP="00B170F3">
      <w:pPr>
        <w:tabs>
          <w:tab w:val="left" w:pos="945"/>
        </w:tabs>
        <w:spacing w:line="276" w:lineRule="auto"/>
        <w:rPr>
          <w:rFonts w:asciiTheme="minorHAnsi" w:hAnsiTheme="minorHAnsi" w:cstheme="minorHAnsi"/>
        </w:rPr>
      </w:pPr>
    </w:p>
    <w:p w14:paraId="4A9D8C8C" w14:textId="71A25FB8" w:rsidR="003629AE" w:rsidRPr="006732ED" w:rsidRDefault="003629AE" w:rsidP="003629AE">
      <w:pPr>
        <w:tabs>
          <w:tab w:val="left" w:pos="945"/>
        </w:tabs>
        <w:spacing w:line="276" w:lineRule="auto"/>
        <w:rPr>
          <w:rFonts w:asciiTheme="minorHAnsi" w:hAnsiTheme="minorHAnsi" w:cstheme="minorHAnsi"/>
        </w:rPr>
      </w:pPr>
      <w:r w:rsidRPr="006732ED">
        <w:rPr>
          <w:rFonts w:asciiTheme="minorHAnsi" w:hAnsiTheme="minorHAnsi" w:cstheme="minorHAnsi"/>
        </w:rPr>
        <w:t xml:space="preserve">Zgodnie z Zarządzeniem Burmistrza Miasta Płońska nr 0050.46.2023 z dnia 14 kwietnia 2023 r. informacje o wynikach konsultacji podane są  do  wiadomości nie później niż w ciągu 30 dni od zakończenia konsultacji. Przedkładany raport z konsultacji  stanowi spełnienie tego zapisu. </w:t>
      </w:r>
    </w:p>
    <w:p w14:paraId="74DFAC87" w14:textId="77777777" w:rsidR="00B170F3" w:rsidRPr="006732ED" w:rsidRDefault="00B170F3" w:rsidP="006732ED">
      <w:pPr>
        <w:ind w:firstLine="0"/>
        <w:rPr>
          <w:rFonts w:asciiTheme="minorHAnsi" w:hAnsiTheme="minorHAnsi" w:cstheme="minorHAnsi"/>
        </w:rPr>
      </w:pPr>
    </w:p>
    <w:p w14:paraId="7D58AC5B" w14:textId="4DD90A35" w:rsidR="006732ED" w:rsidRPr="006732ED" w:rsidRDefault="00B170F3" w:rsidP="006732ED">
      <w:pPr>
        <w:spacing w:line="276" w:lineRule="auto"/>
        <w:ind w:firstLine="0"/>
        <w:rPr>
          <w:rFonts w:asciiTheme="minorHAnsi" w:hAnsiTheme="minorHAnsi" w:cstheme="minorHAnsi"/>
        </w:rPr>
      </w:pPr>
      <w:r w:rsidRPr="006732ED">
        <w:rPr>
          <w:rFonts w:asciiTheme="minorHAnsi" w:hAnsiTheme="minorHAnsi" w:cstheme="minorHAnsi"/>
        </w:rPr>
        <w:t>W czasie trwania konsultacji wpłynęły</w:t>
      </w:r>
      <w:r w:rsidR="006732ED" w:rsidRPr="006732ED">
        <w:rPr>
          <w:rFonts w:asciiTheme="minorHAnsi" w:hAnsiTheme="minorHAnsi" w:cstheme="minorHAnsi"/>
        </w:rPr>
        <w:t xml:space="preserve"> następujące uwagi:</w:t>
      </w:r>
    </w:p>
    <w:p w14:paraId="581B13F1" w14:textId="305396A0" w:rsidR="006732ED" w:rsidRPr="006732ED" w:rsidRDefault="006732ED" w:rsidP="006732ED">
      <w:pPr>
        <w:pStyle w:val="Akapitzlist"/>
        <w:numPr>
          <w:ilvl w:val="0"/>
          <w:numId w:val="6"/>
        </w:numPr>
        <w:spacing w:after="0" w:line="276" w:lineRule="auto"/>
        <w:rPr>
          <w:rFonts w:cstheme="minorHAnsi"/>
          <w:sz w:val="24"/>
          <w:szCs w:val="24"/>
        </w:rPr>
      </w:pPr>
      <w:r w:rsidRPr="006732ED">
        <w:rPr>
          <w:rFonts w:cstheme="minorHAnsi"/>
          <w:sz w:val="24"/>
          <w:szCs w:val="24"/>
        </w:rPr>
        <w:t>za pośrednictwem emaila z wykorzystaniem formularza do składania uwag/sugestii od mieszkanki miasta Płońsk;</w:t>
      </w:r>
    </w:p>
    <w:p w14:paraId="02C904FC" w14:textId="77777777" w:rsidR="006732ED" w:rsidRPr="006732ED" w:rsidRDefault="006732ED" w:rsidP="006732ED">
      <w:pPr>
        <w:pStyle w:val="Akapitzlist"/>
        <w:numPr>
          <w:ilvl w:val="0"/>
          <w:numId w:val="6"/>
        </w:numPr>
        <w:spacing w:after="0" w:line="276" w:lineRule="auto"/>
        <w:rPr>
          <w:rFonts w:cstheme="minorHAnsi"/>
          <w:sz w:val="24"/>
          <w:szCs w:val="24"/>
        </w:rPr>
      </w:pPr>
      <w:r w:rsidRPr="006732ED">
        <w:rPr>
          <w:rFonts w:cstheme="minorHAnsi"/>
          <w:sz w:val="24"/>
          <w:szCs w:val="24"/>
        </w:rPr>
        <w:t>złożone  w Kancelarii Urzędu Miejskiego w Płońsku złożone przez Powiat w Płońsku.</w:t>
      </w:r>
    </w:p>
    <w:p w14:paraId="7CE20953" w14:textId="6EFF77C4" w:rsidR="006732ED" w:rsidRPr="006732ED" w:rsidRDefault="006732ED" w:rsidP="006732ED">
      <w:pPr>
        <w:spacing w:line="276" w:lineRule="auto"/>
        <w:ind w:firstLine="0"/>
        <w:rPr>
          <w:rFonts w:asciiTheme="minorHAnsi" w:hAnsiTheme="minorHAnsi" w:cstheme="minorHAnsi"/>
        </w:rPr>
      </w:pPr>
      <w:r w:rsidRPr="006732ED">
        <w:rPr>
          <w:rFonts w:asciiTheme="minorHAnsi" w:hAnsiTheme="minorHAnsi" w:cstheme="minorHAnsi"/>
        </w:rPr>
        <w:t xml:space="preserve">Ponadto w czasie otwartego spotkania konsultacyjnego w dniu 17 maja 2023 r.  zostały zgłoszone dwie uwagi.  </w:t>
      </w:r>
    </w:p>
    <w:p w14:paraId="1C377839" w14:textId="39B88811" w:rsidR="00B170F3" w:rsidRDefault="00B170F3" w:rsidP="00E055B0">
      <w:pPr>
        <w:spacing w:line="276" w:lineRule="auto"/>
        <w:rPr>
          <w:rFonts w:asciiTheme="minorHAnsi" w:hAnsiTheme="minorHAnsi" w:cstheme="minorHAnsi"/>
        </w:rPr>
      </w:pPr>
      <w:r w:rsidRPr="006732ED">
        <w:rPr>
          <w:rFonts w:asciiTheme="minorHAnsi" w:hAnsiTheme="minorHAnsi" w:cstheme="minorHAnsi"/>
        </w:rPr>
        <w:t xml:space="preserve"> </w:t>
      </w:r>
      <w:r w:rsidR="006732ED" w:rsidRPr="006732ED">
        <w:rPr>
          <w:rFonts w:asciiTheme="minorHAnsi" w:hAnsiTheme="minorHAnsi" w:cstheme="minorHAnsi"/>
        </w:rPr>
        <w:t xml:space="preserve">W tabeli 1. </w:t>
      </w:r>
      <w:r w:rsidR="006732ED">
        <w:rPr>
          <w:rFonts w:asciiTheme="minorHAnsi" w:hAnsiTheme="minorHAnsi" w:cstheme="minorHAnsi"/>
        </w:rPr>
        <w:t>z</w:t>
      </w:r>
      <w:r w:rsidR="006732ED" w:rsidRPr="006732ED">
        <w:rPr>
          <w:rFonts w:asciiTheme="minorHAnsi" w:hAnsiTheme="minorHAnsi" w:cstheme="minorHAnsi"/>
        </w:rPr>
        <w:t>estawiono uwagi</w:t>
      </w:r>
      <w:r w:rsidR="006732ED">
        <w:rPr>
          <w:rFonts w:asciiTheme="minorHAnsi" w:hAnsiTheme="minorHAnsi" w:cstheme="minorHAnsi"/>
        </w:rPr>
        <w:t xml:space="preserve">/sugestie jakie wpłynęły w czasie konsultacji </w:t>
      </w:r>
      <w:r w:rsidR="00C5074B">
        <w:rPr>
          <w:rFonts w:asciiTheme="minorHAnsi" w:hAnsiTheme="minorHAnsi" w:cstheme="minorHAnsi"/>
        </w:rPr>
        <w:br/>
      </w:r>
      <w:r w:rsidR="006732ED">
        <w:rPr>
          <w:rFonts w:asciiTheme="minorHAnsi" w:hAnsiTheme="minorHAnsi" w:cstheme="minorHAnsi"/>
        </w:rPr>
        <w:t xml:space="preserve">z wykorzystaniem formularza do zgłaszania uwag/sugestii. </w:t>
      </w:r>
    </w:p>
    <w:p w14:paraId="004BD30F" w14:textId="77777777" w:rsidR="006732ED" w:rsidRDefault="006732ED">
      <w:pPr>
        <w:rPr>
          <w:rFonts w:asciiTheme="minorHAnsi" w:hAnsiTheme="minorHAnsi" w:cstheme="minorHAnsi"/>
        </w:rPr>
        <w:sectPr w:rsidR="006732ED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248DCCF" w14:textId="237E85D8" w:rsidR="006732ED" w:rsidRDefault="006732E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Tabela 1. Zestawienie uwag/sugestii jakie wpłynęły w czasie konsultacji społecznych w dniach od </w:t>
      </w:r>
      <w:r w:rsidRPr="006732ED">
        <w:rPr>
          <w:rFonts w:asciiTheme="minorHAnsi" w:hAnsiTheme="minorHAnsi" w:cstheme="minorHAnsi"/>
        </w:rPr>
        <w:t>24 kwietnia  do dnia 24 maja 2023 r.</w:t>
      </w:r>
      <w:r w:rsidR="000E6D8D">
        <w:rPr>
          <w:rFonts w:asciiTheme="minorHAnsi" w:hAnsiTheme="minorHAnsi" w:cstheme="minorHAnsi"/>
        </w:rPr>
        <w:t xml:space="preserve"> </w:t>
      </w:r>
    </w:p>
    <w:tbl>
      <w:tblPr>
        <w:tblW w:w="141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2"/>
        <w:gridCol w:w="2979"/>
        <w:gridCol w:w="5103"/>
        <w:gridCol w:w="1701"/>
        <w:gridCol w:w="2835"/>
      </w:tblGrid>
      <w:tr w:rsidR="00E5231B" w14:paraId="019576DC" w14:textId="77777777" w:rsidTr="00FF3160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F6A54" w14:textId="77777777" w:rsidR="007D342C" w:rsidRPr="00A45BBA" w:rsidRDefault="007D342C" w:rsidP="00A45BBA">
            <w:pPr>
              <w:pStyle w:val="NormalnyWeb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5BBA"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>str.  / nazwa</w:t>
            </w:r>
          </w:p>
          <w:p w14:paraId="4FBEDD00" w14:textId="77777777" w:rsidR="007D342C" w:rsidRPr="00A45BBA" w:rsidRDefault="007D342C" w:rsidP="00A45BBA">
            <w:pPr>
              <w:pStyle w:val="NormalnyWeb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5BBA"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 xml:space="preserve">dokumentu </w:t>
            </w:r>
          </w:p>
          <w:p w14:paraId="68312396" w14:textId="77777777" w:rsidR="007D342C" w:rsidRPr="00A45BBA" w:rsidRDefault="007D342C" w:rsidP="00A45BBA">
            <w:pPr>
              <w:pStyle w:val="NormalnyWeb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5BBA"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 xml:space="preserve">do konsultacji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F227C" w14:textId="77777777" w:rsidR="007D342C" w:rsidRPr="00A45BBA" w:rsidRDefault="007D342C" w:rsidP="00A45BBA">
            <w:pPr>
              <w:pStyle w:val="NormalnyWeb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5BBA"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>Treść uwagi/sugestii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AC596" w14:textId="77777777" w:rsidR="007D342C" w:rsidRPr="00A45BBA" w:rsidRDefault="007D342C" w:rsidP="00A45BBA">
            <w:pPr>
              <w:pStyle w:val="NormalnyWeb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5BBA"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>Propozycja nowej treści  i/lub korekty treści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B03D4" w14:textId="00978027" w:rsidR="007D342C" w:rsidRPr="00A45BBA" w:rsidRDefault="007D342C" w:rsidP="00A45BBA">
            <w:pPr>
              <w:pStyle w:val="NormalnyWeb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5BBA"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>Rozpatrzenie uwagi/sugestii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EAB11" w14:textId="168AEC18" w:rsidR="007D342C" w:rsidRPr="00A45BBA" w:rsidRDefault="007D342C" w:rsidP="00A45BBA">
            <w:pPr>
              <w:pStyle w:val="NormalnyWeb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5BBA"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>Uzasadnieni</w:t>
            </w:r>
            <w:r w:rsidR="00057D84"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>e</w:t>
            </w:r>
            <w:r w:rsidRPr="00A45BBA"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 xml:space="preserve"> i odniesienie do uwagi/sugestii  </w:t>
            </w:r>
          </w:p>
        </w:tc>
      </w:tr>
      <w:tr w:rsidR="00A45BBA" w14:paraId="14FEC04B" w14:textId="77777777" w:rsidTr="009E2258">
        <w:tc>
          <w:tcPr>
            <w:tcW w:w="14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3B39E" w14:textId="056D34C1" w:rsidR="00A45BBA" w:rsidRPr="00A45BBA" w:rsidRDefault="00A45BBA" w:rsidP="00A45BBA">
            <w:pPr>
              <w:pStyle w:val="NormalnyWeb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45BB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Interesariusz składający uwagę: mieszkanka Miasta Płońsk </w:t>
            </w:r>
          </w:p>
        </w:tc>
      </w:tr>
      <w:tr w:rsidR="00E5231B" w:rsidRPr="000E6D8D" w14:paraId="1E1B1AD9" w14:textId="77777777" w:rsidTr="00FF3160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D7491" w14:textId="77777777" w:rsidR="007D342C" w:rsidRPr="00A45BBA" w:rsidRDefault="007D342C" w:rsidP="00A45BBA">
            <w:pPr>
              <w:pStyle w:val="NormalnyWeb"/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5BBA">
              <w:rPr>
                <w:rFonts w:asciiTheme="minorHAnsi" w:hAnsiTheme="minorHAnsi" w:cstheme="minorHAnsi"/>
                <w:sz w:val="20"/>
                <w:szCs w:val="20"/>
              </w:rPr>
              <w:t xml:space="preserve">s. 35, s. 47 i dalsze (tabela nr 9) </w:t>
            </w:r>
          </w:p>
          <w:p w14:paraId="5F6DC3AE" w14:textId="77777777" w:rsidR="007D342C" w:rsidRPr="00A45BBA" w:rsidRDefault="007D342C" w:rsidP="00A45BBA">
            <w:pPr>
              <w:pStyle w:val="NormalnyWeb"/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8C9D3" w14:textId="77777777" w:rsidR="007D342C" w:rsidRPr="00A45BBA" w:rsidRDefault="007D342C" w:rsidP="00A45BBA">
            <w:pPr>
              <w:pStyle w:val="NormalnyWeb"/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5BBA">
              <w:rPr>
                <w:rFonts w:asciiTheme="minorHAnsi" w:hAnsiTheme="minorHAnsi" w:cstheme="minorHAnsi"/>
                <w:sz w:val="20"/>
                <w:szCs w:val="20"/>
              </w:rPr>
              <w:t xml:space="preserve">Na podanej stronie widnieje zapis „Równocześnie w przestrzeni Miasta pojawiają się nowe potrzeby wynikające z aspiracji rozwojowych oraz nowych wyzwań przez jakimi obecnie stoi Miasto.” – przy tej okazji pragnę zwrócić uwagę władz miasta i osób odpowiedzialnych za tworzenie polityk inwestycyjnych miasta na obszar nr 4 i częściowo nr 3, które poprzez budowę nowej obwodnicy otworzyły się na nowe inwestycje, w tym także te o charakterze mieszkalnym. W tej chwili powstaje nowe osiedle przy ul. Szkolnej (zarówno w pobliżu skrzyżowania z Kopernika, jak i na granicy z Szerominkiem) oraz osiedle Nowa Sadyba, a terenów niezabudowanych jest jeszcze sporo. Potencjalnie dzieci zamieszkujące nowe bloki oraz domy jednorodzinne staną się uczniami szkoły podstawowej nr 2. Zastanawiam się, ilu uczniów ta szkoła jest w stanie jeszcze pomieścić – mimo widocznych modernizacji w ostatnich latach w </w:t>
            </w:r>
            <w:r w:rsidRPr="00A45B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tej chwili placówka pracuje na zmiany, a wydaje się, że wraz z rozwojem wspomnianej części miasta może być tylko gorzej. Ponadto pragnę zwrócić uwagę, że brakuje w tej części miasta publicznych miejsc do celów rekreacyjno-sportowych (plac na osiedlu Sadyba o nieznanej mi strukturze własnościowej jest mały, a urządzenia mocno wysłużone, podobnie betonowe boisko do koszykówki obok), nie ma miejsc do integracji społecznej. Kojarzę, że w obszarze nr 3 przy Płockiej znajduje się jakiś plac, jednak dla mieszkańców np. osiedla Polanka jest zbyt odległy jeśli chodzi o wybranie się tam z małym dzieckiem. Zastanawiam się, czy gmina w sąsiedztwie obwodnicy posiada tereny własne, które mogłyby posłużyć w przyszłości do realizacji tych celów.</w:t>
            </w:r>
          </w:p>
          <w:p w14:paraId="33634E70" w14:textId="77777777" w:rsidR="007D342C" w:rsidRPr="00A45BBA" w:rsidRDefault="007D342C" w:rsidP="00A45BBA">
            <w:pPr>
              <w:pStyle w:val="NormalnyWeb"/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DE5778" w14:textId="2CC75FCA" w:rsidR="007D342C" w:rsidRPr="00A45BBA" w:rsidRDefault="007D342C" w:rsidP="00A45BBA">
            <w:pPr>
              <w:pStyle w:val="NormalnyWeb"/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5BBA">
              <w:rPr>
                <w:rFonts w:asciiTheme="minorHAnsi" w:hAnsiTheme="minorHAnsi" w:cstheme="minorHAnsi"/>
                <w:sz w:val="20"/>
                <w:szCs w:val="20"/>
              </w:rPr>
              <w:t xml:space="preserve">W świetle powyższego przyjęte kryteria wyznaczenia obszaru zdegradowanego w moim odczuciu wykluczają problemy nowszych części miasta, które zamieszkują w dużej mierze ludzie młodzi, pracujący, nieobarczeni problemami </w:t>
            </w:r>
            <w:proofErr w:type="spellStart"/>
            <w:r w:rsidRPr="00A45BBA">
              <w:rPr>
                <w:rFonts w:asciiTheme="minorHAnsi" w:hAnsiTheme="minorHAnsi" w:cstheme="minorHAnsi"/>
                <w:sz w:val="20"/>
                <w:szCs w:val="20"/>
              </w:rPr>
              <w:t>przemocowymi</w:t>
            </w:r>
            <w:proofErr w:type="spellEnd"/>
            <w:r w:rsidRPr="00A45BBA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Pr="00A45B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innymi patologiami życia społecznego.  </w:t>
            </w:r>
          </w:p>
          <w:p w14:paraId="183B20D7" w14:textId="57E5895C" w:rsidR="007D342C" w:rsidRPr="00A45BBA" w:rsidRDefault="007D342C" w:rsidP="00A45BBA">
            <w:pPr>
              <w:pStyle w:val="NormalnyWeb"/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5BBA">
              <w:rPr>
                <w:rFonts w:asciiTheme="minorHAnsi" w:hAnsiTheme="minorHAnsi" w:cstheme="minorHAnsi"/>
                <w:sz w:val="20"/>
                <w:szCs w:val="20"/>
              </w:rPr>
              <w:t xml:space="preserve">Przy całym zrozumieniu dla inwestycji takich jak np. rewitalizacja zabytkowego rynku i kamienic, pragnę zwrócić uwagę, że tereny, które zamieszkują ludzie spoza grupy nakreślonej kryteriami wyznaczenia obszaru zdegradowanego za chwilę de facto będą mieszkańcami terenów ubogich w gminne inwestycje – dla ludzi (spoza twardej infrastruktury typu drogi, sieci itd.). </w:t>
            </w:r>
          </w:p>
          <w:p w14:paraId="4AA53CC0" w14:textId="77777777" w:rsidR="007D342C" w:rsidRDefault="007D342C" w:rsidP="00A45BBA">
            <w:pPr>
              <w:pStyle w:val="NormalnyWeb"/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5BBA">
              <w:rPr>
                <w:rFonts w:asciiTheme="minorHAnsi" w:hAnsiTheme="minorHAnsi" w:cstheme="minorHAnsi"/>
                <w:sz w:val="20"/>
                <w:szCs w:val="20"/>
              </w:rPr>
              <w:t xml:space="preserve">Mam nadzieję, że powyższe moje uwagi zostaną odebrane zgodnie z moim zamiarem, tj. jako konstruktywna krytyka, a nie jako atak. </w:t>
            </w:r>
          </w:p>
          <w:p w14:paraId="0226C594" w14:textId="77777777" w:rsidR="00AA5CDA" w:rsidRDefault="00AA5CDA" w:rsidP="00A45BBA">
            <w:pPr>
              <w:pStyle w:val="NormalnyWeb"/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678969" w14:textId="77777777" w:rsidR="00BA5C8F" w:rsidRPr="00A45BBA" w:rsidRDefault="00BA5C8F" w:rsidP="00A45BBA">
            <w:pPr>
              <w:pStyle w:val="NormalnyWeb"/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F488D" w14:textId="77777777" w:rsidR="007D342C" w:rsidRPr="00A45BBA" w:rsidRDefault="007D342C" w:rsidP="00A45BBA">
            <w:pPr>
              <w:pStyle w:val="NormalnyWeb"/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5B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Przykłady proponowanych wskaźników: </w:t>
            </w:r>
          </w:p>
          <w:p w14:paraId="0F5F2709" w14:textId="77777777" w:rsidR="007D342C" w:rsidRPr="00A45BBA" w:rsidRDefault="007D342C" w:rsidP="00A45BBA">
            <w:pPr>
              <w:pStyle w:val="NormalnyWeb"/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5BBA">
              <w:rPr>
                <w:rFonts w:asciiTheme="minorHAnsi" w:hAnsiTheme="minorHAnsi" w:cstheme="minorHAnsi"/>
                <w:sz w:val="20"/>
                <w:szCs w:val="20"/>
              </w:rPr>
              <w:t>- liczba uczniów przypadająca na m2 powierzchni szkoły podstawowej</w:t>
            </w:r>
          </w:p>
          <w:p w14:paraId="506947A1" w14:textId="77777777" w:rsidR="007D342C" w:rsidRPr="00A45BBA" w:rsidRDefault="007D342C" w:rsidP="00A45BBA">
            <w:pPr>
              <w:pStyle w:val="NormalnyWeb"/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5BBA">
              <w:rPr>
                <w:rFonts w:asciiTheme="minorHAnsi" w:hAnsiTheme="minorHAnsi" w:cstheme="minorHAnsi"/>
                <w:sz w:val="20"/>
                <w:szCs w:val="20"/>
              </w:rPr>
              <w:t xml:space="preserve">- adekwatnie jeśli chodzi o przedszkola publiczne w obszarze </w:t>
            </w:r>
          </w:p>
          <w:p w14:paraId="71EDD0A4" w14:textId="77777777" w:rsidR="007D342C" w:rsidRPr="00A45BBA" w:rsidRDefault="007D342C" w:rsidP="00A45BBA">
            <w:pPr>
              <w:pStyle w:val="NormalnyWeb"/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5BBA">
              <w:rPr>
                <w:rFonts w:asciiTheme="minorHAnsi" w:hAnsiTheme="minorHAnsi" w:cstheme="minorHAnsi"/>
                <w:sz w:val="20"/>
                <w:szCs w:val="20"/>
              </w:rPr>
              <w:t xml:space="preserve">- jaki procent powierzchni obszaru stanowią powierzchnie ogólnodostępnych placów zabaw, terenów sportowych, terenów rekreacyjnych </w:t>
            </w:r>
          </w:p>
          <w:p w14:paraId="4B6A05A9" w14:textId="77777777" w:rsidR="007D342C" w:rsidRPr="00A45BBA" w:rsidRDefault="007D342C" w:rsidP="00A45BBA">
            <w:pPr>
              <w:pStyle w:val="NormalnyWeb"/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5BBA">
              <w:rPr>
                <w:rFonts w:asciiTheme="minorHAnsi" w:hAnsiTheme="minorHAnsi" w:cstheme="minorHAnsi"/>
                <w:sz w:val="20"/>
                <w:szCs w:val="20"/>
              </w:rPr>
              <w:t>- ile zł w ciągu ostatnich 3-5-10 lat przeznaczono na tereny rekreacyjne dla mieszkańców w danym obszarze, kiedy były ostatnie inwestycje</w:t>
            </w:r>
          </w:p>
          <w:p w14:paraId="3D67F564" w14:textId="77777777" w:rsidR="007D342C" w:rsidRPr="00A45BBA" w:rsidRDefault="007D342C" w:rsidP="00A45BBA">
            <w:pPr>
              <w:pStyle w:val="NormalnyWeb"/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5BBA">
              <w:rPr>
                <w:rFonts w:asciiTheme="minorHAnsi" w:hAnsiTheme="minorHAnsi" w:cstheme="minorHAnsi"/>
                <w:sz w:val="20"/>
                <w:szCs w:val="20"/>
              </w:rPr>
              <w:t xml:space="preserve">- średni czas dotarcia pieszo ucznia do szkoły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DE4BA" w14:textId="3C892B30" w:rsidR="007D342C" w:rsidRPr="00A45BBA" w:rsidRDefault="000E6D8D" w:rsidP="009E2258">
            <w:pPr>
              <w:pStyle w:val="NormalnyWeb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5BBA"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>N</w:t>
            </w:r>
            <w:r w:rsidR="007D342C" w:rsidRPr="00A45BBA"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>ie ujęta ze względu na charakter konsultowanego dokumentu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46B79" w14:textId="4B06317B" w:rsidR="007D342C" w:rsidRPr="00A45BBA" w:rsidRDefault="007D342C" w:rsidP="009E2258">
            <w:pPr>
              <w:pStyle w:val="NormalnyWeb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5BBA">
              <w:rPr>
                <w:rFonts w:asciiTheme="minorHAnsi" w:hAnsiTheme="minorHAnsi" w:cstheme="minorHAnsi"/>
                <w:sz w:val="20"/>
                <w:szCs w:val="20"/>
              </w:rPr>
              <w:t>Dziękujemy z</w:t>
            </w:r>
            <w:r w:rsidR="004C19BA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A45BBA">
              <w:rPr>
                <w:rFonts w:asciiTheme="minorHAnsi" w:hAnsiTheme="minorHAnsi" w:cstheme="minorHAnsi"/>
                <w:sz w:val="20"/>
                <w:szCs w:val="20"/>
              </w:rPr>
              <w:t xml:space="preserve"> złożoną uwagę</w:t>
            </w:r>
            <w:r w:rsidR="004C19B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A45BB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19BA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4C19BA" w:rsidRPr="00A45BBA">
              <w:rPr>
                <w:rFonts w:asciiTheme="minorHAnsi" w:hAnsiTheme="minorHAnsi" w:cstheme="minorHAnsi"/>
                <w:sz w:val="20"/>
                <w:szCs w:val="20"/>
              </w:rPr>
              <w:t xml:space="preserve">otyczy </w:t>
            </w:r>
            <w:r w:rsidRPr="00A45BBA">
              <w:rPr>
                <w:rFonts w:asciiTheme="minorHAnsi" w:hAnsiTheme="minorHAnsi" w:cstheme="minorHAnsi"/>
                <w:sz w:val="20"/>
                <w:szCs w:val="20"/>
              </w:rPr>
              <w:t>ona niezwykle istotnej kwestii związanej z rozwojem infrastruktury społecznej, szczególnie w części miasta, która się prężnie rozwija</w:t>
            </w:r>
            <w:r w:rsidR="00AA5CDA">
              <w:rPr>
                <w:rFonts w:asciiTheme="minorHAnsi" w:hAnsiTheme="minorHAnsi" w:cstheme="minorHAnsi"/>
                <w:sz w:val="20"/>
                <w:szCs w:val="20"/>
              </w:rPr>
              <w:t xml:space="preserve"> i w której zwiększa się dynamicznie liczba mieszkańców</w:t>
            </w:r>
            <w:r w:rsidRPr="00A45BBA">
              <w:rPr>
                <w:rFonts w:asciiTheme="minorHAnsi" w:hAnsiTheme="minorHAnsi" w:cstheme="minorHAnsi"/>
                <w:sz w:val="20"/>
                <w:szCs w:val="20"/>
              </w:rPr>
              <w:t>. Niemniej p</w:t>
            </w:r>
            <w:r w:rsidR="004C19BA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A45BBA">
              <w:rPr>
                <w:rFonts w:asciiTheme="minorHAnsi" w:hAnsiTheme="minorHAnsi" w:cstheme="minorHAnsi"/>
                <w:sz w:val="20"/>
                <w:szCs w:val="20"/>
              </w:rPr>
              <w:t xml:space="preserve">ogram rewitalizacji, ze względu na wymogi ustawowe nie  obejmie  całego miasta. Natomiast jest to uwaga niezwykle ważna w kontekście opracowywanej </w:t>
            </w:r>
            <w:r w:rsidR="00AA5CDA">
              <w:rPr>
                <w:rFonts w:asciiTheme="minorHAnsi" w:hAnsiTheme="minorHAnsi" w:cstheme="minorHAnsi"/>
                <w:sz w:val="20"/>
                <w:szCs w:val="20"/>
              </w:rPr>
              <w:t xml:space="preserve">aktualnie </w:t>
            </w:r>
            <w:r w:rsidRPr="00A45BBA">
              <w:rPr>
                <w:rFonts w:asciiTheme="minorHAnsi" w:hAnsiTheme="minorHAnsi" w:cstheme="minorHAnsi"/>
                <w:sz w:val="20"/>
                <w:szCs w:val="20"/>
              </w:rPr>
              <w:t>Strategii rozwoju dla miasta Płońska – uwaga został</w:t>
            </w:r>
            <w:r w:rsidR="00AA5CDA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A45BBA">
              <w:rPr>
                <w:rFonts w:asciiTheme="minorHAnsi" w:hAnsiTheme="minorHAnsi" w:cstheme="minorHAnsi"/>
                <w:sz w:val="20"/>
                <w:szCs w:val="20"/>
              </w:rPr>
              <w:t xml:space="preserve"> przekazana także do wykorzystania przez zespół opracowujący ten dokument. </w:t>
            </w:r>
          </w:p>
          <w:p w14:paraId="597CA6E2" w14:textId="08FB4B15" w:rsidR="007D342C" w:rsidRPr="00A45BBA" w:rsidRDefault="007D342C" w:rsidP="009E2258">
            <w:pPr>
              <w:pStyle w:val="NormalnyWeb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5BBA">
              <w:rPr>
                <w:rFonts w:asciiTheme="minorHAnsi" w:hAnsiTheme="minorHAnsi" w:cstheme="minorHAnsi"/>
                <w:sz w:val="20"/>
                <w:szCs w:val="20"/>
              </w:rPr>
              <w:t>Przedłożona do konsultacji Diagnoza stanowi pierwszy etap opracowania Płońskiego Programu Rewitalizacji – kolejnym będzie opracowanie samego Programu, w którym będziemy się starali zaproponować projekty rewitalizacyjne</w:t>
            </w:r>
            <w:r w:rsidR="00AA5CDA">
              <w:rPr>
                <w:rFonts w:asciiTheme="minorHAnsi" w:hAnsiTheme="minorHAnsi" w:cstheme="minorHAnsi"/>
                <w:sz w:val="20"/>
                <w:szCs w:val="20"/>
              </w:rPr>
              <w:t xml:space="preserve"> (także związane z rekreacją i integracją </w:t>
            </w:r>
            <w:r w:rsidR="00AA5CD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społeczną)</w:t>
            </w:r>
            <w:r w:rsidRPr="00A45BBA">
              <w:rPr>
                <w:rFonts w:asciiTheme="minorHAnsi" w:hAnsiTheme="minorHAnsi" w:cstheme="minorHAnsi"/>
                <w:sz w:val="20"/>
                <w:szCs w:val="20"/>
              </w:rPr>
              <w:t xml:space="preserve">, które będą </w:t>
            </w:r>
            <w:r w:rsidR="000E6D8D" w:rsidRPr="00A45BBA">
              <w:rPr>
                <w:rFonts w:asciiTheme="minorHAnsi" w:hAnsiTheme="minorHAnsi" w:cstheme="minorHAnsi"/>
                <w:sz w:val="20"/>
                <w:szCs w:val="20"/>
              </w:rPr>
              <w:t xml:space="preserve">służyły także mieszkańcom poza terenem zdegradowanym i terenem rewitalizacji.  </w:t>
            </w:r>
          </w:p>
        </w:tc>
      </w:tr>
      <w:tr w:rsidR="0091214C" w14:paraId="79239122" w14:textId="77777777" w:rsidTr="00FF3160">
        <w:trPr>
          <w:trHeight w:val="10684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78AA2" w14:textId="172FD792" w:rsidR="00057D84" w:rsidRDefault="00D20500" w:rsidP="00A45BBA">
            <w:pPr>
              <w:pStyle w:val="NormalnyWeb"/>
              <w:spacing w:after="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2050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lastRenderedPageBreak/>
              <w:t>POWIAT PŁOŃSKI:</w:t>
            </w:r>
          </w:p>
          <w:p w14:paraId="402BA7ED" w14:textId="77777777" w:rsidR="00D20500" w:rsidRPr="00D20500" w:rsidRDefault="00D20500" w:rsidP="00A45BBA">
            <w:pPr>
              <w:pStyle w:val="NormalnyWeb"/>
              <w:spacing w:after="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14:paraId="7543E8F3" w14:textId="5C78B994" w:rsidR="0091214C" w:rsidRPr="00A45BBA" w:rsidRDefault="0091214C" w:rsidP="00057D84">
            <w:pPr>
              <w:pStyle w:val="NormalnyWeb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GoBack"/>
            <w:bookmarkEnd w:id="1"/>
            <w:r w:rsidRPr="00A45BBA">
              <w:rPr>
                <w:rFonts w:asciiTheme="minorHAnsi" w:hAnsiTheme="minorHAnsi" w:cstheme="minorHAnsi"/>
                <w:sz w:val="20"/>
                <w:szCs w:val="20"/>
              </w:rPr>
              <w:t xml:space="preserve">Rys. 16. Podział miasta Płońska na okręgi, stanowiące podstawę analizy wskaźnikowej w zakresie występowania zjawisk kryzysowych </w:t>
            </w:r>
          </w:p>
          <w:p w14:paraId="409C46CC" w14:textId="77777777" w:rsidR="0091214C" w:rsidRPr="00A45BBA" w:rsidRDefault="0091214C" w:rsidP="00057D84">
            <w:pPr>
              <w:pStyle w:val="NormalnyWeb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5BBA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</w:p>
          <w:p w14:paraId="7FE71A5B" w14:textId="08F16CC0" w:rsidR="0091214C" w:rsidRPr="00A45BBA" w:rsidRDefault="0091214C" w:rsidP="00057D84">
            <w:pPr>
              <w:pStyle w:val="NormalnyWeb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5BBA">
              <w:rPr>
                <w:rFonts w:asciiTheme="minorHAnsi" w:hAnsiTheme="minorHAnsi" w:cstheme="minorHAnsi"/>
                <w:sz w:val="20"/>
                <w:szCs w:val="20"/>
              </w:rPr>
              <w:t xml:space="preserve">Rys. 17. Zasięg przestrzenny obszaru rewitalizacji w mieście Płońsk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7320E" w14:textId="77777777" w:rsidR="00057D84" w:rsidRDefault="00057D84" w:rsidP="00057D84">
            <w:pPr>
              <w:pStyle w:val="NormalnyWeb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B3B62D" w14:textId="77777777" w:rsidR="00057D84" w:rsidRDefault="00057D84" w:rsidP="00057D84">
            <w:pPr>
              <w:pStyle w:val="NormalnyWeb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D5FEAB" w14:textId="77777777" w:rsidR="00D20500" w:rsidRDefault="00D20500" w:rsidP="00057D84">
            <w:pPr>
              <w:pStyle w:val="NormalnyWeb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3289C0" w14:textId="3589A85B" w:rsidR="0091214C" w:rsidRPr="00A45BBA" w:rsidRDefault="0091214C" w:rsidP="00057D84">
            <w:pPr>
              <w:pStyle w:val="NormalnyWeb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5BBA">
              <w:rPr>
                <w:rFonts w:asciiTheme="minorHAnsi" w:hAnsiTheme="minorHAnsi" w:cstheme="minorHAnsi"/>
                <w:sz w:val="20"/>
                <w:szCs w:val="20"/>
              </w:rPr>
              <w:t xml:space="preserve">Rozszerzenie okręgu 1. (rys. 16) i obszaru rewitalizacji w mieście Płońsk (rys. 17) o sąsiadujące  z nimi tereny znajdujące się na działkach: </w:t>
            </w:r>
          </w:p>
          <w:p w14:paraId="2A73135B" w14:textId="44C07068" w:rsidR="0091214C" w:rsidRPr="00A45BBA" w:rsidRDefault="0091214C" w:rsidP="00057D84">
            <w:pPr>
              <w:pStyle w:val="NormalnyWeb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5BBA">
              <w:rPr>
                <w:rFonts w:asciiTheme="minorHAnsi" w:hAnsiTheme="minorHAnsi" w:cstheme="minorHAnsi"/>
                <w:sz w:val="20"/>
                <w:szCs w:val="20"/>
              </w:rPr>
              <w:t xml:space="preserve">1) nr </w:t>
            </w:r>
            <w:proofErr w:type="spellStart"/>
            <w:r w:rsidRPr="00A45BBA">
              <w:rPr>
                <w:rFonts w:asciiTheme="minorHAnsi" w:hAnsiTheme="minorHAnsi" w:cstheme="minorHAnsi"/>
                <w:sz w:val="20"/>
                <w:szCs w:val="20"/>
              </w:rPr>
              <w:t>ewid</w:t>
            </w:r>
            <w:proofErr w:type="spellEnd"/>
            <w:r w:rsidRPr="00A45BBA">
              <w:rPr>
                <w:rFonts w:asciiTheme="minorHAnsi" w:hAnsiTheme="minorHAnsi" w:cstheme="minorHAnsi"/>
                <w:sz w:val="20"/>
                <w:szCs w:val="20"/>
              </w:rPr>
              <w:t xml:space="preserve">. 655, 657/1, 657/2, 654 – ul. Ul. Płocka 56, 56a i 56 b – I Liceum Ogólnokształcące im. H. Sienkiewicza w Płońsku </w:t>
            </w:r>
          </w:p>
          <w:p w14:paraId="5818C5EA" w14:textId="77777777" w:rsidR="0091214C" w:rsidRPr="00A45BBA" w:rsidRDefault="0091214C" w:rsidP="00057D84">
            <w:pPr>
              <w:pStyle w:val="NormalnyWeb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EB0214" w14:textId="0551AA26" w:rsidR="0091214C" w:rsidRPr="00A45BBA" w:rsidRDefault="0091214C" w:rsidP="00057D84">
            <w:pPr>
              <w:pStyle w:val="NormalnyWeb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5BBA">
              <w:rPr>
                <w:rFonts w:asciiTheme="minorHAnsi" w:hAnsiTheme="minorHAnsi" w:cstheme="minorHAnsi"/>
                <w:sz w:val="20"/>
                <w:szCs w:val="20"/>
              </w:rPr>
              <w:t xml:space="preserve">2). nr </w:t>
            </w:r>
            <w:proofErr w:type="spellStart"/>
            <w:r w:rsidRPr="00A45BBA">
              <w:rPr>
                <w:rFonts w:asciiTheme="minorHAnsi" w:hAnsiTheme="minorHAnsi" w:cstheme="minorHAnsi"/>
                <w:sz w:val="20"/>
                <w:szCs w:val="20"/>
              </w:rPr>
              <w:t>ewid</w:t>
            </w:r>
            <w:proofErr w:type="spellEnd"/>
            <w:r w:rsidRPr="00A45BBA">
              <w:rPr>
                <w:rFonts w:asciiTheme="minorHAnsi" w:hAnsiTheme="minorHAnsi" w:cstheme="minorHAnsi"/>
                <w:sz w:val="20"/>
                <w:szCs w:val="20"/>
              </w:rPr>
              <w:t xml:space="preserve">. 398/4, 398/5, 398/7, 398/9, 398/11, 398/12, 398/13 – ul. Henryka Sienkiewicza 8, 8A – Zespół Szkół nr 1 im. Stanisława Staszica w Płońsku, Centrum Kształcenia Zawodowego nr 1 w Płońsku, Powiatowy Środowiskowy Dom Samopomocy w Płońsku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819C7" w14:textId="77777777" w:rsidR="00057D84" w:rsidRDefault="00057D84" w:rsidP="00A45BBA">
            <w:pPr>
              <w:pStyle w:val="NormalnyWeb"/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20F051" w14:textId="77777777" w:rsidR="00057D84" w:rsidRDefault="00057D84" w:rsidP="00A45BBA">
            <w:pPr>
              <w:pStyle w:val="NormalnyWeb"/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97E293" w14:textId="77777777" w:rsidR="00D20500" w:rsidRDefault="00D20500" w:rsidP="00A45BBA">
            <w:pPr>
              <w:pStyle w:val="NormalnyWeb"/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1A6E0B" w14:textId="77777777" w:rsidR="0091214C" w:rsidRPr="00A45BBA" w:rsidRDefault="0091214C" w:rsidP="00A45BBA">
            <w:pPr>
              <w:pStyle w:val="NormalnyWeb"/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5BBA">
              <w:rPr>
                <w:rFonts w:asciiTheme="minorHAnsi" w:hAnsiTheme="minorHAnsi" w:cstheme="minorHAnsi"/>
                <w:sz w:val="20"/>
                <w:szCs w:val="20"/>
              </w:rPr>
              <w:t xml:space="preserve">1). Korekta obszaru 1 (rys. 16) i obszaru rewitalizacji w mieście Płońsk (Rys. 17) o poniższy obszar </w:t>
            </w:r>
          </w:p>
          <w:p w14:paraId="6B8CC248" w14:textId="65B0F153" w:rsidR="0091214C" w:rsidRDefault="0091214C" w:rsidP="00A45BBA">
            <w:pPr>
              <w:pStyle w:val="NormalnyWeb"/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5BBA"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4845AFE" wp14:editId="0B88086D">
                  <wp:extent cx="2982999" cy="2235915"/>
                  <wp:effectExtent l="0" t="7620" r="635" b="635"/>
                  <wp:docPr id="590620250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994589" cy="2244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420DAF" w14:textId="77777777" w:rsidR="0091214C" w:rsidRDefault="0091214C" w:rsidP="00A45BBA">
            <w:pPr>
              <w:pStyle w:val="NormalnyWeb"/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39265A" w14:textId="77777777" w:rsidR="0091214C" w:rsidRDefault="0091214C" w:rsidP="00A45BBA">
            <w:pPr>
              <w:pStyle w:val="NormalnyWeb"/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7CF541" w14:textId="77777777" w:rsidR="0091214C" w:rsidRPr="00A45BBA" w:rsidRDefault="0091214C" w:rsidP="00A45BBA">
            <w:pPr>
              <w:pStyle w:val="NormalnyWeb"/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900FFC" w14:textId="77777777" w:rsidR="00057D84" w:rsidRDefault="00057D84" w:rsidP="00A45BBA">
            <w:pPr>
              <w:pStyle w:val="NormalnyWeb"/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C22A63" w14:textId="77777777" w:rsidR="00057D84" w:rsidRDefault="00057D84" w:rsidP="00A45BBA">
            <w:pPr>
              <w:pStyle w:val="NormalnyWeb"/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E0EAC3" w14:textId="77777777" w:rsidR="00057D84" w:rsidRDefault="00057D84" w:rsidP="00A45BBA">
            <w:pPr>
              <w:pStyle w:val="NormalnyWeb"/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9B09AA" w14:textId="77777777" w:rsidR="00057D84" w:rsidRDefault="00057D84" w:rsidP="00A45BBA">
            <w:pPr>
              <w:pStyle w:val="NormalnyWeb"/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CE9BE6" w14:textId="77777777" w:rsidR="00057D84" w:rsidRDefault="00057D84" w:rsidP="00A45BBA">
            <w:pPr>
              <w:pStyle w:val="NormalnyWeb"/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3F718F" w14:textId="77777777" w:rsidR="00057D84" w:rsidRDefault="00057D84" w:rsidP="00A45BBA">
            <w:pPr>
              <w:pStyle w:val="NormalnyWeb"/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CF7F55" w14:textId="77777777" w:rsidR="00057D84" w:rsidRDefault="00057D84" w:rsidP="00A45BBA">
            <w:pPr>
              <w:pStyle w:val="NormalnyWeb"/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54D43E" w14:textId="77777777" w:rsidR="00057D84" w:rsidRDefault="00057D84" w:rsidP="00A45BBA">
            <w:pPr>
              <w:pStyle w:val="NormalnyWeb"/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5F2BBB" w14:textId="77777777" w:rsidR="00057D84" w:rsidRDefault="00057D84" w:rsidP="00A45BBA">
            <w:pPr>
              <w:pStyle w:val="NormalnyWeb"/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F48531" w14:textId="77777777" w:rsidR="00057D84" w:rsidRDefault="00057D84" w:rsidP="00A45BBA">
            <w:pPr>
              <w:pStyle w:val="NormalnyWeb"/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B7A9ED" w14:textId="72016C74" w:rsidR="0091214C" w:rsidRPr="00A45BBA" w:rsidRDefault="0091214C" w:rsidP="00A45BBA">
            <w:pPr>
              <w:pStyle w:val="NormalnyWeb"/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5B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2). 1). Korekta obszaru 1 (Rys. 16) i obszaru rewitalizacji w mieście Płońsk (Rys. 17) o poniższy obszar </w:t>
            </w:r>
          </w:p>
          <w:p w14:paraId="55BB9E31" w14:textId="0BFBBB08" w:rsidR="0091214C" w:rsidRPr="00A45BBA" w:rsidRDefault="0091214C" w:rsidP="00A45BBA">
            <w:pPr>
              <w:pStyle w:val="NormalnyWeb"/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5BBA"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6D65DF4" wp14:editId="4AC82F7A">
                  <wp:extent cx="3034139" cy="3643381"/>
                  <wp:effectExtent l="317" t="0" r="0" b="0"/>
                  <wp:docPr id="1101890241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050209" cy="3662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1DE35" w14:textId="77777777" w:rsidR="00057D84" w:rsidRDefault="00057D84" w:rsidP="00A45BBA">
            <w:pPr>
              <w:pStyle w:val="NormalnyWeb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92AD065" w14:textId="77777777" w:rsidR="00057D84" w:rsidRDefault="00057D84" w:rsidP="00A45BBA">
            <w:pPr>
              <w:pStyle w:val="NormalnyWeb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6DC164B" w14:textId="77777777" w:rsidR="00D20500" w:rsidRDefault="00D20500" w:rsidP="00A45BBA">
            <w:pPr>
              <w:pStyle w:val="NormalnyWeb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9B0B158" w14:textId="7E6D35E9" w:rsidR="0091214C" w:rsidRPr="00A85CD7" w:rsidRDefault="0091214C" w:rsidP="00A45BBA">
            <w:pPr>
              <w:pStyle w:val="NormalnyWeb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Przyjęto/ u</w:t>
            </w:r>
            <w:r w:rsidRPr="00A85C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względniono częściowo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654D9" w14:textId="77777777" w:rsidR="00057D84" w:rsidRDefault="00057D84" w:rsidP="009E2258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CECADF" w14:textId="77777777" w:rsidR="00057D84" w:rsidRDefault="00057D84" w:rsidP="009E2258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4FFC82" w14:textId="77777777" w:rsidR="00D20500" w:rsidRDefault="00D20500" w:rsidP="009E2258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0C7367" w14:textId="721CE760" w:rsidR="0091214C" w:rsidRPr="00A85CD7" w:rsidRDefault="0091214C" w:rsidP="009E2258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85CD7">
              <w:rPr>
                <w:rFonts w:asciiTheme="minorHAnsi" w:hAnsiTheme="minorHAnsi" w:cstheme="minorHAnsi"/>
                <w:sz w:val="20"/>
                <w:szCs w:val="20"/>
              </w:rPr>
              <w:t xml:space="preserve">W celu wyznaczenia obszaru zdegradowanego, Miasto Płońsk podzielono na jednostki strukturalne, w sposób odpowiadający istniejącym powiązaniom funkcjonalnym i przestrzennym. Punktem wyjścia była analiza powiązań funkcjonalnych, jakie występują w studium uwarunkowań i kierunków zagospodarowania przestrzennego miasta Płońsk. Ponadto analizie poddano okręgi wyznaczone do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A85CD7">
              <w:rPr>
                <w:rFonts w:asciiTheme="minorHAnsi" w:hAnsiTheme="minorHAnsi" w:cstheme="minorHAnsi"/>
                <w:sz w:val="20"/>
                <w:szCs w:val="20"/>
              </w:rPr>
              <w:t>iagnozy, która była wykonana na potrzeby Miejskiego programu rewitalizacji w 2016 r. Wzięto także pod uwagę nowe powiązania funkcjonalne, jakie powstają na skutek realizacji projektów rewitalizacji, szczególnie tych związanych z kluczowymi przestrzennie projektami głównymi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A85C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C8FB0E7" w14:textId="017B01BC" w:rsidR="0091214C" w:rsidRDefault="0091214C" w:rsidP="009E2258">
            <w:pPr>
              <w:pStyle w:val="NormalnyWeb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85CD7">
              <w:rPr>
                <w:rFonts w:asciiTheme="minorHAnsi" w:hAnsiTheme="minorHAnsi" w:cstheme="minorHAnsi"/>
                <w:sz w:val="20"/>
                <w:szCs w:val="20"/>
              </w:rPr>
              <w:t>W konsekwencji w procesie warsztatowo-diagnostycznym przyjęto podział na cztery okręgi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one stanowiły podstawę Diagnozy. Na tym etapie korekta okręgów oznaczałby wykonanie nowej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Diagnozy. Natomiast możliwa jest korekta obszaru rewitalizacji, zgodnie z sugestiami i argumentacją zgłaszaną przez interesariuszy.  Kluczowe w analizie możliwości korekty obszaru jest zachowanie warunków wynikających z ustawy</w:t>
            </w:r>
            <w:r w:rsidRPr="00A85CD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85CD7">
              <w:rPr>
                <w:rFonts w:asciiTheme="minorHAnsi" w:hAnsiTheme="minorHAnsi" w:cstheme="minorHAnsi"/>
                <w:sz w:val="20"/>
                <w:szCs w:val="20"/>
              </w:rPr>
              <w:t>obszar rewitalizacji nie może obejmować więcej niż 20% powierzchni gminy oraz w jego granicach nie może mieszkać więcej niż 30% mieszkańców gminy.</w:t>
            </w:r>
          </w:p>
          <w:p w14:paraId="7A20C025" w14:textId="77777777" w:rsidR="0091214C" w:rsidRDefault="0091214C" w:rsidP="00A85CD7">
            <w:pPr>
              <w:pStyle w:val="NormalnyWeb"/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D42376" w14:textId="54F15CBB" w:rsidR="0091214C" w:rsidRDefault="0091214C" w:rsidP="009E2258">
            <w:pPr>
              <w:pStyle w:val="NormalnyWeb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Biorąc pod uwagę powyższe i dokładn</w:t>
            </w:r>
            <w:r w:rsidR="00BA5C8F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analizę liczby mieszkańców</w:t>
            </w:r>
            <w:r w:rsidR="00BA5C8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jaką należałoby włączyć </w:t>
            </w:r>
            <w:r w:rsidRPr="00AA5CDA">
              <w:rPr>
                <w:rFonts w:asciiTheme="minorHAnsi" w:hAnsiTheme="minorHAnsi" w:cstheme="minorHAnsi"/>
                <w:sz w:val="20"/>
                <w:szCs w:val="20"/>
              </w:rPr>
              <w:t>do obszaru rewitalizacji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B27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zdecydowano </w:t>
            </w:r>
            <w:r w:rsidRPr="00AA5C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 włączeniu do obszaru rewitalizacji obszaru postulowanego w punkcie 1.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tj.  </w:t>
            </w:r>
            <w:r w:rsidRPr="00A45BBA">
              <w:rPr>
                <w:rFonts w:asciiTheme="minorHAnsi" w:hAnsiTheme="minorHAnsi" w:cstheme="minorHAnsi"/>
                <w:sz w:val="20"/>
                <w:szCs w:val="20"/>
              </w:rPr>
              <w:t xml:space="preserve">ul. Płocka 56, 56a i 56 b – I Liceum Ogólnokształcące im. </w:t>
            </w:r>
            <w:r w:rsidR="00160E3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45BBA">
              <w:rPr>
                <w:rFonts w:asciiTheme="minorHAnsi" w:hAnsiTheme="minorHAnsi" w:cstheme="minorHAnsi"/>
                <w:sz w:val="20"/>
                <w:szCs w:val="20"/>
              </w:rPr>
              <w:t>H. Sienkiewicza w Płońsku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8DC993A" w14:textId="77777777" w:rsidR="0091214C" w:rsidRDefault="0091214C" w:rsidP="00A85CD7">
            <w:pPr>
              <w:pStyle w:val="NormalnyWeb"/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68E845" w14:textId="1BB59BB3" w:rsidR="0091214C" w:rsidRDefault="0091214C" w:rsidP="009E2258">
            <w:pPr>
              <w:pStyle w:val="NormalnyWeb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Korekta zostanie wprowadzona na rys. 17 – czyli dotyczącym zasięgu obszaru rewitalizacji. </w:t>
            </w:r>
          </w:p>
          <w:p w14:paraId="52E79031" w14:textId="4CDD0844" w:rsidR="0091214C" w:rsidRDefault="0091214C" w:rsidP="009E2258">
            <w:pPr>
              <w:pStyle w:val="NormalnyWeb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Powiększanie tego obszaru spowoduje zmianę liczby mieszkańców o 6 osób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(dodatkowo w obszarze znajdzie się 6 mieszkańców).  </w:t>
            </w:r>
          </w:p>
          <w:p w14:paraId="2A9033E5" w14:textId="02161B8C" w:rsidR="0091214C" w:rsidRPr="00A85CD7" w:rsidRDefault="0091214C" w:rsidP="009E2258">
            <w:pPr>
              <w:pStyle w:val="gwp4c6ee3e6msoplain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Biorąc pod uwagę wymogi ustawowe dotyczące % miasta objętego obszarem rewitalizacji oraz % mieszkańców,  </w:t>
            </w:r>
            <w:r w:rsidRPr="00AB2731">
              <w:rPr>
                <w:rFonts w:asciiTheme="minorHAnsi" w:hAnsiTheme="minorHAnsi" w:cstheme="minorHAnsi"/>
                <w:sz w:val="20"/>
                <w:szCs w:val="20"/>
              </w:rPr>
              <w:t xml:space="preserve"> zdecydowano 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nie </w:t>
            </w:r>
            <w:r w:rsidRPr="00AB2731">
              <w:rPr>
                <w:rFonts w:asciiTheme="minorHAnsi" w:hAnsiTheme="minorHAnsi" w:cstheme="minorHAnsi"/>
                <w:sz w:val="20"/>
                <w:szCs w:val="20"/>
              </w:rPr>
              <w:t>włączeniu obszaru 2 do obszaru rewitalizacji. Jego włączenie wiązałoby się z powiększaniem liczby mieszkańców o 387 osób. Wynika to z faktu konieczności dodania do obszary następujących numerów: 4A, 4B, 4C, 6 oraz 6A – dla zapewnienia ciągłości przestrzennej obszaru.</w:t>
            </w:r>
          </w:p>
        </w:tc>
      </w:tr>
      <w:tr w:rsidR="0091214C" w14:paraId="76831FD0" w14:textId="77777777" w:rsidTr="00FF3160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6B3DE" w14:textId="77777777" w:rsidR="0091214C" w:rsidRPr="00A45BBA" w:rsidRDefault="0091214C" w:rsidP="00A45BBA">
            <w:pPr>
              <w:pStyle w:val="NormalnyWeb"/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F19BA" w14:textId="77777777" w:rsidR="0091214C" w:rsidRPr="00A45BBA" w:rsidRDefault="0091214C" w:rsidP="00057D84">
            <w:pPr>
              <w:pStyle w:val="NormalnyWeb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AB262" w14:textId="77777777" w:rsidR="0091214C" w:rsidRPr="00A45BBA" w:rsidRDefault="0091214C" w:rsidP="00A45BBA">
            <w:pPr>
              <w:pStyle w:val="NormalnyWeb"/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A542F" w14:textId="77777777" w:rsidR="0091214C" w:rsidRDefault="0091214C" w:rsidP="00E5231B">
            <w:pPr>
              <w:pStyle w:val="NormalnyWeb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C6F35" w14:textId="77777777" w:rsidR="0091214C" w:rsidRDefault="0091214C" w:rsidP="00A45BBA">
            <w:pPr>
              <w:pStyle w:val="NormalnyWeb"/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231B" w14:paraId="5AEC1834" w14:textId="77777777" w:rsidTr="00FF3160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87579" w14:textId="77777777" w:rsidR="000E6D8D" w:rsidRPr="00A45BBA" w:rsidRDefault="00DD481F" w:rsidP="00057D84">
            <w:pPr>
              <w:pStyle w:val="NormalnyWeb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5B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Tab. 6. </w:t>
            </w:r>
          </w:p>
          <w:p w14:paraId="10D24223" w14:textId="7D0FCD09" w:rsidR="000E5EA4" w:rsidRPr="00A45BBA" w:rsidRDefault="000E5EA4" w:rsidP="00057D84">
            <w:pPr>
              <w:pStyle w:val="NormalnyWeb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5BBA">
              <w:rPr>
                <w:rFonts w:asciiTheme="minorHAnsi" w:hAnsiTheme="minorHAnsi" w:cstheme="minorHAnsi"/>
                <w:sz w:val="20"/>
                <w:szCs w:val="20"/>
              </w:rPr>
              <w:t xml:space="preserve">Charakterystyka wyznaczonych okręgów oraz spis ulic w poszczególnych jednostkach analitycznych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83312" w14:textId="77A77AB6" w:rsidR="000E6D8D" w:rsidRPr="00A45BBA" w:rsidRDefault="000E5EA4" w:rsidP="00057D84">
            <w:pPr>
              <w:pStyle w:val="NormalnyWeb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5BBA">
              <w:rPr>
                <w:rFonts w:asciiTheme="minorHAnsi" w:hAnsiTheme="minorHAnsi" w:cstheme="minorHAnsi"/>
                <w:sz w:val="20"/>
                <w:szCs w:val="20"/>
              </w:rPr>
              <w:t>Rozszerzenie okręgu 1 o sąsiadujące z nim tereny znajdujące się na działkach:</w:t>
            </w:r>
          </w:p>
          <w:p w14:paraId="23CC83CC" w14:textId="77777777" w:rsidR="000E5EA4" w:rsidRPr="00A45BBA" w:rsidRDefault="000E5EA4" w:rsidP="00057D84">
            <w:pPr>
              <w:pStyle w:val="NormalnyWeb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5BBA">
              <w:rPr>
                <w:rFonts w:asciiTheme="minorHAnsi" w:hAnsiTheme="minorHAnsi" w:cstheme="minorHAnsi"/>
                <w:sz w:val="20"/>
                <w:szCs w:val="20"/>
              </w:rPr>
              <w:t>1). Ul. Płockiej 56, 56a, 56b</w:t>
            </w:r>
          </w:p>
          <w:p w14:paraId="6D40054A" w14:textId="0EA23756" w:rsidR="000E5EA4" w:rsidRPr="00A45BBA" w:rsidRDefault="000E5EA4" w:rsidP="00057D84">
            <w:pPr>
              <w:pStyle w:val="NormalnyWeb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5BBA">
              <w:rPr>
                <w:rFonts w:asciiTheme="minorHAnsi" w:hAnsiTheme="minorHAnsi" w:cstheme="minorHAnsi"/>
                <w:sz w:val="20"/>
                <w:szCs w:val="20"/>
              </w:rPr>
              <w:t>2) ul. Henryka Sienkiewicza 8, 8A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4219B" w14:textId="2377BBCC" w:rsidR="000E6D8D" w:rsidRPr="00A45BBA" w:rsidRDefault="000E5EA4" w:rsidP="00A45BBA">
            <w:pPr>
              <w:pStyle w:val="NormalnyWeb"/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5BBA">
              <w:rPr>
                <w:rFonts w:asciiTheme="minorHAnsi" w:hAnsiTheme="minorHAnsi" w:cstheme="minorHAnsi"/>
                <w:sz w:val="20"/>
                <w:szCs w:val="20"/>
              </w:rPr>
              <w:t xml:space="preserve">1) Spis ulic w okręgu 1, strona 39 </w:t>
            </w:r>
          </w:p>
          <w:p w14:paraId="1178AA6D" w14:textId="17F4F8DB" w:rsidR="000E5EA4" w:rsidRPr="00A45BBA" w:rsidRDefault="000E5EA4" w:rsidP="00A45BBA">
            <w:pPr>
              <w:pStyle w:val="NormalnyWeb"/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5BBA">
              <w:rPr>
                <w:rFonts w:asciiTheme="minorHAnsi" w:hAnsiTheme="minorHAnsi" w:cstheme="minorHAnsi"/>
                <w:sz w:val="20"/>
                <w:szCs w:val="20"/>
              </w:rPr>
              <w:t xml:space="preserve">ul. Płocka – nr parzyste do 46 oraz numery 56, 56a, 56b, nr nieparzyste do 53 </w:t>
            </w:r>
          </w:p>
          <w:p w14:paraId="6D7D99A3" w14:textId="77777777" w:rsidR="000E5EA4" w:rsidRPr="00A45BBA" w:rsidRDefault="000E5EA4" w:rsidP="00A45BBA">
            <w:pPr>
              <w:pStyle w:val="NormalnyWeb"/>
              <w:spacing w:after="0" w:line="276" w:lineRule="auto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5BBA">
              <w:rPr>
                <w:rFonts w:asciiTheme="minorHAnsi" w:hAnsiTheme="minorHAnsi" w:cstheme="minorHAnsi"/>
                <w:sz w:val="20"/>
                <w:szCs w:val="20"/>
              </w:rPr>
              <w:t xml:space="preserve">Okręg 3 strona 41 zapis do usunięcia – w tej części Miasta znajduje się m.in. Urząd Skarbowy </w:t>
            </w:r>
            <w:r w:rsidRPr="00A45BBA">
              <w:rPr>
                <w:rFonts w:asciiTheme="minorHAnsi" w:hAnsiTheme="minorHAnsi" w:cstheme="minorHAnsi"/>
                <w:strike/>
                <w:sz w:val="20"/>
                <w:szCs w:val="20"/>
              </w:rPr>
              <w:t>oraz I Liceum Ogólnokształcące im. H. Sienkiewicza w Płońsku</w:t>
            </w:r>
            <w:r w:rsidRPr="00A45BB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BB0F311" w14:textId="611806B8" w:rsidR="000E5EA4" w:rsidRPr="00A45BBA" w:rsidRDefault="000E5EA4" w:rsidP="00A45BBA">
            <w:pPr>
              <w:pStyle w:val="NormalnyWeb"/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5BBA">
              <w:rPr>
                <w:rFonts w:asciiTheme="minorHAnsi" w:hAnsiTheme="minorHAnsi" w:cstheme="minorHAnsi"/>
                <w:sz w:val="20"/>
                <w:szCs w:val="20"/>
              </w:rPr>
              <w:t xml:space="preserve">2) Spis ulic w okręgu 1 strona 39 </w:t>
            </w:r>
          </w:p>
          <w:p w14:paraId="705341C1" w14:textId="5AEBA878" w:rsidR="000E5EA4" w:rsidRPr="00A45BBA" w:rsidRDefault="000E5EA4" w:rsidP="00A45BBA">
            <w:pPr>
              <w:pStyle w:val="NormalnyWeb"/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5BBA">
              <w:rPr>
                <w:rFonts w:asciiTheme="minorHAnsi" w:hAnsiTheme="minorHAnsi" w:cstheme="minorHAnsi"/>
                <w:sz w:val="20"/>
                <w:szCs w:val="20"/>
              </w:rPr>
              <w:t xml:space="preserve">ul. Henryka </w:t>
            </w:r>
            <w:r w:rsidR="008F60FE" w:rsidRPr="00A45BBA">
              <w:rPr>
                <w:rFonts w:asciiTheme="minorHAnsi" w:hAnsiTheme="minorHAnsi" w:cstheme="minorHAnsi"/>
                <w:sz w:val="20"/>
                <w:szCs w:val="20"/>
              </w:rPr>
              <w:t>Sienkiewicza</w:t>
            </w:r>
            <w:r w:rsidRPr="00A45BBA">
              <w:rPr>
                <w:rFonts w:asciiTheme="minorHAnsi" w:hAnsiTheme="minorHAnsi" w:cstheme="minorHAnsi"/>
                <w:sz w:val="20"/>
                <w:szCs w:val="20"/>
              </w:rPr>
              <w:t xml:space="preserve"> – nr 1, 1a, 3, 5, 5a, 7, 7a, 8, </w:t>
            </w:r>
            <w:r w:rsidR="008F60FE" w:rsidRPr="00A45BBA">
              <w:rPr>
                <w:rFonts w:asciiTheme="minorHAnsi" w:hAnsiTheme="minorHAnsi" w:cstheme="minorHAnsi"/>
                <w:sz w:val="20"/>
                <w:szCs w:val="20"/>
              </w:rPr>
              <w:t>8A</w:t>
            </w:r>
          </w:p>
          <w:p w14:paraId="4C17DA26" w14:textId="6C3D8184" w:rsidR="000E5EA4" w:rsidRPr="00A45BBA" w:rsidRDefault="000E5EA4" w:rsidP="00A45BBA">
            <w:pPr>
              <w:pStyle w:val="NormalnyWeb"/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8BDCB" w14:textId="63F43D32" w:rsidR="000E6D8D" w:rsidRPr="00E5231B" w:rsidRDefault="00E5231B" w:rsidP="00E5231B">
            <w:pPr>
              <w:pStyle w:val="NormalnyWeb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Przyjęto/ u</w:t>
            </w:r>
            <w:r w:rsidR="00AB2731" w:rsidRPr="00E523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względniono częściowo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5F45B" w14:textId="6EAA760E" w:rsidR="000E6D8D" w:rsidRPr="00A45BBA" w:rsidRDefault="00AB2731" w:rsidP="009E2258">
            <w:pPr>
              <w:pStyle w:val="NormalnyWeb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Korektę znaczona jako punkt 1) uwzględniono, ale </w:t>
            </w:r>
            <w:r w:rsidR="00755C01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tab. 6, k</w:t>
            </w:r>
            <w:r w:rsidR="00755C0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óra charakteryzuje okręgi</w:t>
            </w:r>
            <w:r w:rsidR="00E5231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 w:rsidR="00755C01">
              <w:rPr>
                <w:rFonts w:asciiTheme="minorHAnsi" w:hAnsiTheme="minorHAnsi" w:cstheme="minorHAnsi"/>
                <w:sz w:val="20"/>
                <w:szCs w:val="20"/>
              </w:rPr>
              <w:t xml:space="preserve">spisie ulic znajdujących się w obszarze rewitalizacji (str. 55-56 Diagnozy) oraz na Rys. 17. </w:t>
            </w:r>
          </w:p>
        </w:tc>
      </w:tr>
      <w:tr w:rsidR="00E5231B" w14:paraId="01B6ECBD" w14:textId="77777777" w:rsidTr="00FF3160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9783B" w14:textId="5556962F" w:rsidR="000E6D8D" w:rsidRPr="00A45BBA" w:rsidRDefault="00057D84" w:rsidP="00057D84">
            <w:pPr>
              <w:pStyle w:val="NormalnyWeb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Tab. 10 Wskaźniki związane </w:t>
            </w:r>
            <w:r w:rsidR="00EB07F3" w:rsidRPr="00A45BBA">
              <w:rPr>
                <w:rFonts w:asciiTheme="minorHAnsi" w:hAnsiTheme="minorHAnsi" w:cstheme="minorHAnsi"/>
                <w:sz w:val="20"/>
                <w:szCs w:val="20"/>
              </w:rPr>
              <w:t xml:space="preserve">z dostępnością dla osób ze szczególnymi potrzebami palcówek oświatowych i </w:t>
            </w:r>
            <w:r w:rsidR="00EB07F3" w:rsidRPr="00A45B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innych obiektów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97027" w14:textId="77777777" w:rsidR="00EB07F3" w:rsidRPr="00A45BBA" w:rsidRDefault="00EB07F3" w:rsidP="00057D84">
            <w:pPr>
              <w:pStyle w:val="NormalnyWeb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5B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Rozszerzenie tabeli o następujące jednostki oświatowe, uwzględniając wnioskowane okręgi 1:</w:t>
            </w:r>
          </w:p>
          <w:p w14:paraId="63C8093C" w14:textId="00119D7A" w:rsidR="00EB07F3" w:rsidRPr="00A45BBA" w:rsidRDefault="00EB07F3" w:rsidP="00057D84">
            <w:pPr>
              <w:pStyle w:val="NormalnyWeb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5BBA">
              <w:rPr>
                <w:rFonts w:asciiTheme="minorHAnsi" w:hAnsiTheme="minorHAnsi" w:cstheme="minorHAnsi"/>
                <w:sz w:val="20"/>
                <w:szCs w:val="20"/>
              </w:rPr>
              <w:t xml:space="preserve">1) I Liceum Ogólnokształcące im. H. Sienkiewicza w Płońsku </w:t>
            </w:r>
          </w:p>
          <w:p w14:paraId="4B9B407F" w14:textId="218A4C7E" w:rsidR="00EB07F3" w:rsidRPr="00A45BBA" w:rsidRDefault="00EB07F3" w:rsidP="00057D84">
            <w:pPr>
              <w:pStyle w:val="NormalnyWeb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5BBA">
              <w:rPr>
                <w:rFonts w:asciiTheme="minorHAnsi" w:hAnsiTheme="minorHAnsi" w:cstheme="minorHAnsi"/>
                <w:sz w:val="20"/>
                <w:szCs w:val="20"/>
              </w:rPr>
              <w:t xml:space="preserve">2) Internat I Liceum Ogólnokształcącego im. H. Sienkiewicza w Płońsku </w:t>
            </w:r>
          </w:p>
          <w:p w14:paraId="4C0E3703" w14:textId="46D94229" w:rsidR="00EB07F3" w:rsidRPr="00A45BBA" w:rsidRDefault="00EB07F3" w:rsidP="00057D84">
            <w:pPr>
              <w:pStyle w:val="NormalnyWeb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5B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3) Zespół Szkół nr 1 im. Stanisława Staszica w Płońsku</w:t>
            </w:r>
          </w:p>
          <w:p w14:paraId="09D63036" w14:textId="28F91D8B" w:rsidR="00EB07F3" w:rsidRPr="00A45BBA" w:rsidRDefault="00EB07F3" w:rsidP="00057D84">
            <w:pPr>
              <w:pStyle w:val="NormalnyWeb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5BBA">
              <w:rPr>
                <w:rFonts w:asciiTheme="minorHAnsi" w:hAnsiTheme="minorHAnsi" w:cstheme="minorHAnsi"/>
                <w:sz w:val="20"/>
                <w:szCs w:val="20"/>
              </w:rPr>
              <w:t>4) Internat Zespołu Szkół nr 1 im. Stanisława Staszica w Płońsku</w:t>
            </w:r>
          </w:p>
          <w:p w14:paraId="2A6AC69F" w14:textId="1A78B23E" w:rsidR="00EB07F3" w:rsidRPr="00A45BBA" w:rsidRDefault="00EB07F3" w:rsidP="00057D84">
            <w:pPr>
              <w:pStyle w:val="NormalnyWeb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5BBA">
              <w:rPr>
                <w:rFonts w:asciiTheme="minorHAnsi" w:hAnsiTheme="minorHAnsi" w:cstheme="minorHAnsi"/>
                <w:sz w:val="20"/>
                <w:szCs w:val="20"/>
              </w:rPr>
              <w:t xml:space="preserve">5) Centrum Kształcenia Zawodowego nr 1. W Płońsku </w:t>
            </w:r>
          </w:p>
          <w:p w14:paraId="1F363425" w14:textId="3028A2FE" w:rsidR="000E6D8D" w:rsidRPr="00A45BBA" w:rsidRDefault="00EB07F3" w:rsidP="00057D84">
            <w:pPr>
              <w:pStyle w:val="NormalnyWeb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5BBA">
              <w:rPr>
                <w:rFonts w:asciiTheme="minorHAnsi" w:hAnsiTheme="minorHAnsi" w:cstheme="minorHAnsi"/>
                <w:sz w:val="20"/>
                <w:szCs w:val="20"/>
              </w:rPr>
              <w:t xml:space="preserve">6) Powiatowy Środowiskowy Dom Samopomocy w Płońsku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FAB3C" w14:textId="399E017D" w:rsidR="000E6D8D" w:rsidRPr="00A45BBA" w:rsidRDefault="00EB07F3" w:rsidP="00A45BBA">
            <w:pPr>
              <w:pStyle w:val="NormalnyWeb"/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5B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Proponowane zapisy według schematu: </w:t>
            </w:r>
          </w:p>
          <w:p w14:paraId="084DF325" w14:textId="139FF0D6" w:rsidR="00EB07F3" w:rsidRDefault="00EB07F3" w:rsidP="00A45BBA">
            <w:pPr>
              <w:pStyle w:val="NormalnyWeb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45BB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Nazwa obiektu/placówki; okręg w którym się znajduje; istniejące udogodnienia /dostosowania dla osób ze szczególnymi potrzebami </w:t>
            </w:r>
          </w:p>
          <w:p w14:paraId="4627C2E9" w14:textId="77777777" w:rsidR="00E5231B" w:rsidRPr="00A45BBA" w:rsidRDefault="00E5231B" w:rsidP="00A45BBA">
            <w:pPr>
              <w:pStyle w:val="NormalnyWeb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C37C0FB" w14:textId="77777777" w:rsidR="00B46798" w:rsidRPr="00A45BBA" w:rsidRDefault="00EB07F3" w:rsidP="00A45BBA">
            <w:pPr>
              <w:pStyle w:val="NormalnyWeb"/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5BBA">
              <w:rPr>
                <w:rFonts w:asciiTheme="minorHAnsi" w:hAnsiTheme="minorHAnsi" w:cstheme="minorHAnsi"/>
                <w:sz w:val="20"/>
                <w:szCs w:val="20"/>
              </w:rPr>
              <w:t xml:space="preserve">1) I Liceum Ogólnokształcące im. H. Sienkiewicza w Płońsku; </w:t>
            </w:r>
            <w:r w:rsidR="00B46798" w:rsidRPr="00A45BBA">
              <w:rPr>
                <w:rFonts w:asciiTheme="minorHAnsi" w:hAnsiTheme="minorHAnsi" w:cstheme="minorHAnsi"/>
                <w:sz w:val="20"/>
                <w:szCs w:val="20"/>
              </w:rPr>
              <w:t>Okręg</w:t>
            </w:r>
            <w:r w:rsidRPr="00A45BBA">
              <w:rPr>
                <w:rFonts w:asciiTheme="minorHAnsi" w:hAnsiTheme="minorHAnsi" w:cstheme="minorHAnsi"/>
                <w:sz w:val="20"/>
                <w:szCs w:val="20"/>
              </w:rPr>
              <w:t xml:space="preserve"> 1; Budynek </w:t>
            </w:r>
            <w:r w:rsidR="00B46798" w:rsidRPr="00A45BBA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A45BB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46798" w:rsidRPr="00A45BBA">
              <w:rPr>
                <w:rFonts w:asciiTheme="minorHAnsi" w:hAnsiTheme="minorHAnsi" w:cstheme="minorHAnsi"/>
                <w:sz w:val="20"/>
                <w:szCs w:val="20"/>
              </w:rPr>
              <w:t>jest</w:t>
            </w:r>
            <w:r w:rsidRPr="00A45BBA">
              <w:rPr>
                <w:rFonts w:asciiTheme="minorHAnsi" w:hAnsiTheme="minorHAnsi" w:cstheme="minorHAnsi"/>
                <w:sz w:val="20"/>
                <w:szCs w:val="20"/>
              </w:rPr>
              <w:t xml:space="preserve"> dostos</w:t>
            </w:r>
            <w:r w:rsidR="00B46798" w:rsidRPr="00A45BBA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A45BBA">
              <w:rPr>
                <w:rFonts w:asciiTheme="minorHAnsi" w:hAnsiTheme="minorHAnsi" w:cstheme="minorHAnsi"/>
                <w:sz w:val="20"/>
                <w:szCs w:val="20"/>
              </w:rPr>
              <w:t xml:space="preserve">wany architektonicznie dla </w:t>
            </w:r>
            <w:r w:rsidR="00B46798" w:rsidRPr="00A45BBA">
              <w:rPr>
                <w:rFonts w:asciiTheme="minorHAnsi" w:hAnsiTheme="minorHAnsi" w:cstheme="minorHAnsi"/>
                <w:sz w:val="20"/>
                <w:szCs w:val="20"/>
              </w:rPr>
              <w:t>osób</w:t>
            </w:r>
            <w:r w:rsidRPr="00A45BBA">
              <w:rPr>
                <w:rFonts w:asciiTheme="minorHAnsi" w:hAnsiTheme="minorHAnsi" w:cstheme="minorHAnsi"/>
                <w:sz w:val="20"/>
                <w:szCs w:val="20"/>
              </w:rPr>
              <w:t xml:space="preserve"> ze </w:t>
            </w:r>
            <w:r w:rsidR="00B46798" w:rsidRPr="00A45BBA">
              <w:rPr>
                <w:rFonts w:asciiTheme="minorHAnsi" w:hAnsiTheme="minorHAnsi" w:cstheme="minorHAnsi"/>
                <w:sz w:val="20"/>
                <w:szCs w:val="20"/>
              </w:rPr>
              <w:t>szczególnymi</w:t>
            </w:r>
            <w:r w:rsidRPr="00A45BBA">
              <w:rPr>
                <w:rFonts w:asciiTheme="minorHAnsi" w:hAnsiTheme="minorHAnsi" w:cstheme="minorHAnsi"/>
                <w:sz w:val="20"/>
                <w:szCs w:val="20"/>
              </w:rPr>
              <w:t xml:space="preserve"> potrzebami </w:t>
            </w:r>
          </w:p>
          <w:p w14:paraId="1678C124" w14:textId="77777777" w:rsidR="00B46798" w:rsidRPr="00A45BBA" w:rsidRDefault="00EB07F3" w:rsidP="00A45BBA">
            <w:pPr>
              <w:pStyle w:val="NormalnyWeb"/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5B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 </w:t>
            </w:r>
            <w:r w:rsidR="00B46798" w:rsidRPr="00A45BBA">
              <w:rPr>
                <w:rFonts w:asciiTheme="minorHAnsi" w:hAnsiTheme="minorHAnsi" w:cstheme="minorHAnsi"/>
                <w:sz w:val="20"/>
                <w:szCs w:val="20"/>
              </w:rPr>
              <w:t xml:space="preserve">2) Internat I Liceum Ogólnokształcącego im. H. Sienkiewicza w Płońsku;  Okręg 1; Budynek nie jest dostosowany architektonicznie dla osób ze szczególnymi potrzebami </w:t>
            </w:r>
          </w:p>
          <w:p w14:paraId="7687DB3C" w14:textId="57C6119B" w:rsidR="00B46798" w:rsidRPr="00A45BBA" w:rsidRDefault="00B46798" w:rsidP="00A45BBA">
            <w:pPr>
              <w:pStyle w:val="NormalnyWeb"/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5BBA">
              <w:rPr>
                <w:rFonts w:asciiTheme="minorHAnsi" w:hAnsiTheme="minorHAnsi" w:cstheme="minorHAnsi"/>
                <w:sz w:val="20"/>
                <w:szCs w:val="20"/>
              </w:rPr>
              <w:t xml:space="preserve">3) Zespół Szkół nr 1 im. Stanisława Staszica w Płońsku; Okręg 1; Budynek częściowo dostosowany architektonicznie dla osób ze szczególnymi potrzebami </w:t>
            </w:r>
          </w:p>
          <w:p w14:paraId="45625F51" w14:textId="77777777" w:rsidR="00B46798" w:rsidRPr="00A45BBA" w:rsidRDefault="00B46798" w:rsidP="00A45BBA">
            <w:pPr>
              <w:pStyle w:val="NormalnyWeb"/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5BBA">
              <w:rPr>
                <w:rFonts w:asciiTheme="minorHAnsi" w:hAnsiTheme="minorHAnsi" w:cstheme="minorHAnsi"/>
                <w:sz w:val="20"/>
                <w:szCs w:val="20"/>
              </w:rPr>
              <w:t xml:space="preserve">4) Internat Zespołu Szkół nr 1 im. Stanisława Staszica w Płońsku; Okręg 1; Budynek nie jest dostosowany architektonicznie dla osób ze szczególnymi potrzebami </w:t>
            </w:r>
          </w:p>
          <w:p w14:paraId="10413580" w14:textId="49C08EF7" w:rsidR="00B46798" w:rsidRPr="00A45BBA" w:rsidRDefault="00B46798" w:rsidP="00A45BBA">
            <w:pPr>
              <w:pStyle w:val="NormalnyWeb"/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5BBA">
              <w:rPr>
                <w:rFonts w:asciiTheme="minorHAnsi" w:hAnsiTheme="minorHAnsi" w:cstheme="minorHAnsi"/>
                <w:sz w:val="20"/>
                <w:szCs w:val="20"/>
              </w:rPr>
              <w:t xml:space="preserve">5) Centrum Kształcenia Zawodowego nr 1. W Płońsku – ul. Henryka Sienkiewicza 8;  Okręg 1; Budynek częściowo dostosowany architektonicznie dla osób ze szczególnymi potrzebami: budynek parterowy, drzwi utrudniajcie dostanie się do budynku osobie ze szczególnymi potrzebami (samozamykacz), budynek posiada niewielki stopień przy wejściu do budynku </w:t>
            </w:r>
          </w:p>
          <w:p w14:paraId="181DF9D2" w14:textId="4274B515" w:rsidR="00B46798" w:rsidRPr="00A45BBA" w:rsidRDefault="00B46798" w:rsidP="00A45BBA">
            <w:pPr>
              <w:pStyle w:val="NormalnyWeb"/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5BBA">
              <w:rPr>
                <w:rFonts w:asciiTheme="minorHAnsi" w:hAnsiTheme="minorHAnsi" w:cstheme="minorHAnsi"/>
                <w:sz w:val="20"/>
                <w:szCs w:val="20"/>
              </w:rPr>
              <w:t xml:space="preserve">6) Powiatowy Środowiskowy Dom Samopomocy w Płońsku; Okręg 1;  wejście  do budynku jest wolne od barier, winda, brak pętli indukcyjnej oraz tłumacza migowego </w:t>
            </w:r>
          </w:p>
          <w:p w14:paraId="7D7B3891" w14:textId="41EFB513" w:rsidR="00EB07F3" w:rsidRPr="00A45BBA" w:rsidRDefault="00EB07F3" w:rsidP="00A45BBA">
            <w:pPr>
              <w:pStyle w:val="NormalnyWeb"/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61DAA" w14:textId="389B72C9" w:rsidR="000E6D8D" w:rsidRPr="00E5231B" w:rsidRDefault="00E5231B" w:rsidP="00A45BBA">
            <w:pPr>
              <w:pStyle w:val="NormalnyWeb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Przyjęto/ u</w:t>
            </w:r>
            <w:r w:rsidR="00755C01" w:rsidRPr="00E523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względniono częściowo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D00DC" w14:textId="1F0062D2" w:rsidR="000E6D8D" w:rsidRPr="00A45BBA" w:rsidRDefault="00755C01" w:rsidP="009E2258">
            <w:pPr>
              <w:pStyle w:val="NormalnyWeb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Wprowadzono/dodano wszystkie opisy, natomiast nie wprowadzono korekty Okręgów (co wyjaśniono </w:t>
            </w:r>
            <w:r w:rsidR="00E5231B">
              <w:rPr>
                <w:rFonts w:asciiTheme="minorHAnsi" w:hAnsiTheme="minorHAnsi" w:cstheme="minorHAnsi"/>
                <w:sz w:val="20"/>
                <w:szCs w:val="20"/>
              </w:rPr>
              <w:t>we wcześniejszej odpowiedzi związanej z postulowaną korektą okręgów)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  </w:t>
            </w:r>
          </w:p>
        </w:tc>
      </w:tr>
      <w:tr w:rsidR="00E5231B" w14:paraId="3DEE5BAF" w14:textId="77777777" w:rsidTr="00FF3160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D5A24" w14:textId="76E61419" w:rsidR="000E6D8D" w:rsidRPr="00A45BBA" w:rsidRDefault="00B46798" w:rsidP="00A45BBA">
            <w:pPr>
              <w:pStyle w:val="NormalnyWeb"/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5BBA">
              <w:rPr>
                <w:rFonts w:asciiTheme="minorHAnsi" w:hAnsiTheme="minorHAnsi" w:cstheme="minorHAnsi"/>
                <w:sz w:val="20"/>
                <w:szCs w:val="20"/>
              </w:rPr>
              <w:t xml:space="preserve">Strona 22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80201" w14:textId="44079001" w:rsidR="000E6D8D" w:rsidRPr="00A45BBA" w:rsidRDefault="00B46798" w:rsidP="00A45BBA">
            <w:pPr>
              <w:pStyle w:val="NormalnyWeb"/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5BBA">
              <w:rPr>
                <w:rFonts w:asciiTheme="minorHAnsi" w:hAnsiTheme="minorHAnsi" w:cstheme="minorHAnsi"/>
                <w:sz w:val="20"/>
                <w:szCs w:val="20"/>
              </w:rPr>
              <w:t xml:space="preserve">Wśród szkół prowadzonych przez starostwo powiatowe nie zostało wymienione Centrum Kształcenia Zawodowego nr 1. W Płońsku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206F4" w14:textId="77777777" w:rsidR="00B46798" w:rsidRPr="00A45BBA" w:rsidRDefault="00B46798" w:rsidP="00A45BBA">
            <w:pPr>
              <w:spacing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45BBA">
              <w:rPr>
                <w:rFonts w:asciiTheme="minorHAnsi" w:hAnsiTheme="minorHAnsi" w:cstheme="minorHAnsi"/>
                <w:sz w:val="20"/>
                <w:szCs w:val="20"/>
              </w:rPr>
              <w:t>Na terenie Płońska funkcjonuje kilka szkół średnich, które zarządzane są bezpośrednio przez Starostwo Powiatowe w Płońsku. Szkoły średnie o których mowa to:</w:t>
            </w:r>
          </w:p>
          <w:p w14:paraId="0591A8F8" w14:textId="77777777" w:rsidR="00B46798" w:rsidRPr="00A45BBA" w:rsidRDefault="00B46798" w:rsidP="00A45BBA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709" w:hanging="283"/>
              <w:jc w:val="both"/>
              <w:rPr>
                <w:rFonts w:cstheme="minorHAnsi"/>
                <w:sz w:val="20"/>
                <w:szCs w:val="20"/>
              </w:rPr>
            </w:pPr>
            <w:r w:rsidRPr="00A45BBA">
              <w:rPr>
                <w:rFonts w:cstheme="minorHAnsi"/>
                <w:sz w:val="20"/>
                <w:szCs w:val="20"/>
              </w:rPr>
              <w:t>I Liceum Ogólnokształcące im. Henryka Sienkiewicza w Płońsku;</w:t>
            </w:r>
          </w:p>
          <w:p w14:paraId="400BDBE7" w14:textId="77777777" w:rsidR="00B46798" w:rsidRPr="00A45BBA" w:rsidRDefault="00B46798" w:rsidP="00A45BBA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709" w:hanging="283"/>
              <w:jc w:val="both"/>
              <w:rPr>
                <w:rFonts w:cstheme="minorHAnsi"/>
                <w:sz w:val="20"/>
                <w:szCs w:val="20"/>
              </w:rPr>
            </w:pPr>
            <w:r w:rsidRPr="00A45BBA">
              <w:rPr>
                <w:rFonts w:cstheme="minorHAnsi"/>
                <w:sz w:val="20"/>
                <w:szCs w:val="20"/>
              </w:rPr>
              <w:t>Zespół Szkół nr 1 im. Stanisława Staszica w Płońsku;</w:t>
            </w:r>
          </w:p>
          <w:p w14:paraId="22001465" w14:textId="77777777" w:rsidR="00B46798" w:rsidRPr="00A45BBA" w:rsidRDefault="00B46798" w:rsidP="00A45BBA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709" w:hanging="283"/>
              <w:jc w:val="both"/>
              <w:rPr>
                <w:rFonts w:cstheme="minorHAnsi"/>
                <w:sz w:val="20"/>
                <w:szCs w:val="20"/>
              </w:rPr>
            </w:pPr>
            <w:r w:rsidRPr="00A45BBA">
              <w:rPr>
                <w:rFonts w:cstheme="minorHAnsi"/>
                <w:sz w:val="20"/>
                <w:szCs w:val="20"/>
              </w:rPr>
              <w:t>Zespół Szkół nr 2 im. Leona Rutkowskiego w Płońsku.</w:t>
            </w:r>
          </w:p>
          <w:p w14:paraId="6101CCAF" w14:textId="77777777" w:rsidR="00B46798" w:rsidRPr="00A45BBA" w:rsidRDefault="00B46798" w:rsidP="00A45BBA">
            <w:pPr>
              <w:spacing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45BBA">
              <w:rPr>
                <w:rFonts w:asciiTheme="minorHAnsi" w:hAnsiTheme="minorHAnsi" w:cstheme="minorHAnsi"/>
                <w:sz w:val="20"/>
                <w:szCs w:val="20"/>
              </w:rPr>
              <w:t xml:space="preserve">Powiat Płoński jest również organem prowadzącym dla: </w:t>
            </w:r>
          </w:p>
          <w:p w14:paraId="781B3A9C" w14:textId="1EA85659" w:rsidR="00B46798" w:rsidRPr="00A45BBA" w:rsidRDefault="00B46798" w:rsidP="00A45BBA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5BBA">
              <w:rPr>
                <w:rFonts w:cstheme="minorHAnsi"/>
                <w:sz w:val="20"/>
                <w:szCs w:val="20"/>
              </w:rPr>
              <w:t>Specjalnego Ośrodka Szkolno-Wychowawczego w Płońsku, w którym mieści się przedszkole, szkoła podstawowa, branżowa szkoła I stopnia i szkoła przysposabiająca do pracy;</w:t>
            </w:r>
          </w:p>
          <w:p w14:paraId="598029BE" w14:textId="45E4390F" w:rsidR="00B46798" w:rsidRPr="00A45BBA" w:rsidRDefault="00B46798" w:rsidP="00A45BBA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45BBA">
              <w:rPr>
                <w:rFonts w:cstheme="minorHAnsi"/>
                <w:b/>
                <w:bCs/>
                <w:sz w:val="20"/>
                <w:szCs w:val="20"/>
              </w:rPr>
              <w:lastRenderedPageBreak/>
              <w:t>(</w:t>
            </w:r>
            <w:r w:rsidR="00A45BBA" w:rsidRPr="00A45BBA">
              <w:rPr>
                <w:rFonts w:cstheme="minorHAnsi"/>
                <w:b/>
                <w:bCs/>
                <w:sz w:val="20"/>
                <w:szCs w:val="20"/>
              </w:rPr>
              <w:t>d</w:t>
            </w:r>
            <w:r w:rsidRPr="00A45BBA">
              <w:rPr>
                <w:rFonts w:cstheme="minorHAnsi"/>
                <w:b/>
                <w:bCs/>
                <w:sz w:val="20"/>
                <w:szCs w:val="20"/>
              </w:rPr>
              <w:t xml:space="preserve">odać) </w:t>
            </w:r>
            <w:r w:rsidRPr="00A45BBA">
              <w:rPr>
                <w:rFonts w:cstheme="minorHAnsi"/>
                <w:sz w:val="20"/>
                <w:szCs w:val="20"/>
              </w:rPr>
              <w:t>Centrum Kształcenia Zawodowego nr 1. W Płońsku</w:t>
            </w:r>
            <w:r w:rsidR="00A45BBA" w:rsidRPr="00A45BBA">
              <w:rPr>
                <w:rFonts w:cstheme="minorHAnsi"/>
                <w:sz w:val="20"/>
                <w:szCs w:val="20"/>
              </w:rPr>
              <w:t xml:space="preserve">, które realizuje zadania z zakresu kształcenia zawodowego.  </w:t>
            </w:r>
          </w:p>
          <w:p w14:paraId="62119B8E" w14:textId="7E2FADA5" w:rsidR="000E6D8D" w:rsidRPr="00A45BBA" w:rsidRDefault="00B46798" w:rsidP="00A45BBA">
            <w:pPr>
              <w:spacing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45BBA">
              <w:rPr>
                <w:rFonts w:asciiTheme="minorHAnsi" w:hAnsiTheme="minorHAnsi" w:cstheme="minorHAnsi"/>
                <w:sz w:val="20"/>
                <w:szCs w:val="20"/>
              </w:rPr>
              <w:t>Pod kątem profili nauczania szkoły te umożliwiają kształcenie na profilach: matematycznym, matematyczno-informatycznym, biologiczno-chemicznym, językowym, humanistycznym, ogólnym i mundurowym. W kontekście wyuczonego zawodu szkoły te oferują możliwość zdobycia technika: budownictwa, robót wykończeniowych w budownictwie, handlowca, informatyka i programisty. Z kolei branżowe szkoły kształcą w  zawodach takich jak: sprzedawca, kucharz i ślusarz</w:t>
            </w:r>
            <w:r w:rsidR="00A45BBA" w:rsidRPr="00A45BB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A45BBA" w:rsidRPr="00A45BB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(dodać)</w:t>
            </w:r>
            <w:r w:rsidR="00A45BBA" w:rsidRPr="00A45BBA">
              <w:rPr>
                <w:rFonts w:asciiTheme="minorHAnsi" w:hAnsiTheme="minorHAnsi" w:cstheme="minorHAnsi"/>
                <w:sz w:val="20"/>
                <w:szCs w:val="20"/>
              </w:rPr>
              <w:t xml:space="preserve"> technik urządzeń i systemów energetyki odnawialnej, technik budownictwa, technik mechatroniki, technik mechanik, mechanik pojazdów samochodowych, technik mechanizacji rolnictwa i </w:t>
            </w:r>
            <w:proofErr w:type="spellStart"/>
            <w:r w:rsidR="00A45BBA" w:rsidRPr="00A45BBA">
              <w:rPr>
                <w:rFonts w:asciiTheme="minorHAnsi" w:hAnsiTheme="minorHAnsi" w:cstheme="minorHAnsi"/>
                <w:sz w:val="20"/>
                <w:szCs w:val="20"/>
              </w:rPr>
              <w:t>agrotroniki</w:t>
            </w:r>
            <w:proofErr w:type="spellEnd"/>
            <w:r w:rsidR="00A45BBA" w:rsidRPr="00A45BBA">
              <w:rPr>
                <w:rFonts w:asciiTheme="minorHAnsi" w:hAnsiTheme="minorHAnsi" w:cstheme="minorHAnsi"/>
                <w:sz w:val="20"/>
                <w:szCs w:val="20"/>
              </w:rPr>
              <w:t xml:space="preserve">, mechanik operator pojazdów i maszyn rolniczych, technik żywienia i usług gastronomicznych.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4B219" w14:textId="77777777" w:rsidR="00057D84" w:rsidRDefault="00E5231B" w:rsidP="009E2258">
            <w:pPr>
              <w:pStyle w:val="NormalnyWeb"/>
              <w:spacing w:after="0"/>
              <w:rPr>
                <w:rStyle w:val="Pogrubienie"/>
                <w:rFonts w:ascii="Calibri" w:hAnsi="Calibri" w:cs="Calibri"/>
                <w:sz w:val="20"/>
                <w:szCs w:val="20"/>
              </w:rPr>
            </w:pPr>
            <w:r w:rsidRPr="00E5231B">
              <w:rPr>
                <w:rStyle w:val="Pogrubienie"/>
                <w:rFonts w:ascii="Calibri" w:hAnsi="Calibri" w:cs="Calibri"/>
                <w:sz w:val="20"/>
                <w:szCs w:val="20"/>
              </w:rPr>
              <w:lastRenderedPageBreak/>
              <w:t>Przyjęto w całości w zaproponowa</w:t>
            </w:r>
          </w:p>
          <w:p w14:paraId="58898375" w14:textId="1A8127A6" w:rsidR="000E6D8D" w:rsidRPr="00E5231B" w:rsidRDefault="00E5231B" w:rsidP="009E2258">
            <w:pPr>
              <w:pStyle w:val="NormalnyWeb"/>
              <w:spacing w:after="0"/>
              <w:rPr>
                <w:sz w:val="20"/>
                <w:szCs w:val="20"/>
              </w:rPr>
            </w:pPr>
            <w:proofErr w:type="spellStart"/>
            <w:r w:rsidRPr="00E5231B">
              <w:rPr>
                <w:rStyle w:val="Pogrubienie"/>
                <w:rFonts w:ascii="Calibri" w:hAnsi="Calibri" w:cs="Calibri"/>
                <w:sz w:val="20"/>
                <w:szCs w:val="20"/>
              </w:rPr>
              <w:t>nym</w:t>
            </w:r>
            <w:proofErr w:type="spellEnd"/>
            <w:r w:rsidRPr="00E5231B">
              <w:rPr>
                <w:rStyle w:val="Pogrubienie"/>
                <w:rFonts w:ascii="Calibri" w:hAnsi="Calibri" w:cs="Calibri"/>
                <w:sz w:val="20"/>
                <w:szCs w:val="20"/>
              </w:rPr>
              <w:t xml:space="preserve"> brzmieniu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4F66C" w14:textId="418039E7" w:rsidR="000E6D8D" w:rsidRPr="00A45BBA" w:rsidRDefault="00755C01" w:rsidP="009E2258">
            <w:pPr>
              <w:pStyle w:val="NormalnyWeb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Dodano </w:t>
            </w:r>
            <w:r w:rsidR="0091214C">
              <w:rPr>
                <w:rFonts w:asciiTheme="minorHAnsi" w:hAnsiTheme="minorHAnsi" w:cstheme="minorHAnsi"/>
                <w:sz w:val="20"/>
                <w:szCs w:val="20"/>
              </w:rPr>
              <w:t xml:space="preserve">/ rozszerzono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sugerowane opisy </w:t>
            </w:r>
          </w:p>
        </w:tc>
      </w:tr>
      <w:tr w:rsidR="00A45BBA" w14:paraId="33CB7947" w14:textId="77777777" w:rsidTr="009E2258">
        <w:tc>
          <w:tcPr>
            <w:tcW w:w="14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CA1E5" w14:textId="0561927E" w:rsidR="00A45BBA" w:rsidRPr="00CA29A6" w:rsidRDefault="00A45BBA" w:rsidP="00A45BBA">
            <w:pPr>
              <w:pStyle w:val="NormalnyWeb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29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Ogólna konkluzja ze zgłoszonych uwag przez Starostwo Powiatowe: </w:t>
            </w:r>
            <w:r w:rsidR="00755C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755C01" w:rsidRPr="00C06046">
              <w:rPr>
                <w:rFonts w:asciiTheme="minorHAnsi" w:hAnsiTheme="minorHAnsi" w:cstheme="minorHAnsi"/>
                <w:sz w:val="20"/>
                <w:szCs w:val="20"/>
              </w:rPr>
              <w:t xml:space="preserve">w odniesieniu do powyżej zgłoszonych uwag wyjaśniono, że włączenie postulowanych obszarów oznaczonych numerami 1 i 2 </w:t>
            </w:r>
            <w:r w:rsidR="00C06046">
              <w:rPr>
                <w:rFonts w:asciiTheme="minorHAnsi" w:hAnsiTheme="minorHAnsi" w:cstheme="minorHAnsi"/>
                <w:sz w:val="20"/>
                <w:szCs w:val="20"/>
              </w:rPr>
              <w:t xml:space="preserve">spowodowałoby </w:t>
            </w:r>
            <w:r w:rsidR="00755C01" w:rsidRPr="00C06046">
              <w:rPr>
                <w:rFonts w:asciiTheme="minorHAnsi" w:hAnsiTheme="minorHAnsi" w:cstheme="minorHAnsi"/>
                <w:sz w:val="20"/>
                <w:szCs w:val="20"/>
              </w:rPr>
              <w:t>zmianę</w:t>
            </w:r>
            <w:r w:rsidR="00C0604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55C01" w:rsidRPr="00C06046">
              <w:rPr>
                <w:rFonts w:asciiTheme="minorHAnsi" w:hAnsiTheme="minorHAnsi" w:cstheme="minorHAnsi"/>
                <w:sz w:val="20"/>
                <w:szCs w:val="20"/>
              </w:rPr>
              <w:t>liczb</w:t>
            </w:r>
            <w:r w:rsidR="00C06046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755C01" w:rsidRPr="00C06046">
              <w:rPr>
                <w:rFonts w:asciiTheme="minorHAnsi" w:hAnsiTheme="minorHAnsi" w:cstheme="minorHAnsi"/>
                <w:sz w:val="20"/>
                <w:szCs w:val="20"/>
              </w:rPr>
              <w:t xml:space="preserve"> mieszkańców obszaru rewitalizacji. Dlatego te</w:t>
            </w:r>
            <w:r w:rsidR="00C06046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 w:rsidR="00755C01" w:rsidRPr="00C06046">
              <w:rPr>
                <w:rFonts w:asciiTheme="minorHAnsi" w:hAnsiTheme="minorHAnsi" w:cstheme="minorHAnsi"/>
                <w:sz w:val="20"/>
                <w:szCs w:val="20"/>
              </w:rPr>
              <w:t xml:space="preserve"> zdecydowano o włączeniu obszaru numer 1</w:t>
            </w:r>
            <w:r w:rsidR="00C0604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55C01" w:rsidRPr="00C06046">
              <w:rPr>
                <w:rFonts w:asciiTheme="minorHAnsi" w:hAnsiTheme="minorHAnsi" w:cstheme="minorHAnsi"/>
                <w:sz w:val="20"/>
                <w:szCs w:val="20"/>
              </w:rPr>
              <w:t xml:space="preserve"> a nie włączono obszaru numer 2 (jego </w:t>
            </w:r>
            <w:r w:rsidR="00C06046" w:rsidRPr="00C06046">
              <w:rPr>
                <w:rFonts w:asciiTheme="minorHAnsi" w:hAnsiTheme="minorHAnsi" w:cstheme="minorHAnsi"/>
                <w:sz w:val="20"/>
                <w:szCs w:val="20"/>
              </w:rPr>
              <w:t>włączenie</w:t>
            </w:r>
            <w:r w:rsidR="00755C01" w:rsidRPr="00C0604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06046" w:rsidRPr="00C06046">
              <w:rPr>
                <w:rFonts w:asciiTheme="minorHAnsi" w:hAnsiTheme="minorHAnsi" w:cstheme="minorHAnsi"/>
                <w:sz w:val="20"/>
                <w:szCs w:val="20"/>
              </w:rPr>
              <w:t>spowodowałoby</w:t>
            </w:r>
            <w:r w:rsidR="00C06046">
              <w:rPr>
                <w:rFonts w:asciiTheme="minorHAnsi" w:hAnsiTheme="minorHAnsi" w:cstheme="minorHAnsi"/>
                <w:sz w:val="20"/>
                <w:szCs w:val="20"/>
              </w:rPr>
              <w:t>, ż</w:t>
            </w:r>
            <w:r w:rsidR="00755C01" w:rsidRPr="00C06046">
              <w:rPr>
                <w:rFonts w:asciiTheme="minorHAnsi" w:hAnsiTheme="minorHAnsi" w:cstheme="minorHAnsi"/>
                <w:sz w:val="20"/>
                <w:szCs w:val="20"/>
              </w:rPr>
              <w:t>e w obsz</w:t>
            </w:r>
            <w:r w:rsidR="00C06046">
              <w:rPr>
                <w:rFonts w:asciiTheme="minorHAnsi" w:hAnsiTheme="minorHAnsi" w:cstheme="minorHAnsi"/>
                <w:sz w:val="20"/>
                <w:szCs w:val="20"/>
              </w:rPr>
              <w:t>arz</w:t>
            </w:r>
            <w:r w:rsidR="00755C01" w:rsidRPr="00C06046">
              <w:rPr>
                <w:rFonts w:asciiTheme="minorHAnsi" w:hAnsiTheme="minorHAnsi" w:cstheme="minorHAnsi"/>
                <w:sz w:val="20"/>
                <w:szCs w:val="20"/>
              </w:rPr>
              <w:t xml:space="preserve">e </w:t>
            </w:r>
            <w:r w:rsidR="00C06046" w:rsidRPr="00C06046">
              <w:rPr>
                <w:rFonts w:asciiTheme="minorHAnsi" w:hAnsiTheme="minorHAnsi" w:cstheme="minorHAnsi"/>
                <w:sz w:val="20"/>
                <w:szCs w:val="20"/>
              </w:rPr>
              <w:t>rewitalizacji</w:t>
            </w:r>
            <w:r w:rsidR="00755C01" w:rsidRPr="00C0604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06046" w:rsidRPr="00C06046">
              <w:rPr>
                <w:rFonts w:asciiTheme="minorHAnsi" w:hAnsiTheme="minorHAnsi" w:cstheme="minorHAnsi"/>
                <w:sz w:val="20"/>
                <w:szCs w:val="20"/>
              </w:rPr>
              <w:t>zamieszkiwałoby</w:t>
            </w:r>
            <w:r w:rsidR="00755C01" w:rsidRPr="00C06046">
              <w:rPr>
                <w:rFonts w:asciiTheme="minorHAnsi" w:hAnsiTheme="minorHAnsi" w:cstheme="minorHAnsi"/>
                <w:sz w:val="20"/>
                <w:szCs w:val="20"/>
              </w:rPr>
              <w:t xml:space="preserve"> 31,71% </w:t>
            </w:r>
            <w:r w:rsidR="00C06046" w:rsidRPr="00C06046">
              <w:rPr>
                <w:rFonts w:asciiTheme="minorHAnsi" w:hAnsiTheme="minorHAnsi" w:cstheme="minorHAnsi"/>
                <w:sz w:val="20"/>
                <w:szCs w:val="20"/>
              </w:rPr>
              <w:t>mieszkańców</w:t>
            </w:r>
            <w:r w:rsidR="00755C01" w:rsidRPr="00C06046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  <w:r w:rsidR="00755C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4D2A2A13" w14:textId="77777777" w:rsidR="00057D84" w:rsidRDefault="00057D84">
      <w:pPr>
        <w:rPr>
          <w:rFonts w:asciiTheme="minorHAnsi" w:hAnsiTheme="minorHAnsi" w:cstheme="minorHAnsi"/>
        </w:rPr>
      </w:pPr>
    </w:p>
    <w:p w14:paraId="585E57B7" w14:textId="79870DD2" w:rsidR="00E055B0" w:rsidRDefault="00E055B0">
      <w:pPr>
        <w:rPr>
          <w:rFonts w:asciiTheme="minorHAnsi" w:hAnsiTheme="minorHAnsi" w:cstheme="minorHAnsi"/>
        </w:rPr>
        <w:sectPr w:rsidR="00E055B0" w:rsidSect="00057D84">
          <w:pgSz w:w="16838" w:h="11906" w:orient="landscape"/>
          <w:pgMar w:top="568" w:right="1417" w:bottom="1417" w:left="1417" w:header="708" w:footer="708" w:gutter="0"/>
          <w:cols w:space="708"/>
          <w:docGrid w:linePitch="360"/>
        </w:sectPr>
      </w:pPr>
    </w:p>
    <w:p w14:paraId="479449D5" w14:textId="47853567" w:rsidR="006732ED" w:rsidRPr="008D69ED" w:rsidRDefault="00E055B0" w:rsidP="00755C01">
      <w:pPr>
        <w:spacing w:line="276" w:lineRule="auto"/>
        <w:rPr>
          <w:rFonts w:asciiTheme="minorHAnsi" w:hAnsiTheme="minorHAnsi" w:cstheme="minorHAnsi"/>
        </w:rPr>
      </w:pPr>
      <w:r w:rsidRPr="008D69ED">
        <w:rPr>
          <w:rFonts w:asciiTheme="minorHAnsi" w:hAnsiTheme="minorHAnsi" w:cstheme="minorHAnsi"/>
        </w:rPr>
        <w:lastRenderedPageBreak/>
        <w:t xml:space="preserve">Ponadto w dniu 17 maja </w:t>
      </w:r>
      <w:r w:rsidR="00CA29A6" w:rsidRPr="008D69ED">
        <w:rPr>
          <w:rFonts w:asciiTheme="minorHAnsi" w:hAnsiTheme="minorHAnsi" w:cstheme="minorHAnsi"/>
        </w:rPr>
        <w:t xml:space="preserve">2023 r. o godzinie 16.00 odbyła się otwarta dyskusja. Udział </w:t>
      </w:r>
      <w:r w:rsidR="00C5074B">
        <w:rPr>
          <w:rFonts w:asciiTheme="minorHAnsi" w:hAnsiTheme="minorHAnsi" w:cstheme="minorHAnsi"/>
        </w:rPr>
        <w:br/>
      </w:r>
      <w:r w:rsidR="00CA29A6" w:rsidRPr="008D69ED">
        <w:rPr>
          <w:rFonts w:asciiTheme="minorHAnsi" w:hAnsiTheme="minorHAnsi" w:cstheme="minorHAnsi"/>
        </w:rPr>
        <w:t xml:space="preserve">w  niej wzięło 19 osób (wgląd do listy obecności jest możliwy w Urzędzie Miejskim w Płońsku, ul. Płocka 39, 09-100 Płońsk, pok. 204 - II piętro - w dniach i godzinach pracy Urzędu Miejskiego. W czasie spotkania konsultacyjnego  </w:t>
      </w:r>
      <w:r w:rsidRPr="008D69ED">
        <w:rPr>
          <w:rFonts w:asciiTheme="minorHAnsi" w:hAnsiTheme="minorHAnsi" w:cstheme="minorHAnsi"/>
        </w:rPr>
        <w:t>zgłoszono następujące uwagi/sugestie:</w:t>
      </w:r>
    </w:p>
    <w:p w14:paraId="3C7ADCB3" w14:textId="679CDB75" w:rsidR="007A1B7A" w:rsidRPr="008D69ED" w:rsidRDefault="007A1B7A" w:rsidP="00755C01">
      <w:pPr>
        <w:spacing w:line="276" w:lineRule="auto"/>
        <w:ind w:firstLine="0"/>
        <w:rPr>
          <w:rFonts w:asciiTheme="minorHAnsi" w:hAnsiTheme="minorHAnsi" w:cstheme="minorHAnsi"/>
        </w:rPr>
      </w:pPr>
      <w:r w:rsidRPr="008D69ED">
        <w:rPr>
          <w:rFonts w:asciiTheme="minorHAnsi" w:hAnsiTheme="minorHAnsi" w:cstheme="minorHAnsi"/>
        </w:rPr>
        <w:t xml:space="preserve">1) Dodania do tab. 10. Wskaźniki związane z dostępnością dla osób ze szczególnymi potrzebami palcówek oświatowych i innych obiektów następujących informacji:  </w:t>
      </w:r>
    </w:p>
    <w:p w14:paraId="3F6AB5D8" w14:textId="5C5E81DD" w:rsidR="007A1B7A" w:rsidRPr="008D69ED" w:rsidRDefault="007A1B7A" w:rsidP="00755C01">
      <w:pPr>
        <w:pStyle w:val="Akapitzlist"/>
        <w:numPr>
          <w:ilvl w:val="0"/>
          <w:numId w:val="11"/>
        </w:numPr>
        <w:spacing w:line="276" w:lineRule="auto"/>
        <w:ind w:left="851" w:hanging="425"/>
        <w:jc w:val="both"/>
        <w:rPr>
          <w:rFonts w:cstheme="minorHAnsi"/>
          <w:sz w:val="24"/>
          <w:szCs w:val="24"/>
        </w:rPr>
      </w:pPr>
      <w:r w:rsidRPr="008D69ED">
        <w:rPr>
          <w:rFonts w:cstheme="minorHAnsi"/>
          <w:sz w:val="24"/>
          <w:szCs w:val="24"/>
        </w:rPr>
        <w:t>Punkt Profilaktyki Uzależnień i Pomocy Rodzinie jest dostosowany pod kątem osób ze szczególnymi potrzebami w niżej wymienionym zakresie: p</w:t>
      </w:r>
      <w:r w:rsidRPr="008D69ED">
        <w:rPr>
          <w:rFonts w:eastAsia="Times New Roman" w:cstheme="minorHAnsi"/>
          <w:sz w:val="24"/>
          <w:szCs w:val="24"/>
        </w:rPr>
        <w:t xml:space="preserve">osiada pętlę indukcyjną dla osób z niedosłuchem; wjazd do budynku nie ma wysokich progów i schodów, co umożliwia dotarcie do budynku osobom poruszającym się na wózkach, osobom </w:t>
      </w:r>
      <w:r w:rsidR="00C5074B">
        <w:rPr>
          <w:rFonts w:eastAsia="Times New Roman" w:cstheme="minorHAnsi"/>
          <w:sz w:val="24"/>
          <w:szCs w:val="24"/>
        </w:rPr>
        <w:br/>
      </w:r>
      <w:r w:rsidRPr="008D69ED">
        <w:rPr>
          <w:rFonts w:eastAsia="Times New Roman" w:cstheme="minorHAnsi"/>
          <w:sz w:val="24"/>
          <w:szCs w:val="24"/>
        </w:rPr>
        <w:t xml:space="preserve">z wózkami dziecięcymi i osobami poruszającymi się przy kulach ortopedycznych; korytarze umożliwiają manewrowanie po budynku osobom poruszającym się na wózkach (sugestia zgłoszona przez </w:t>
      </w:r>
      <w:r w:rsidR="006F1739">
        <w:rPr>
          <w:rFonts w:eastAsia="Times New Roman" w:cstheme="minorHAnsi"/>
          <w:sz w:val="24"/>
          <w:szCs w:val="24"/>
        </w:rPr>
        <w:t>kierowniczkę</w:t>
      </w:r>
      <w:r w:rsidR="006F1739" w:rsidRPr="008D69ED">
        <w:rPr>
          <w:rFonts w:eastAsia="Times New Roman" w:cstheme="minorHAnsi"/>
          <w:sz w:val="24"/>
          <w:szCs w:val="24"/>
        </w:rPr>
        <w:t xml:space="preserve"> </w:t>
      </w:r>
      <w:r w:rsidRPr="008D69ED">
        <w:rPr>
          <w:rFonts w:eastAsia="Times New Roman" w:cstheme="minorHAnsi"/>
          <w:sz w:val="24"/>
          <w:szCs w:val="24"/>
        </w:rPr>
        <w:t>Punktu);</w:t>
      </w:r>
    </w:p>
    <w:p w14:paraId="30A8E622" w14:textId="77777777" w:rsidR="00C5074B" w:rsidRDefault="007A1B7A" w:rsidP="00755C01">
      <w:pPr>
        <w:pStyle w:val="Akapitzlist"/>
        <w:numPr>
          <w:ilvl w:val="0"/>
          <w:numId w:val="11"/>
        </w:numPr>
        <w:spacing w:after="0" w:line="276" w:lineRule="auto"/>
        <w:ind w:left="851" w:hanging="425"/>
        <w:jc w:val="both"/>
        <w:rPr>
          <w:rFonts w:cstheme="minorHAnsi"/>
          <w:sz w:val="24"/>
          <w:szCs w:val="24"/>
        </w:rPr>
      </w:pPr>
      <w:r w:rsidRPr="008D69ED">
        <w:rPr>
          <w:rFonts w:cstheme="minorHAnsi"/>
          <w:sz w:val="24"/>
          <w:szCs w:val="24"/>
        </w:rPr>
        <w:t xml:space="preserve">Miejskie Centrum Sportu i Rekreacji w Płońsku - obiekty sportowe będące w zarządzie </w:t>
      </w:r>
      <w:proofErr w:type="spellStart"/>
      <w:r w:rsidRPr="008D69ED">
        <w:rPr>
          <w:rFonts w:cstheme="minorHAnsi"/>
          <w:sz w:val="24"/>
          <w:szCs w:val="24"/>
        </w:rPr>
        <w:t>MCSiR</w:t>
      </w:r>
      <w:proofErr w:type="spellEnd"/>
      <w:r w:rsidRPr="008D69ED">
        <w:rPr>
          <w:rFonts w:cstheme="minorHAnsi"/>
          <w:sz w:val="24"/>
          <w:szCs w:val="24"/>
        </w:rPr>
        <w:t xml:space="preserve"> posiadają niżej wymienione dostosowanie dla osób ze szczególnymi potrzebami: szerokie drzwi umożliwiające wjazd wózkiem, podjazd dla osób niepełnosprawnych, na wyposażeniu pływalni jest rodzaj windy - dźwigu umożliwiający opuszczenie osoby niepełnosprawnej do wody, są oznaczenia kontrastowe szklanych drzwi oraz  toalety dla osób niepełnosprawnych (sugestia zgłoszona przez dyrektora Miejskiego Centrum Sportu i Rekreacji w Płońsku). </w:t>
      </w:r>
    </w:p>
    <w:p w14:paraId="2B836ED3" w14:textId="5A9180F0" w:rsidR="007A1B7A" w:rsidRPr="008D69ED" w:rsidRDefault="007A1B7A" w:rsidP="00C5074B">
      <w:pPr>
        <w:pStyle w:val="Akapitzlist"/>
        <w:spacing w:after="0" w:line="276" w:lineRule="auto"/>
        <w:ind w:left="851"/>
        <w:jc w:val="both"/>
        <w:rPr>
          <w:rFonts w:cstheme="minorHAnsi"/>
          <w:sz w:val="24"/>
          <w:szCs w:val="24"/>
        </w:rPr>
      </w:pPr>
      <w:r w:rsidRPr="008D69ED">
        <w:rPr>
          <w:rFonts w:cstheme="minorHAnsi"/>
          <w:sz w:val="24"/>
          <w:szCs w:val="24"/>
        </w:rPr>
        <w:t xml:space="preserve"> </w:t>
      </w:r>
    </w:p>
    <w:p w14:paraId="2C1BEEC1" w14:textId="3D96BE95" w:rsidR="00E5231B" w:rsidRPr="008D69ED" w:rsidRDefault="007A1B7A" w:rsidP="00E5231B">
      <w:pPr>
        <w:pStyle w:val="NormalnyWeb"/>
        <w:spacing w:after="0"/>
        <w:jc w:val="both"/>
        <w:rPr>
          <w:rFonts w:asciiTheme="minorHAnsi" w:hAnsiTheme="minorHAnsi" w:cstheme="minorHAnsi"/>
          <w:b/>
          <w:bCs/>
        </w:rPr>
      </w:pPr>
      <w:r w:rsidRPr="008D69ED">
        <w:rPr>
          <w:rFonts w:asciiTheme="minorHAnsi" w:hAnsiTheme="minorHAnsi" w:cstheme="minorHAnsi"/>
          <w:b/>
          <w:bCs/>
        </w:rPr>
        <w:t>Oba sugerowane teksty</w:t>
      </w:r>
      <w:r w:rsidR="00F21C31" w:rsidRPr="008D69ED">
        <w:rPr>
          <w:rFonts w:asciiTheme="minorHAnsi" w:hAnsiTheme="minorHAnsi" w:cstheme="minorHAnsi"/>
          <w:b/>
          <w:bCs/>
        </w:rPr>
        <w:t xml:space="preserve"> z podanymi informacjami</w:t>
      </w:r>
      <w:r w:rsidRPr="008D69ED">
        <w:rPr>
          <w:rFonts w:asciiTheme="minorHAnsi" w:hAnsiTheme="minorHAnsi" w:cstheme="minorHAnsi"/>
          <w:b/>
          <w:bCs/>
        </w:rPr>
        <w:t xml:space="preserve"> zostały dodane do tab. 10 w Diagnozie</w:t>
      </w:r>
      <w:r w:rsidR="00E5231B" w:rsidRPr="008D69ED">
        <w:rPr>
          <w:rFonts w:asciiTheme="minorHAnsi" w:hAnsiTheme="minorHAnsi" w:cstheme="minorHAnsi"/>
          <w:b/>
          <w:bCs/>
        </w:rPr>
        <w:t xml:space="preserve">, obie sugestie zostały </w:t>
      </w:r>
      <w:r w:rsidR="00E5231B" w:rsidRPr="008D69ED">
        <w:rPr>
          <w:rStyle w:val="Pogrubienie"/>
          <w:rFonts w:asciiTheme="minorHAnsi" w:hAnsiTheme="minorHAnsi" w:cstheme="minorHAnsi"/>
        </w:rPr>
        <w:t>przyjęte w całości w zaproponowanym brzmieniu.</w:t>
      </w:r>
      <w:r w:rsidR="00E5231B" w:rsidRPr="008D69ED">
        <w:rPr>
          <w:rStyle w:val="Pogrubienie"/>
          <w:rFonts w:asciiTheme="minorHAnsi" w:hAnsiTheme="minorHAnsi" w:cstheme="minorHAnsi"/>
          <w:b w:val="0"/>
          <w:bCs w:val="0"/>
        </w:rPr>
        <w:t xml:space="preserve"> </w:t>
      </w:r>
    </w:p>
    <w:p w14:paraId="25D3C248" w14:textId="76803B6E" w:rsidR="00E5231B" w:rsidRPr="008D69ED" w:rsidRDefault="007A1B7A" w:rsidP="00755C01">
      <w:pPr>
        <w:pStyle w:val="xmsonormal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8D69ED">
        <w:rPr>
          <w:rFonts w:asciiTheme="minorHAnsi" w:hAnsiTheme="minorHAnsi" w:cstheme="minorHAnsi"/>
        </w:rPr>
        <w:t>2) Zgłoszono potrzebę korekty zasięgu przestrzennego obszary rewitalizacji:  dodanie do niego budynków</w:t>
      </w:r>
      <w:r w:rsidR="00F21C31" w:rsidRPr="008D69ED">
        <w:rPr>
          <w:rFonts w:asciiTheme="minorHAnsi" w:hAnsiTheme="minorHAnsi" w:cstheme="minorHAnsi"/>
        </w:rPr>
        <w:t>,</w:t>
      </w:r>
      <w:r w:rsidRPr="008D69ED">
        <w:rPr>
          <w:rFonts w:asciiTheme="minorHAnsi" w:hAnsiTheme="minorHAnsi" w:cstheme="minorHAnsi"/>
        </w:rPr>
        <w:t xml:space="preserve"> w których znajdują się mieszkania komunalne tj. ul. Młodzieżową numery 2,</w:t>
      </w:r>
      <w:r w:rsidR="006F1739">
        <w:rPr>
          <w:rFonts w:asciiTheme="minorHAnsi" w:hAnsiTheme="minorHAnsi" w:cstheme="minorHAnsi"/>
        </w:rPr>
        <w:t xml:space="preserve"> </w:t>
      </w:r>
      <w:r w:rsidRPr="008D69ED">
        <w:rPr>
          <w:rFonts w:asciiTheme="minorHAnsi" w:hAnsiTheme="minorHAnsi" w:cstheme="minorHAnsi"/>
        </w:rPr>
        <w:t>4</w:t>
      </w:r>
      <w:r w:rsidR="006F1739">
        <w:rPr>
          <w:rFonts w:asciiTheme="minorHAnsi" w:hAnsiTheme="minorHAnsi" w:cstheme="minorHAnsi"/>
        </w:rPr>
        <w:t xml:space="preserve"> i </w:t>
      </w:r>
      <w:r w:rsidRPr="008D69ED">
        <w:rPr>
          <w:rFonts w:asciiTheme="minorHAnsi" w:hAnsiTheme="minorHAnsi" w:cstheme="minorHAnsi"/>
        </w:rPr>
        <w:t xml:space="preserve">6. Uzasadnieniem </w:t>
      </w:r>
      <w:r w:rsidR="00F21C31" w:rsidRPr="008D69ED">
        <w:rPr>
          <w:rFonts w:asciiTheme="minorHAnsi" w:hAnsiTheme="minorHAnsi" w:cstheme="minorHAnsi"/>
        </w:rPr>
        <w:t>jest</w:t>
      </w:r>
      <w:r w:rsidRPr="008D69ED">
        <w:rPr>
          <w:rFonts w:asciiTheme="minorHAnsi" w:hAnsiTheme="minorHAnsi" w:cstheme="minorHAnsi"/>
        </w:rPr>
        <w:t xml:space="preserve"> zły stan techniczny tych budynków oraz istniejące w nich </w:t>
      </w:r>
      <w:r w:rsidR="00F21C31" w:rsidRPr="008D69ED">
        <w:rPr>
          <w:rFonts w:asciiTheme="minorHAnsi" w:hAnsiTheme="minorHAnsi" w:cstheme="minorHAnsi"/>
        </w:rPr>
        <w:t xml:space="preserve">lokale </w:t>
      </w:r>
      <w:r w:rsidRPr="008D69ED">
        <w:rPr>
          <w:rFonts w:asciiTheme="minorHAnsi" w:hAnsiTheme="minorHAnsi" w:cstheme="minorHAnsi"/>
        </w:rPr>
        <w:t>niesamodzielne</w:t>
      </w:r>
      <w:r w:rsidR="006F1739">
        <w:rPr>
          <w:rFonts w:asciiTheme="minorHAnsi" w:hAnsiTheme="minorHAnsi" w:cstheme="minorHAnsi"/>
        </w:rPr>
        <w:t>.</w:t>
      </w:r>
      <w:r w:rsidR="00F21C31" w:rsidRPr="008D69ED">
        <w:rPr>
          <w:rFonts w:asciiTheme="minorHAnsi" w:hAnsiTheme="minorHAnsi" w:cstheme="minorHAnsi"/>
        </w:rPr>
        <w:t xml:space="preserve"> </w:t>
      </w:r>
      <w:r w:rsidR="006F1739">
        <w:rPr>
          <w:rFonts w:asciiTheme="minorHAnsi" w:hAnsiTheme="minorHAnsi" w:cstheme="minorHAnsi"/>
        </w:rPr>
        <w:t>W</w:t>
      </w:r>
      <w:r w:rsidR="00F21C31" w:rsidRPr="008D69ED">
        <w:rPr>
          <w:rFonts w:asciiTheme="minorHAnsi" w:hAnsiTheme="minorHAnsi" w:cstheme="minorHAnsi"/>
        </w:rPr>
        <w:t xml:space="preserve"> budynkach istnieje łącznie 60 lokali komunalnych </w:t>
      </w:r>
      <w:r w:rsidR="006F1739">
        <w:rPr>
          <w:rFonts w:asciiTheme="minorHAnsi" w:hAnsiTheme="minorHAnsi" w:cstheme="minorHAnsi"/>
        </w:rPr>
        <w:t xml:space="preserve">(na </w:t>
      </w:r>
      <w:r w:rsidR="00F21C31" w:rsidRPr="008D69ED">
        <w:rPr>
          <w:rFonts w:asciiTheme="minorHAnsi" w:hAnsiTheme="minorHAnsi" w:cstheme="minorHAnsi"/>
        </w:rPr>
        <w:t>705 w całym mieście</w:t>
      </w:r>
      <w:r w:rsidR="006F1739">
        <w:rPr>
          <w:rFonts w:asciiTheme="minorHAnsi" w:hAnsiTheme="minorHAnsi" w:cstheme="minorHAnsi"/>
        </w:rPr>
        <w:t>)</w:t>
      </w:r>
      <w:r w:rsidR="00F21C31" w:rsidRPr="008D69ED">
        <w:rPr>
          <w:rFonts w:asciiTheme="minorHAnsi" w:hAnsiTheme="minorHAnsi" w:cstheme="minorHAnsi"/>
        </w:rPr>
        <w:t xml:space="preserve">, w tym </w:t>
      </w:r>
      <w:r w:rsidR="009E2258">
        <w:rPr>
          <w:rFonts w:asciiTheme="minorHAnsi" w:hAnsiTheme="minorHAnsi" w:cstheme="minorHAnsi"/>
        </w:rPr>
        <w:t>28</w:t>
      </w:r>
      <w:r w:rsidR="009E2258" w:rsidRPr="008D69ED">
        <w:rPr>
          <w:rFonts w:asciiTheme="minorHAnsi" w:hAnsiTheme="minorHAnsi" w:cstheme="minorHAnsi"/>
        </w:rPr>
        <w:t xml:space="preserve"> </w:t>
      </w:r>
      <w:r w:rsidR="00F21C31" w:rsidRPr="008D69ED">
        <w:rPr>
          <w:rFonts w:asciiTheme="minorHAnsi" w:hAnsiTheme="minorHAnsi" w:cstheme="minorHAnsi"/>
        </w:rPr>
        <w:t xml:space="preserve">z nich są to lokale niesamodzielne. </w:t>
      </w:r>
      <w:r w:rsidR="008E31C2">
        <w:rPr>
          <w:rFonts w:asciiTheme="minorHAnsi" w:hAnsiTheme="minorHAnsi" w:cstheme="minorHAnsi"/>
        </w:rPr>
        <w:t xml:space="preserve">Uwaga została zgłoszona przez </w:t>
      </w:r>
      <w:r w:rsidR="006F1739">
        <w:rPr>
          <w:rFonts w:asciiTheme="minorHAnsi" w:hAnsiTheme="minorHAnsi" w:cstheme="minorHAnsi"/>
        </w:rPr>
        <w:t>kierowniczkę Zakładu Gospodarki Mieszkaniowej.</w:t>
      </w:r>
      <w:r w:rsidR="00F21C31" w:rsidRPr="008D69ED">
        <w:rPr>
          <w:rFonts w:asciiTheme="minorHAnsi" w:hAnsiTheme="minorHAnsi" w:cstheme="minorHAnsi"/>
        </w:rPr>
        <w:t xml:space="preserve"> Równocześnie zwrócono uwagę, </w:t>
      </w:r>
      <w:r w:rsidR="00C5074B">
        <w:rPr>
          <w:rFonts w:asciiTheme="minorHAnsi" w:hAnsiTheme="minorHAnsi" w:cstheme="minorHAnsi"/>
        </w:rPr>
        <w:br/>
      </w:r>
      <w:r w:rsidR="00F21C31" w:rsidRPr="008D69ED">
        <w:rPr>
          <w:rFonts w:asciiTheme="minorHAnsi" w:hAnsiTheme="minorHAnsi" w:cstheme="minorHAnsi"/>
        </w:rPr>
        <w:t>że w obszarze rewitalizacji znalazł się obszar</w:t>
      </w:r>
      <w:r w:rsidR="008E31C2">
        <w:rPr>
          <w:rFonts w:asciiTheme="minorHAnsi" w:hAnsiTheme="minorHAnsi" w:cstheme="minorHAnsi"/>
        </w:rPr>
        <w:t>,</w:t>
      </w:r>
      <w:r w:rsidR="00F21C31" w:rsidRPr="008D69ED">
        <w:rPr>
          <w:rFonts w:asciiTheme="minorHAnsi" w:hAnsiTheme="minorHAnsi" w:cstheme="minorHAnsi"/>
        </w:rPr>
        <w:t xml:space="preserve"> obejmuj</w:t>
      </w:r>
      <w:r w:rsidR="006F1739">
        <w:rPr>
          <w:rFonts w:asciiTheme="minorHAnsi" w:hAnsiTheme="minorHAnsi" w:cstheme="minorHAnsi"/>
        </w:rPr>
        <w:t>ąc</w:t>
      </w:r>
      <w:r w:rsidR="00F21C31" w:rsidRPr="008D69ED">
        <w:rPr>
          <w:rFonts w:asciiTheme="minorHAnsi" w:hAnsiTheme="minorHAnsi" w:cstheme="minorHAnsi"/>
        </w:rPr>
        <w:t xml:space="preserve">y 3 </w:t>
      </w:r>
      <w:r w:rsidR="009E2258" w:rsidRPr="008D69ED">
        <w:rPr>
          <w:rFonts w:asciiTheme="minorHAnsi" w:hAnsiTheme="minorHAnsi" w:cstheme="minorHAnsi"/>
        </w:rPr>
        <w:t>now</w:t>
      </w:r>
      <w:r w:rsidR="009E2258">
        <w:rPr>
          <w:rFonts w:asciiTheme="minorHAnsi" w:hAnsiTheme="minorHAnsi" w:cstheme="minorHAnsi"/>
        </w:rPr>
        <w:t>o wybudowa</w:t>
      </w:r>
      <w:r w:rsidR="009E2258" w:rsidRPr="008D69ED">
        <w:rPr>
          <w:rFonts w:asciiTheme="minorHAnsi" w:hAnsiTheme="minorHAnsi" w:cstheme="minorHAnsi"/>
        </w:rPr>
        <w:t>ne</w:t>
      </w:r>
      <w:r w:rsidR="00F21C31" w:rsidRPr="008D69ED">
        <w:rPr>
          <w:rFonts w:asciiTheme="minorHAnsi" w:hAnsiTheme="minorHAnsi" w:cstheme="minorHAnsi"/>
        </w:rPr>
        <w:t xml:space="preserve">  bloki </w:t>
      </w:r>
      <w:r w:rsidR="00C5074B">
        <w:rPr>
          <w:rFonts w:asciiTheme="minorHAnsi" w:hAnsiTheme="minorHAnsi" w:cstheme="minorHAnsi"/>
        </w:rPr>
        <w:br/>
      </w:r>
      <w:r w:rsidR="00F21C31" w:rsidRPr="008D69ED">
        <w:rPr>
          <w:rFonts w:asciiTheme="minorHAnsi" w:hAnsiTheme="minorHAnsi" w:cstheme="minorHAnsi"/>
        </w:rPr>
        <w:t>(ul. Klonowa 6D, 6E, 6F)</w:t>
      </w:r>
      <w:r w:rsidR="006F1739">
        <w:rPr>
          <w:rFonts w:asciiTheme="minorHAnsi" w:hAnsiTheme="minorHAnsi" w:cstheme="minorHAnsi"/>
        </w:rPr>
        <w:t>. T</w:t>
      </w:r>
      <w:r w:rsidR="00F21C31" w:rsidRPr="008D69ED">
        <w:rPr>
          <w:rFonts w:asciiTheme="minorHAnsi" w:hAnsiTheme="minorHAnsi" w:cstheme="minorHAnsi"/>
        </w:rPr>
        <w:t>akie wyznaczenie granicy okręgu 1</w:t>
      </w:r>
      <w:r w:rsidR="008E31C2">
        <w:rPr>
          <w:rFonts w:asciiTheme="minorHAnsi" w:hAnsiTheme="minorHAnsi" w:cstheme="minorHAnsi"/>
        </w:rPr>
        <w:t>,</w:t>
      </w:r>
      <w:r w:rsidR="00F21C31" w:rsidRPr="008D69ED">
        <w:rPr>
          <w:rFonts w:asciiTheme="minorHAnsi" w:hAnsiTheme="minorHAnsi" w:cstheme="minorHAnsi"/>
        </w:rPr>
        <w:t xml:space="preserve"> a następnie okręgu rewitalizacji wynikało z ciągłości przestrzennej i zapisów studium uwarunkowań (nie obejmującego istnienia tej zabudowy). </w:t>
      </w:r>
    </w:p>
    <w:p w14:paraId="20A015BC" w14:textId="77777777" w:rsidR="00FF3160" w:rsidRDefault="00FF3160" w:rsidP="00755C01">
      <w:pPr>
        <w:pStyle w:val="xmsonormal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14:paraId="5CE6C071" w14:textId="149A1765" w:rsidR="00F21C31" w:rsidRPr="008D69ED" w:rsidRDefault="00F21C31" w:rsidP="00755C01">
      <w:pPr>
        <w:pStyle w:val="xmsonormal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</w:rPr>
      </w:pPr>
      <w:r w:rsidRPr="008D69ED">
        <w:rPr>
          <w:rFonts w:asciiTheme="minorHAnsi" w:hAnsiTheme="minorHAnsi" w:cstheme="minorHAnsi"/>
        </w:rPr>
        <w:t xml:space="preserve">Tym samym w toku dyskusji i analizy danych związanych z liczbą zamieszkałych </w:t>
      </w:r>
      <w:r w:rsidRPr="008D69ED">
        <w:rPr>
          <w:rFonts w:asciiTheme="minorHAnsi" w:hAnsiTheme="minorHAnsi" w:cstheme="minorHAnsi"/>
          <w:b/>
          <w:bCs/>
        </w:rPr>
        <w:t>zdecydowano że obszar rewitalizacji zostanie powiększany o 3 bloki, w których znajdują się mieszkania komunalne tj. ul. Młodzieżowa numery 2,</w:t>
      </w:r>
      <w:r w:rsidR="006F1739">
        <w:rPr>
          <w:rFonts w:asciiTheme="minorHAnsi" w:hAnsiTheme="minorHAnsi" w:cstheme="minorHAnsi"/>
          <w:b/>
          <w:bCs/>
        </w:rPr>
        <w:t xml:space="preserve"> </w:t>
      </w:r>
      <w:r w:rsidRPr="008D69ED">
        <w:rPr>
          <w:rFonts w:asciiTheme="minorHAnsi" w:hAnsiTheme="minorHAnsi" w:cstheme="minorHAnsi"/>
          <w:b/>
          <w:bCs/>
        </w:rPr>
        <w:t>4</w:t>
      </w:r>
      <w:r w:rsidR="006F1739">
        <w:rPr>
          <w:rFonts w:asciiTheme="minorHAnsi" w:hAnsiTheme="minorHAnsi" w:cstheme="minorHAnsi"/>
          <w:b/>
          <w:bCs/>
        </w:rPr>
        <w:t xml:space="preserve"> i </w:t>
      </w:r>
      <w:r w:rsidRPr="008D69ED">
        <w:rPr>
          <w:rFonts w:asciiTheme="minorHAnsi" w:hAnsiTheme="minorHAnsi" w:cstheme="minorHAnsi"/>
          <w:b/>
          <w:bCs/>
        </w:rPr>
        <w:t xml:space="preserve">6 i równocześnie pomniejszony o obszar </w:t>
      </w:r>
      <w:r w:rsidR="00C5074B">
        <w:rPr>
          <w:rFonts w:asciiTheme="minorHAnsi" w:hAnsiTheme="minorHAnsi" w:cstheme="minorHAnsi"/>
          <w:b/>
          <w:bCs/>
        </w:rPr>
        <w:br/>
      </w:r>
      <w:r w:rsidRPr="008D69ED">
        <w:rPr>
          <w:rFonts w:asciiTheme="minorHAnsi" w:hAnsiTheme="minorHAnsi" w:cstheme="minorHAnsi"/>
          <w:b/>
          <w:bCs/>
        </w:rPr>
        <w:t xml:space="preserve">3 nowych bloków  ul. Klonowa 6D, 6E, 6F. </w:t>
      </w:r>
    </w:p>
    <w:p w14:paraId="6A462A15" w14:textId="6FA4C446" w:rsidR="007A1B7A" w:rsidRPr="008D69ED" w:rsidRDefault="00CA29A6" w:rsidP="00755C01">
      <w:pPr>
        <w:spacing w:line="276" w:lineRule="auto"/>
        <w:ind w:firstLine="0"/>
        <w:rPr>
          <w:rFonts w:asciiTheme="minorHAnsi" w:hAnsiTheme="minorHAnsi" w:cstheme="minorHAnsi"/>
        </w:rPr>
      </w:pPr>
      <w:r w:rsidRPr="008D69ED">
        <w:rPr>
          <w:rFonts w:asciiTheme="minorHAnsi" w:hAnsiTheme="minorHAnsi" w:cstheme="minorHAnsi"/>
        </w:rPr>
        <w:t xml:space="preserve">W czasie spotkania konsultacyjnego podkreślono także kwestie związane z potrzebą uwzględniania działań włączających (projektów miękkich, aktywizujących) w kolejnych etapach prac nad Płońskim Programem Rewitalizacji. Podkreślono także potrzebę prac partycypacyjnych nad kolejnymi etapami programu rewitalizacji. </w:t>
      </w:r>
    </w:p>
    <w:sectPr w:rsidR="007A1B7A" w:rsidRPr="008D69ED" w:rsidSect="00C5074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1928D" w14:textId="77777777" w:rsidR="005F2CFE" w:rsidRDefault="005F2CFE" w:rsidP="00CA29A6">
      <w:pPr>
        <w:spacing w:line="240" w:lineRule="auto"/>
      </w:pPr>
      <w:r>
        <w:separator/>
      </w:r>
    </w:p>
  </w:endnote>
  <w:endnote w:type="continuationSeparator" w:id="0">
    <w:p w14:paraId="07E9F509" w14:textId="77777777" w:rsidR="005F2CFE" w:rsidRDefault="005F2CFE" w:rsidP="00CA29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1043916"/>
      <w:docPartObj>
        <w:docPartGallery w:val="Page Numbers (Bottom of Page)"/>
        <w:docPartUnique/>
      </w:docPartObj>
    </w:sdtPr>
    <w:sdtEndPr/>
    <w:sdtContent>
      <w:p w14:paraId="05E93644" w14:textId="683BC3D1" w:rsidR="00CA29A6" w:rsidRDefault="00CA29A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2B6">
          <w:rPr>
            <w:noProof/>
          </w:rPr>
          <w:t>11</w:t>
        </w:r>
        <w:r>
          <w:fldChar w:fldCharType="end"/>
        </w:r>
      </w:p>
    </w:sdtContent>
  </w:sdt>
  <w:p w14:paraId="74040ACC" w14:textId="77777777" w:rsidR="00CA29A6" w:rsidRDefault="00CA29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7BF56" w14:textId="77777777" w:rsidR="005F2CFE" w:rsidRDefault="005F2CFE" w:rsidP="00CA29A6">
      <w:pPr>
        <w:spacing w:line="240" w:lineRule="auto"/>
      </w:pPr>
      <w:r>
        <w:separator/>
      </w:r>
    </w:p>
  </w:footnote>
  <w:footnote w:type="continuationSeparator" w:id="0">
    <w:p w14:paraId="44454CA4" w14:textId="77777777" w:rsidR="005F2CFE" w:rsidRDefault="005F2CFE" w:rsidP="00CA29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66966"/>
    <w:multiLevelType w:val="hybridMultilevel"/>
    <w:tmpl w:val="7DD62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53F7C"/>
    <w:multiLevelType w:val="hybridMultilevel"/>
    <w:tmpl w:val="659EF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55855"/>
    <w:multiLevelType w:val="hybridMultilevel"/>
    <w:tmpl w:val="00DC4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20100"/>
    <w:multiLevelType w:val="hybridMultilevel"/>
    <w:tmpl w:val="FECC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34830"/>
    <w:multiLevelType w:val="hybridMultilevel"/>
    <w:tmpl w:val="1A82498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5C902C4"/>
    <w:multiLevelType w:val="hybridMultilevel"/>
    <w:tmpl w:val="3E268EEC"/>
    <w:lvl w:ilvl="0" w:tplc="71847230">
      <w:numFmt w:val="bullet"/>
      <w:lvlText w:val="•"/>
      <w:lvlJc w:val="left"/>
      <w:pPr>
        <w:ind w:left="1428" w:hanging="72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422729F"/>
    <w:multiLevelType w:val="hybridMultilevel"/>
    <w:tmpl w:val="55027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4092B"/>
    <w:multiLevelType w:val="multilevel"/>
    <w:tmpl w:val="AC408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DA081C"/>
    <w:multiLevelType w:val="hybridMultilevel"/>
    <w:tmpl w:val="809AFFB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C337AB5"/>
    <w:multiLevelType w:val="hybridMultilevel"/>
    <w:tmpl w:val="A3B87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1470A"/>
    <w:multiLevelType w:val="hybridMultilevel"/>
    <w:tmpl w:val="0D4A4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6E"/>
    <w:rsid w:val="00057D84"/>
    <w:rsid w:val="000C22B6"/>
    <w:rsid w:val="000E5EA4"/>
    <w:rsid w:val="000E6D8D"/>
    <w:rsid w:val="00160E3D"/>
    <w:rsid w:val="002A46D0"/>
    <w:rsid w:val="002A798C"/>
    <w:rsid w:val="003629AE"/>
    <w:rsid w:val="003C5900"/>
    <w:rsid w:val="003F3EDF"/>
    <w:rsid w:val="00422A6E"/>
    <w:rsid w:val="004C19BA"/>
    <w:rsid w:val="005E2101"/>
    <w:rsid w:val="005F2CFE"/>
    <w:rsid w:val="005F339D"/>
    <w:rsid w:val="00662453"/>
    <w:rsid w:val="006732ED"/>
    <w:rsid w:val="006F1739"/>
    <w:rsid w:val="00755C01"/>
    <w:rsid w:val="0078340E"/>
    <w:rsid w:val="00790DDD"/>
    <w:rsid w:val="007A1B7A"/>
    <w:rsid w:val="007D342C"/>
    <w:rsid w:val="00836D1D"/>
    <w:rsid w:val="008D69ED"/>
    <w:rsid w:val="008D7906"/>
    <w:rsid w:val="008E31C2"/>
    <w:rsid w:val="008F60FE"/>
    <w:rsid w:val="0091214C"/>
    <w:rsid w:val="009E2258"/>
    <w:rsid w:val="00A45BBA"/>
    <w:rsid w:val="00A85CD7"/>
    <w:rsid w:val="00AA5CDA"/>
    <w:rsid w:val="00AB2731"/>
    <w:rsid w:val="00B170F3"/>
    <w:rsid w:val="00B46798"/>
    <w:rsid w:val="00BA5C8F"/>
    <w:rsid w:val="00C06046"/>
    <w:rsid w:val="00C5074B"/>
    <w:rsid w:val="00C80512"/>
    <w:rsid w:val="00CA29A6"/>
    <w:rsid w:val="00D07D13"/>
    <w:rsid w:val="00D15960"/>
    <w:rsid w:val="00D20500"/>
    <w:rsid w:val="00D7566D"/>
    <w:rsid w:val="00DD481F"/>
    <w:rsid w:val="00E055B0"/>
    <w:rsid w:val="00E5231B"/>
    <w:rsid w:val="00E85514"/>
    <w:rsid w:val="00EB07F3"/>
    <w:rsid w:val="00F21C31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A6739D"/>
  <w15:chartTrackingRefBased/>
  <w15:docId w15:val="{DB7A2195-86CB-436D-AD3D-E03770EE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alny EJ"/>
    <w:qFormat/>
    <w:rsid w:val="00D07D13"/>
    <w:pPr>
      <w:spacing w:after="0" w:line="360" w:lineRule="auto"/>
      <w:ind w:firstLine="567"/>
      <w:jc w:val="both"/>
    </w:pPr>
    <w:rPr>
      <w:rFonts w:ascii="Cambria" w:hAnsi="Cambria"/>
      <w:color w:val="000000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horzów - Akapit z listą,Akapit z listą 1,Tekst punktowanie,Akapit z listą1,Numerowanie,List Paragraph,Akapit z listą BS,Kolorowa lista — akcent 11"/>
    <w:basedOn w:val="Normalny"/>
    <w:link w:val="AkapitzlistZnak"/>
    <w:uiPriority w:val="34"/>
    <w:qFormat/>
    <w:rsid w:val="003C5900"/>
    <w:pPr>
      <w:spacing w:after="160" w:line="259" w:lineRule="auto"/>
      <w:ind w:left="720" w:firstLine="0"/>
      <w:contextualSpacing/>
      <w:jc w:val="left"/>
    </w:pPr>
    <w:rPr>
      <w:rFonts w:asciiTheme="minorHAnsi" w:hAnsiTheme="minorHAnsi"/>
      <w:color w:val="auto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3C5900"/>
    <w:rPr>
      <w:color w:val="0563C1" w:themeColor="hyperlink"/>
      <w:u w:val="single"/>
    </w:rPr>
  </w:style>
  <w:style w:type="paragraph" w:styleId="NormalnyWeb">
    <w:name w:val="Normal (Web)"/>
    <w:basedOn w:val="Normalny"/>
    <w:rsid w:val="003C5900"/>
    <w:pPr>
      <w:suppressAutoHyphens/>
      <w:autoSpaceDN w:val="0"/>
      <w:spacing w:after="160" w:line="249" w:lineRule="auto"/>
      <w:ind w:firstLine="0"/>
      <w:jc w:val="left"/>
      <w:textAlignment w:val="baseline"/>
    </w:pPr>
    <w:rPr>
      <w:rFonts w:ascii="Times New Roman" w:eastAsia="Calibri" w:hAnsi="Times New Roman" w:cs="Times New Roman"/>
      <w:color w:val="auto"/>
    </w:rPr>
  </w:style>
  <w:style w:type="character" w:styleId="Pogrubienie">
    <w:name w:val="Strong"/>
    <w:basedOn w:val="Domylnaczcionkaakapitu"/>
    <w:qFormat/>
    <w:rsid w:val="003629AE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629A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29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29AE"/>
    <w:pPr>
      <w:spacing w:after="160" w:line="240" w:lineRule="auto"/>
      <w:ind w:firstLine="0"/>
      <w:jc w:val="left"/>
    </w:pPr>
    <w:rPr>
      <w:rFonts w:asciiTheme="minorHAnsi" w:hAnsiTheme="minorHAnsi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29AE"/>
    <w:rPr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Chorzów - Akapit z listą Znak,Akapit z listą 1 Znak,Tekst punktowanie Znak,Akapit z listą1 Znak,Numerowanie Znak,List Paragraph Znak,Akapit z listą BS Znak,Kolorowa lista — akcent 11 Znak"/>
    <w:link w:val="Akapitzlist"/>
    <w:uiPriority w:val="34"/>
    <w:locked/>
    <w:rsid w:val="00B46798"/>
    <w:rPr>
      <w:kern w:val="0"/>
      <w14:ligatures w14:val="none"/>
    </w:rPr>
  </w:style>
  <w:style w:type="paragraph" w:customStyle="1" w:styleId="xmsonormal">
    <w:name w:val="x_msonormal"/>
    <w:basedOn w:val="Normalny"/>
    <w:rsid w:val="00F21C3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29A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29A6"/>
    <w:rPr>
      <w:rFonts w:ascii="Cambria" w:hAnsi="Cambria"/>
      <w:color w:val="000000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A29A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29A6"/>
    <w:rPr>
      <w:rFonts w:ascii="Cambria" w:hAnsi="Cambria"/>
      <w:color w:val="000000"/>
      <w:kern w:val="0"/>
      <w:sz w:val="24"/>
      <w:szCs w:val="24"/>
      <w14:ligatures w14:val="none"/>
    </w:rPr>
  </w:style>
  <w:style w:type="paragraph" w:customStyle="1" w:styleId="gwp4c6ee3e6msoplaintext">
    <w:name w:val="gwp4c6ee3e6_msoplaintext"/>
    <w:basedOn w:val="Normalny"/>
    <w:rsid w:val="00AB273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5C01"/>
    <w:pPr>
      <w:spacing w:after="0"/>
      <w:ind w:firstLine="567"/>
      <w:jc w:val="both"/>
    </w:pPr>
    <w:rPr>
      <w:rFonts w:ascii="Cambria" w:hAnsi="Cambria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5C01"/>
    <w:rPr>
      <w:rFonts w:ascii="Cambria" w:hAnsi="Cambria"/>
      <w:b/>
      <w:bCs/>
      <w:color w:val="000000"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9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98C"/>
    <w:rPr>
      <w:rFonts w:ascii="Segoe UI" w:hAnsi="Segoe UI" w:cs="Segoe UI"/>
      <w:color w:val="000000"/>
      <w:kern w:val="0"/>
      <w:sz w:val="18"/>
      <w:szCs w:val="18"/>
      <w14:ligatures w14:val="none"/>
    </w:rPr>
  </w:style>
  <w:style w:type="paragraph" w:styleId="Poprawka">
    <w:name w:val="Revision"/>
    <w:hidden/>
    <w:uiPriority w:val="99"/>
    <w:semiHidden/>
    <w:rsid w:val="004C19BA"/>
    <w:pPr>
      <w:spacing w:after="0" w:line="240" w:lineRule="auto"/>
    </w:pPr>
    <w:rPr>
      <w:rFonts w:ascii="Cambria" w:hAnsi="Cambria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lons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onsk.pl/konsultacje-spoleczn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0CF6A-74C1-487F-B869-2F9904C57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2757</Words>
  <Characters>16543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Legutko-Kobus</dc:creator>
  <cp:keywords/>
  <dc:description/>
  <cp:lastModifiedBy>Kamil Wyrzykowski</cp:lastModifiedBy>
  <cp:revision>7</cp:revision>
  <dcterms:created xsi:type="dcterms:W3CDTF">2023-06-21T11:50:00Z</dcterms:created>
  <dcterms:modified xsi:type="dcterms:W3CDTF">2023-06-22T08:55:00Z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e21d4f74-f635-448a-8280-02ade1a94c97</vt:lpwstr>
  </property>
</Properties>
</file>