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9E331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>Urząd Miejski w Płońsku</w:t>
      </w:r>
    </w:p>
    <w:p w14:paraId="666DB3BA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>ul. Płocka 39</w:t>
      </w:r>
    </w:p>
    <w:p w14:paraId="1994DA30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>09 – 100 Płońsk</w:t>
      </w:r>
    </w:p>
    <w:p w14:paraId="7E832153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>tel. (23) 662-26-91 wew. nr 316, 328</w:t>
      </w:r>
    </w:p>
    <w:p w14:paraId="07A26EB5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hyperlink r:id="rId5" w:history="1">
        <w:r w:rsidRPr="0028526A">
          <w:rPr>
            <w:rFonts w:ascii="Times New Roman" w:hAnsi="Times New Roman" w:cs="Times New Roman"/>
            <w:color w:val="0563C1"/>
            <w:u w:val="single"/>
          </w:rPr>
          <w:t>www.plonsk.pl</w:t>
        </w:r>
      </w:hyperlink>
    </w:p>
    <w:p w14:paraId="7D7DCB79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 xml:space="preserve">Wydział Polityki Społecznej </w:t>
      </w:r>
    </w:p>
    <w:p w14:paraId="5DF3EA39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>Referat Oświaty, Kultury, Sportu oraz Nadzoru nad Jednostkami</w:t>
      </w:r>
    </w:p>
    <w:p w14:paraId="716D83EA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>___________________________________________________________________________</w:t>
      </w:r>
      <w:r w:rsidRPr="0028526A">
        <w:rPr>
          <w:rFonts w:ascii="Times New Roman" w:hAnsi="Times New Roman" w:cs="Times New Roman"/>
          <w:b/>
        </w:rPr>
        <w:t xml:space="preserve"> </w:t>
      </w:r>
    </w:p>
    <w:p w14:paraId="116AA7D7" w14:textId="2B49097B" w:rsidR="0028526A" w:rsidRPr="0028526A" w:rsidRDefault="0028526A" w:rsidP="0028526A">
      <w:pPr>
        <w:spacing w:after="0"/>
        <w:jc w:val="right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 xml:space="preserve">                                                                                   Płońsk, </w:t>
      </w:r>
      <w:r w:rsidR="00004469">
        <w:rPr>
          <w:rFonts w:ascii="Times New Roman" w:hAnsi="Times New Roman" w:cs="Times New Roman"/>
        </w:rPr>
        <w:t>12 stycznia</w:t>
      </w:r>
      <w:r>
        <w:rPr>
          <w:rFonts w:ascii="Times New Roman" w:hAnsi="Times New Roman" w:cs="Times New Roman"/>
        </w:rPr>
        <w:t xml:space="preserve"> </w:t>
      </w:r>
      <w:r w:rsidRPr="0028526A">
        <w:rPr>
          <w:rFonts w:ascii="Times New Roman" w:hAnsi="Times New Roman" w:cs="Times New Roman"/>
        </w:rPr>
        <w:t>202</w:t>
      </w:r>
      <w:r w:rsidR="00004469">
        <w:rPr>
          <w:rFonts w:ascii="Times New Roman" w:hAnsi="Times New Roman" w:cs="Times New Roman"/>
        </w:rPr>
        <w:t>6</w:t>
      </w:r>
      <w:r w:rsidRPr="0028526A">
        <w:rPr>
          <w:rFonts w:ascii="Times New Roman" w:hAnsi="Times New Roman" w:cs="Times New Roman"/>
        </w:rPr>
        <w:t xml:space="preserve"> roku</w:t>
      </w:r>
    </w:p>
    <w:p w14:paraId="27B22B90" w14:textId="743B8364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  <w:r w:rsidRPr="0028526A">
        <w:rPr>
          <w:rFonts w:ascii="Times New Roman" w:hAnsi="Times New Roman" w:cs="Times New Roman"/>
        </w:rPr>
        <w:t>PS.OS.0003.1</w:t>
      </w:r>
      <w:r>
        <w:rPr>
          <w:rFonts w:ascii="Times New Roman" w:hAnsi="Times New Roman" w:cs="Times New Roman"/>
        </w:rPr>
        <w:t>4</w:t>
      </w:r>
      <w:r w:rsidRPr="0028526A">
        <w:rPr>
          <w:rFonts w:ascii="Times New Roman" w:hAnsi="Times New Roman" w:cs="Times New Roman"/>
        </w:rPr>
        <w:t>.2025.IR</w:t>
      </w:r>
    </w:p>
    <w:p w14:paraId="793DF76B" w14:textId="77777777" w:rsidR="0028526A" w:rsidRPr="0028526A" w:rsidRDefault="0028526A" w:rsidP="0028526A">
      <w:pPr>
        <w:spacing w:after="0"/>
        <w:rPr>
          <w:rFonts w:ascii="Times New Roman" w:hAnsi="Times New Roman" w:cs="Times New Roman"/>
        </w:rPr>
      </w:pPr>
    </w:p>
    <w:p w14:paraId="5949C858" w14:textId="77777777" w:rsidR="0028526A" w:rsidRPr="0028526A" w:rsidRDefault="0028526A" w:rsidP="0028526A">
      <w:pPr>
        <w:spacing w:after="0"/>
        <w:ind w:left="4248" w:firstLine="708"/>
        <w:rPr>
          <w:rFonts w:ascii="Times New Roman" w:hAnsi="Times New Roman" w:cs="Times New Roman"/>
          <w:b/>
        </w:rPr>
      </w:pPr>
      <w:r w:rsidRPr="0028526A">
        <w:rPr>
          <w:rFonts w:ascii="Times New Roman" w:hAnsi="Times New Roman" w:cs="Times New Roman"/>
          <w:b/>
        </w:rPr>
        <w:t xml:space="preserve">Pan Arkadiusz Barański </w:t>
      </w:r>
    </w:p>
    <w:p w14:paraId="7E97B733" w14:textId="77777777" w:rsidR="0028526A" w:rsidRPr="0028526A" w:rsidRDefault="0028526A" w:rsidP="0028526A">
      <w:pPr>
        <w:spacing w:after="0"/>
        <w:ind w:left="4956"/>
        <w:rPr>
          <w:rFonts w:ascii="Times New Roman" w:hAnsi="Times New Roman" w:cs="Times New Roman"/>
          <w:b/>
        </w:rPr>
      </w:pPr>
      <w:r w:rsidRPr="0028526A">
        <w:rPr>
          <w:rFonts w:ascii="Times New Roman" w:hAnsi="Times New Roman" w:cs="Times New Roman"/>
          <w:b/>
        </w:rPr>
        <w:t xml:space="preserve">Przewodniczący Rady Miejskiej  </w:t>
      </w:r>
    </w:p>
    <w:p w14:paraId="1D5C1A90" w14:textId="77777777" w:rsidR="0028526A" w:rsidRPr="0028526A" w:rsidRDefault="0028526A" w:rsidP="0028526A">
      <w:pPr>
        <w:spacing w:after="0"/>
        <w:ind w:left="4956"/>
        <w:rPr>
          <w:rFonts w:ascii="Times New Roman" w:hAnsi="Times New Roman" w:cs="Times New Roman"/>
          <w:b/>
        </w:rPr>
      </w:pPr>
      <w:r w:rsidRPr="0028526A">
        <w:rPr>
          <w:rFonts w:ascii="Times New Roman" w:hAnsi="Times New Roman" w:cs="Times New Roman"/>
          <w:b/>
        </w:rPr>
        <w:t>w Płońsku</w:t>
      </w:r>
    </w:p>
    <w:p w14:paraId="7173C3AD" w14:textId="77777777" w:rsidR="0028526A" w:rsidRPr="0028526A" w:rsidRDefault="0028526A" w:rsidP="0028526A">
      <w:pPr>
        <w:spacing w:after="0"/>
        <w:ind w:left="4956"/>
        <w:rPr>
          <w:rFonts w:ascii="Times New Roman" w:hAnsi="Times New Roman" w:cs="Times New Roman"/>
          <w:b/>
        </w:rPr>
      </w:pPr>
    </w:p>
    <w:p w14:paraId="0126BAFD" w14:textId="77777777" w:rsidR="0028526A" w:rsidRPr="0028526A" w:rsidRDefault="0028526A" w:rsidP="0028526A">
      <w:pPr>
        <w:spacing w:after="0"/>
        <w:ind w:left="4956"/>
        <w:rPr>
          <w:rFonts w:ascii="Times New Roman" w:hAnsi="Times New Roman" w:cs="Times New Roman"/>
          <w:b/>
        </w:rPr>
      </w:pPr>
      <w:r w:rsidRPr="0028526A">
        <w:rPr>
          <w:rFonts w:ascii="Times New Roman" w:hAnsi="Times New Roman" w:cs="Times New Roman"/>
          <w:b/>
        </w:rPr>
        <w:t xml:space="preserve">za pośrednictwem </w:t>
      </w:r>
    </w:p>
    <w:p w14:paraId="45E02831" w14:textId="77777777" w:rsidR="0028526A" w:rsidRPr="0028526A" w:rsidRDefault="0028526A" w:rsidP="0028526A">
      <w:pPr>
        <w:spacing w:after="0"/>
        <w:ind w:left="4956"/>
        <w:rPr>
          <w:rFonts w:ascii="Times New Roman" w:hAnsi="Times New Roman" w:cs="Times New Roman"/>
          <w:b/>
        </w:rPr>
      </w:pPr>
      <w:r w:rsidRPr="0028526A">
        <w:rPr>
          <w:rFonts w:ascii="Times New Roman" w:hAnsi="Times New Roman" w:cs="Times New Roman"/>
          <w:b/>
        </w:rPr>
        <w:t>Pana Andrzeja Pietrasika</w:t>
      </w:r>
    </w:p>
    <w:p w14:paraId="4372C70E" w14:textId="77777777" w:rsidR="0028526A" w:rsidRPr="0028526A" w:rsidRDefault="0028526A" w:rsidP="0028526A">
      <w:pPr>
        <w:spacing w:after="0"/>
        <w:ind w:left="4956"/>
        <w:rPr>
          <w:rFonts w:ascii="Times New Roman" w:hAnsi="Times New Roman" w:cs="Times New Roman"/>
          <w:b/>
        </w:rPr>
      </w:pPr>
      <w:r w:rsidRPr="0028526A">
        <w:rPr>
          <w:rFonts w:ascii="Times New Roman" w:hAnsi="Times New Roman" w:cs="Times New Roman"/>
          <w:b/>
        </w:rPr>
        <w:t>Burmistrza Miasta Płońska</w:t>
      </w:r>
    </w:p>
    <w:p w14:paraId="254B2E91" w14:textId="77777777" w:rsidR="0028526A" w:rsidRPr="0028526A" w:rsidRDefault="0028526A" w:rsidP="0028526A">
      <w:pPr>
        <w:spacing w:after="0" w:line="276" w:lineRule="auto"/>
        <w:ind w:left="4956"/>
        <w:rPr>
          <w:rFonts w:ascii="Times New Roman" w:hAnsi="Times New Roman" w:cs="Times New Roman"/>
          <w:b/>
        </w:rPr>
      </w:pPr>
    </w:p>
    <w:p w14:paraId="50463948" w14:textId="77777777" w:rsidR="0028526A" w:rsidRPr="0028526A" w:rsidRDefault="0028526A" w:rsidP="0028526A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7E75926" w14:textId="3676A047" w:rsidR="00603B60" w:rsidRDefault="0028526A" w:rsidP="00603B60">
      <w:pPr>
        <w:spacing w:after="0"/>
        <w:ind w:left="992" w:hanging="992"/>
        <w:jc w:val="both"/>
        <w:rPr>
          <w:rFonts w:ascii="Times New Roman" w:hAnsi="Times New Roman" w:cs="Times New Roman"/>
          <w:b/>
        </w:rPr>
      </w:pPr>
      <w:r w:rsidRPr="0028526A">
        <w:rPr>
          <w:rFonts w:ascii="Times New Roman" w:hAnsi="Times New Roman" w:cs="Times New Roman"/>
          <w:b/>
          <w:iCs/>
        </w:rPr>
        <w:t>Dotyczy:</w:t>
      </w:r>
      <w:r w:rsidRPr="0028526A">
        <w:rPr>
          <w:rFonts w:ascii="Times New Roman" w:hAnsi="Times New Roman" w:cs="Times New Roman"/>
          <w:b/>
        </w:rPr>
        <w:t xml:space="preserve"> odpowiedzi na </w:t>
      </w:r>
      <w:r w:rsidR="008F254F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nterpelację</w:t>
      </w:r>
      <w:r w:rsidRPr="0028526A">
        <w:rPr>
          <w:rFonts w:ascii="Times New Roman" w:hAnsi="Times New Roman" w:cs="Times New Roman"/>
          <w:b/>
        </w:rPr>
        <w:t xml:space="preserve"> Pana </w:t>
      </w:r>
      <w:r>
        <w:rPr>
          <w:rFonts w:ascii="Times New Roman" w:hAnsi="Times New Roman" w:cs="Times New Roman"/>
          <w:b/>
        </w:rPr>
        <w:t>Henryka Zienkiewicza</w:t>
      </w:r>
      <w:r w:rsidRPr="0028526A">
        <w:rPr>
          <w:rFonts w:ascii="Times New Roman" w:hAnsi="Times New Roman" w:cs="Times New Roman"/>
          <w:b/>
        </w:rPr>
        <w:t xml:space="preserve"> – Radnego Rady Miejskiej w Płońsku</w:t>
      </w:r>
      <w:r w:rsidR="00004469">
        <w:rPr>
          <w:rFonts w:ascii="Times New Roman" w:hAnsi="Times New Roman" w:cs="Times New Roman"/>
          <w:b/>
        </w:rPr>
        <w:t xml:space="preserve"> z</w:t>
      </w:r>
      <w:r w:rsidRPr="0028526A">
        <w:rPr>
          <w:rFonts w:ascii="Times New Roman" w:hAnsi="Times New Roman" w:cs="Times New Roman"/>
          <w:b/>
        </w:rPr>
        <w:t xml:space="preserve"> </w:t>
      </w:r>
      <w:r w:rsidR="00004469">
        <w:rPr>
          <w:rFonts w:ascii="Times New Roman" w:hAnsi="Times New Roman" w:cs="Times New Roman"/>
          <w:b/>
        </w:rPr>
        <w:t>17 listopada</w:t>
      </w:r>
      <w:r>
        <w:rPr>
          <w:rFonts w:ascii="Times New Roman" w:hAnsi="Times New Roman" w:cs="Times New Roman"/>
          <w:b/>
        </w:rPr>
        <w:t xml:space="preserve"> 2025 r.</w:t>
      </w:r>
      <w:r w:rsidR="00603B60">
        <w:rPr>
          <w:rFonts w:ascii="Times New Roman" w:hAnsi="Times New Roman" w:cs="Times New Roman"/>
          <w:b/>
        </w:rPr>
        <w:t xml:space="preserve"> </w:t>
      </w:r>
      <w:proofErr w:type="spellStart"/>
      <w:r w:rsidR="00603B60">
        <w:rPr>
          <w:rFonts w:ascii="Times New Roman" w:hAnsi="Times New Roman" w:cs="Times New Roman"/>
          <w:b/>
        </w:rPr>
        <w:t>ws</w:t>
      </w:r>
      <w:proofErr w:type="spellEnd"/>
      <w:r w:rsidR="00603B60">
        <w:rPr>
          <w:rFonts w:ascii="Times New Roman" w:hAnsi="Times New Roman" w:cs="Times New Roman"/>
          <w:b/>
        </w:rPr>
        <w:t xml:space="preserve">. </w:t>
      </w:r>
      <w:r w:rsidR="00603B60" w:rsidRPr="00603B60">
        <w:rPr>
          <w:rFonts w:ascii="Times New Roman" w:hAnsi="Times New Roman" w:cs="Times New Roman"/>
          <w:b/>
        </w:rPr>
        <w:t>obsady stanowisk kierowniczych w Zespole Obsługi Placówek Oświatowych w Płońsku oraz Miejskim Centrum Kultury w Płońsku</w:t>
      </w:r>
      <w:r w:rsidR="00603B60">
        <w:rPr>
          <w:rFonts w:ascii="Times New Roman" w:hAnsi="Times New Roman" w:cs="Times New Roman"/>
          <w:b/>
        </w:rPr>
        <w:t>.</w:t>
      </w:r>
    </w:p>
    <w:p w14:paraId="0D6D39B3" w14:textId="77777777" w:rsidR="00603B60" w:rsidRDefault="00603B60" w:rsidP="00603B60">
      <w:pPr>
        <w:spacing w:after="0"/>
        <w:ind w:left="992" w:hanging="992"/>
        <w:jc w:val="both"/>
        <w:rPr>
          <w:rFonts w:ascii="Times New Roman" w:hAnsi="Times New Roman" w:cs="Times New Roman"/>
          <w:b/>
        </w:rPr>
      </w:pPr>
    </w:p>
    <w:p w14:paraId="45ED0EFB" w14:textId="77777777" w:rsidR="00603B60" w:rsidRPr="00793A15" w:rsidRDefault="00603B60" w:rsidP="00603B60">
      <w:pPr>
        <w:spacing w:after="0"/>
        <w:ind w:left="992" w:hanging="992"/>
        <w:jc w:val="both"/>
        <w:rPr>
          <w:rFonts w:ascii="Times New Roman" w:hAnsi="Times New Roman" w:cs="Times New Roman"/>
        </w:rPr>
      </w:pPr>
    </w:p>
    <w:p w14:paraId="1A21704C" w14:textId="55194807" w:rsidR="0044056A" w:rsidRPr="00793A15" w:rsidRDefault="0044056A" w:rsidP="00603B60">
      <w:pPr>
        <w:spacing w:after="0"/>
        <w:ind w:left="992" w:hanging="992"/>
        <w:jc w:val="both"/>
        <w:rPr>
          <w:rFonts w:ascii="Times New Roman" w:hAnsi="Times New Roman" w:cs="Times New Roman"/>
        </w:rPr>
      </w:pPr>
      <w:r w:rsidRPr="00793A15">
        <w:rPr>
          <w:rFonts w:ascii="Times New Roman" w:hAnsi="Times New Roman" w:cs="Times New Roman"/>
        </w:rPr>
        <w:t>Szanowny Panie Radny,</w:t>
      </w:r>
    </w:p>
    <w:p w14:paraId="0E9CA301" w14:textId="5C31B01A" w:rsidR="00793A15" w:rsidRPr="00793A15" w:rsidRDefault="00793A15" w:rsidP="00793A15">
      <w:pPr>
        <w:pStyle w:val="NormalnyWeb"/>
        <w:spacing w:line="276" w:lineRule="auto"/>
        <w:jc w:val="both"/>
      </w:pPr>
      <w:r w:rsidRPr="00793A15">
        <w:t xml:space="preserve">Odpowiadając na Pana pismo z dnia 17 listopada 2025 r., uprzejmie informuję, że odpowiedź na interpelację w sprawie zasad zatrudnienia osób pełniących funkcje p.o. Kierownika ZOPO w Płońsku oraz p.o. Dyrektora MCK w Płońsku została Panu udzielona pismem </w:t>
      </w:r>
      <w:r>
        <w:br/>
      </w:r>
      <w:r w:rsidRPr="00793A15">
        <w:t>nr PS.OS.0003.14.2025.IR z dnia 3 listopada 2025 r.</w:t>
      </w:r>
    </w:p>
    <w:p w14:paraId="2A2605C0" w14:textId="77777777" w:rsidR="00793A15" w:rsidRPr="00793A15" w:rsidRDefault="00793A15" w:rsidP="00793A15">
      <w:pPr>
        <w:spacing w:line="276" w:lineRule="auto"/>
        <w:jc w:val="both"/>
        <w:rPr>
          <w:rFonts w:ascii="Times New Roman" w:hAnsi="Times New Roman" w:cs="Times New Roman"/>
        </w:rPr>
      </w:pPr>
      <w:r w:rsidRPr="00793A15">
        <w:rPr>
          <w:rFonts w:ascii="Times New Roman" w:hAnsi="Times New Roman" w:cs="Times New Roman"/>
        </w:rPr>
        <w:tab/>
        <w:t>Jednocześnie pragnę ponownie wyjaśnić, że obowiązujące przepisy prawa nie przewidują, aby kierownik gminnej jednostki organizacyjnej oraz dyrektor samorządowej instytucji kultury byli wyłaniani wyłącznie w drodze konkursu.</w:t>
      </w:r>
    </w:p>
    <w:p w14:paraId="0FB76CEC" w14:textId="77777777" w:rsidR="00793A15" w:rsidRPr="00793A15" w:rsidRDefault="00793A15" w:rsidP="00793A15">
      <w:pPr>
        <w:pStyle w:val="NormalnyWeb"/>
        <w:spacing w:line="276" w:lineRule="auto"/>
        <w:jc w:val="both"/>
      </w:pPr>
      <w:r w:rsidRPr="00793A15">
        <w:t xml:space="preserve">Zgodnie z art. 16 ust. 1 ustawy z dnia 25 października 1991 r. o organizowaniu i prowadzeniu działalności kulturalnej (Dz. U. z 2024 r., poz. 87 z </w:t>
      </w:r>
      <w:proofErr w:type="spellStart"/>
      <w:r w:rsidRPr="00793A15">
        <w:t>późn</w:t>
      </w:r>
      <w:proofErr w:type="spellEnd"/>
      <w:r w:rsidRPr="00793A15">
        <w:t>. zm.), kandydata na stanowisko dyrektora instytucji kultury można wyłonić w drodze konkursu. Obowiązek przeprowadzenia konkursu dotyczy jedynie samorządowych instytucji kultury wskazanych w Rozporządzeniu Ministra Kultury i Dziedzictwa Narodowego z dnia 30 lipca 2015 r. w sprawie wykazu samorządowych instytucji kultury, w których wyłonienie kandydata na stanowisko dyrektora następuje w drodze konkursu (Dz. U. z 2015 r., poz. 1298).</w:t>
      </w:r>
    </w:p>
    <w:p w14:paraId="0ADA48DE" w14:textId="61366CD8" w:rsidR="00793A15" w:rsidRPr="00793A15" w:rsidRDefault="00793A15" w:rsidP="00793A15">
      <w:pPr>
        <w:spacing w:line="276" w:lineRule="auto"/>
        <w:jc w:val="both"/>
        <w:rPr>
          <w:rFonts w:ascii="Times New Roman" w:hAnsi="Times New Roman" w:cs="Times New Roman"/>
        </w:rPr>
      </w:pPr>
      <w:r w:rsidRPr="00793A15">
        <w:rPr>
          <w:rFonts w:ascii="Times New Roman" w:hAnsi="Times New Roman" w:cs="Times New Roman"/>
        </w:rPr>
        <w:tab/>
        <w:t>W myśl art. 12 ust. 1 ustawy z dnia 21 listopada 2008 r. o pracownikach samorządowych (Dz. U. z 2024 r., poz. 1135), „Wolnym stanowiskiem urzędniczym, w tym wolnym kierowniczym stanowiskiem urzędniczym, jest stanowisko, na które, zgodnie z przepisami ustawy</w:t>
      </w:r>
      <w:r>
        <w:rPr>
          <w:rFonts w:ascii="Times New Roman" w:hAnsi="Times New Roman" w:cs="Times New Roman"/>
        </w:rPr>
        <w:t xml:space="preserve"> </w:t>
      </w:r>
      <w:r w:rsidRPr="00793A15">
        <w:rPr>
          <w:rFonts w:ascii="Times New Roman" w:hAnsi="Times New Roman" w:cs="Times New Roman"/>
        </w:rPr>
        <w:t xml:space="preserve">albo w drodze porozumienia, </w:t>
      </w:r>
      <w:r w:rsidRPr="00793A15">
        <w:rPr>
          <w:rFonts w:ascii="Times New Roman" w:hAnsi="Times New Roman" w:cs="Times New Roman"/>
          <w:u w:val="single"/>
        </w:rPr>
        <w:t xml:space="preserve">nie został przeniesiony pracownik samorządowy zatrudniony na stanowisku urzędniczym, w tym kierowniczym stanowisku urzędniczym, </w:t>
      </w:r>
      <w:r w:rsidRPr="00793A15">
        <w:rPr>
          <w:rFonts w:ascii="Times New Roman" w:hAnsi="Times New Roman" w:cs="Times New Roman"/>
          <w:u w:val="single"/>
        </w:rPr>
        <w:lastRenderedPageBreak/>
        <w:t>posiadający kwalifikacje wymagane na danym stanowisku</w:t>
      </w:r>
      <w:r w:rsidRPr="00793A15">
        <w:rPr>
          <w:rFonts w:ascii="Times New Roman" w:hAnsi="Times New Roman" w:cs="Times New Roman"/>
        </w:rPr>
        <w:t xml:space="preserve"> lub nie został przeprowadzony na to stanowisko nabór albo na którym mimo przeprowadzonego naboru nie został zatrudniony pracownik.” </w:t>
      </w:r>
    </w:p>
    <w:p w14:paraId="732A29CA" w14:textId="77777777" w:rsidR="00793A15" w:rsidRPr="00793A15" w:rsidRDefault="00793A15" w:rsidP="00793A15">
      <w:pPr>
        <w:pStyle w:val="NormalnyWeb"/>
        <w:spacing w:line="276" w:lineRule="auto"/>
        <w:jc w:val="both"/>
      </w:pPr>
      <w:r w:rsidRPr="00793A15">
        <w:t>Oznacza to, że przepisy dopuszczają również inne formy obsadzenia stanowiska kierownika gminnej jednostki organizacyjnej niż wyłącznie nabór, a w przypadku dyrektora samorządowej instytucji kultury – inne formy niż wyłącznie konkurs.</w:t>
      </w:r>
    </w:p>
    <w:p w14:paraId="33920C9D" w14:textId="5131F5E5" w:rsidR="00793A15" w:rsidRPr="00793A15" w:rsidRDefault="00793A15" w:rsidP="00793A15">
      <w:pPr>
        <w:spacing w:line="276" w:lineRule="auto"/>
        <w:jc w:val="both"/>
        <w:rPr>
          <w:rFonts w:ascii="Times New Roman" w:hAnsi="Times New Roman" w:cs="Times New Roman"/>
        </w:rPr>
      </w:pPr>
      <w:r w:rsidRPr="00793A15">
        <w:rPr>
          <w:rFonts w:ascii="Times New Roman" w:hAnsi="Times New Roman" w:cs="Times New Roman"/>
        </w:rPr>
        <w:tab/>
        <w:t xml:space="preserve">Ponownie podkreślam, że zgodnie z art. 21 ustawy o pracownikach samorządowych, „Jeżeli wymagają tego potrzeby jednostki, pracownikowi samorządowemu można powierzyć, na okres do 3 miesięcy w roku kalendarzowym, wykonywanie innej pracy niż określona </w:t>
      </w:r>
      <w:r>
        <w:rPr>
          <w:rFonts w:ascii="Times New Roman" w:hAnsi="Times New Roman" w:cs="Times New Roman"/>
        </w:rPr>
        <w:br/>
      </w:r>
      <w:r w:rsidRPr="00793A15">
        <w:rPr>
          <w:rFonts w:ascii="Times New Roman" w:hAnsi="Times New Roman" w:cs="Times New Roman"/>
        </w:rPr>
        <w:t xml:space="preserve">w umowie o pracę, zgodnej z jego kwalifikacjami. W okresie tym przysługuje pracownikowi wynagrodzenie stosowne do wykonywanej pracy, lecz nie niższe od dotychczasowego.” Sąd Najwyższy orzekł, że powierzenie pracownikowi innej pracy na okres dłuższy niż 3 miesiące w roku kalendarzowym wymaga akceptacji pracownika, co miało miejsce w przypadku powierzenia pełnienia obowiązków kierownika ZOPO w Płońsku na okres przekraczający </w:t>
      </w:r>
      <w:r>
        <w:rPr>
          <w:rFonts w:ascii="Times New Roman" w:hAnsi="Times New Roman" w:cs="Times New Roman"/>
        </w:rPr>
        <w:br/>
      </w:r>
      <w:r w:rsidRPr="00793A15">
        <w:rPr>
          <w:rFonts w:ascii="Times New Roman" w:hAnsi="Times New Roman" w:cs="Times New Roman"/>
        </w:rPr>
        <w:t>3 miesiące.</w:t>
      </w:r>
    </w:p>
    <w:p w14:paraId="04FAC1F9" w14:textId="04B32BBC" w:rsidR="00793A15" w:rsidRPr="00551639" w:rsidRDefault="00793A15" w:rsidP="00793A15">
      <w:pPr>
        <w:spacing w:line="276" w:lineRule="auto"/>
        <w:jc w:val="both"/>
        <w:rPr>
          <w:rFonts w:ascii="Times New Roman" w:hAnsi="Times New Roman" w:cs="Times New Roman"/>
        </w:rPr>
      </w:pPr>
      <w:r w:rsidRPr="00793A15">
        <w:rPr>
          <w:rFonts w:ascii="Times New Roman" w:hAnsi="Times New Roman" w:cs="Times New Roman"/>
        </w:rPr>
        <w:tab/>
        <w:t xml:space="preserve">Co do powierzenia pełnienia obowiązków dyrektora instytucji kultury, wskazuję ponownie, że zgodnie z art. 16a ustawy o organizowaniu i prowadzeniu działalności kulturalnej, Do czasu powołania dyrektora wyłonionego w trybie przepisów </w:t>
      </w:r>
      <w:hyperlink r:id="rId6" w:history="1">
        <w:r w:rsidRPr="00793A15">
          <w:rPr>
            <w:rStyle w:val="Hipercze"/>
            <w:rFonts w:ascii="Times New Roman" w:hAnsi="Times New Roman" w:cs="Times New Roman"/>
          </w:rPr>
          <w:t>art. 15</w:t>
        </w:r>
      </w:hyperlink>
      <w:r w:rsidRPr="00793A15">
        <w:rPr>
          <w:rFonts w:ascii="Times New Roman" w:hAnsi="Times New Roman" w:cs="Times New Roman"/>
        </w:rPr>
        <w:t xml:space="preserve"> lub </w:t>
      </w:r>
      <w:hyperlink r:id="rId7" w:history="1">
        <w:r w:rsidRPr="00793A15">
          <w:rPr>
            <w:rStyle w:val="Hipercze"/>
            <w:rFonts w:ascii="Times New Roman" w:hAnsi="Times New Roman" w:cs="Times New Roman"/>
          </w:rPr>
          <w:t>art. 16</w:t>
        </w:r>
      </w:hyperlink>
      <w:r w:rsidRPr="00793A15">
        <w:rPr>
          <w:rFonts w:ascii="Times New Roman" w:hAnsi="Times New Roman" w:cs="Times New Roman"/>
        </w:rPr>
        <w:t xml:space="preserve"> albo do czasu powierzenia zarządzania instytucją kultury osobie fizycznej lub prawnej w trybie przepisów </w:t>
      </w:r>
      <w:hyperlink r:id="rId8" w:history="1">
        <w:r w:rsidRPr="00793A15">
          <w:rPr>
            <w:rStyle w:val="Hipercze"/>
            <w:rFonts w:ascii="Times New Roman" w:hAnsi="Times New Roman" w:cs="Times New Roman"/>
          </w:rPr>
          <w:t>art. 15a</w:t>
        </w:r>
      </w:hyperlink>
      <w:r w:rsidRPr="00793A15">
        <w:rPr>
          <w:rFonts w:ascii="Times New Roman" w:hAnsi="Times New Roman" w:cs="Times New Roman"/>
        </w:rPr>
        <w:t xml:space="preserve"> organizator może powierzyć pełnienie obowiązków dyrektora wyznaczonej osobie na okres nie dłuższy niż do końca sezonu artystycznego następującego po sezonie, w trakcie którego dyrektor został odwołany albo akt jego powołania wygasł - w przypadku instytucji artystycznej oraz na okres nie dłuższy niż rok - w przypadku instytucji kultury innej niż instytucja artystyczna. Jednocześnie, ustawa nie zakazuje możliwości jego ponowienia </w:t>
      </w:r>
      <w:r>
        <w:rPr>
          <w:rFonts w:ascii="Times New Roman" w:hAnsi="Times New Roman" w:cs="Times New Roman"/>
        </w:rPr>
        <w:br/>
      </w:r>
      <w:r w:rsidRPr="00793A15">
        <w:rPr>
          <w:rFonts w:ascii="Times New Roman" w:hAnsi="Times New Roman" w:cs="Times New Roman"/>
        </w:rPr>
        <w:t xml:space="preserve">w </w:t>
      </w:r>
      <w:r w:rsidRPr="00551639">
        <w:rPr>
          <w:rFonts w:ascii="Times New Roman" w:hAnsi="Times New Roman" w:cs="Times New Roman"/>
        </w:rPr>
        <w:t>sytuacji, gdy stanowisko dyrektora jest nadal nieobsadzone.</w:t>
      </w:r>
    </w:p>
    <w:p w14:paraId="22F02641" w14:textId="77777777" w:rsidR="00793A15" w:rsidRPr="00551639" w:rsidRDefault="00793A15" w:rsidP="00793A15">
      <w:pPr>
        <w:spacing w:line="276" w:lineRule="auto"/>
        <w:jc w:val="both"/>
        <w:rPr>
          <w:rFonts w:ascii="Times New Roman" w:hAnsi="Times New Roman" w:cs="Times New Roman"/>
        </w:rPr>
      </w:pPr>
      <w:r w:rsidRPr="00551639">
        <w:rPr>
          <w:rFonts w:ascii="Times New Roman" w:hAnsi="Times New Roman" w:cs="Times New Roman"/>
        </w:rPr>
        <w:tab/>
        <w:t>Zgodnie z art. 7 pkt 3 ustawy o pracownikach samorządowych, czynności w sprawach z zakresu prawa pracy wobec kierowników samorządowych jednostek organizacyjnych wykonuje wójt (burmistrz, prezydent miasta).</w:t>
      </w:r>
    </w:p>
    <w:p w14:paraId="3BCED2AF" w14:textId="71DEEEE3" w:rsidR="00551639" w:rsidRPr="00551639" w:rsidRDefault="00793A15" w:rsidP="00551639">
      <w:pPr>
        <w:spacing w:line="276" w:lineRule="auto"/>
        <w:jc w:val="both"/>
        <w:rPr>
          <w:rFonts w:ascii="Times New Roman" w:hAnsi="Times New Roman" w:cs="Times New Roman"/>
        </w:rPr>
      </w:pPr>
      <w:r w:rsidRPr="00551639">
        <w:rPr>
          <w:rFonts w:ascii="Times New Roman" w:hAnsi="Times New Roman" w:cs="Times New Roman"/>
        </w:rPr>
        <w:tab/>
      </w:r>
      <w:r w:rsidR="00551639" w:rsidRPr="00551639">
        <w:rPr>
          <w:rFonts w:ascii="Times New Roman" w:hAnsi="Times New Roman" w:cs="Times New Roman"/>
        </w:rPr>
        <w:t>Na koniec podkreślam, iż powierzenie pełnienia obowiązków, niezależnie od okresu jego trwania, stanowi rozwiązanie o charakterze czasowym, przewidziane i dopuszczone przez obowiązujące przepisy prawa. Działania organu wykonawczego w tym zakresie podejmowane są w ramach przysługujących mu kompetencji, z poszanowaniem obowiązujących regulacji prawnych oraz z zapewnieniem nieprzerwanego i prawidłowego funkcjonowania gminnych jednostek organizacyjnych oraz samorządowych instytucji kultury.</w:t>
      </w:r>
    </w:p>
    <w:p w14:paraId="19DB19B1" w14:textId="77777777" w:rsidR="00551639" w:rsidRPr="00551639" w:rsidRDefault="00551639" w:rsidP="00551639">
      <w:pPr>
        <w:spacing w:line="276" w:lineRule="auto"/>
        <w:jc w:val="both"/>
        <w:rPr>
          <w:rFonts w:ascii="Times New Roman" w:hAnsi="Times New Roman" w:cs="Times New Roman"/>
        </w:rPr>
      </w:pPr>
    </w:p>
    <w:p w14:paraId="43600129" w14:textId="65333BC6" w:rsidR="00603B60" w:rsidRPr="00DB6F8E" w:rsidRDefault="0044056A" w:rsidP="00DB6F8E">
      <w:pPr>
        <w:spacing w:line="276" w:lineRule="auto"/>
        <w:ind w:left="4956" w:firstLine="708"/>
        <w:jc w:val="center"/>
        <w:rPr>
          <w:rFonts w:ascii="Times New Roman" w:hAnsi="Times New Roman" w:cs="Times New Roman"/>
        </w:rPr>
      </w:pPr>
      <w:r w:rsidRPr="00551639">
        <w:rPr>
          <w:rFonts w:ascii="Times New Roman" w:hAnsi="Times New Roman" w:cs="Times New Roman"/>
        </w:rPr>
        <w:t>Z wyrazami szacunku,</w:t>
      </w:r>
    </w:p>
    <w:p w14:paraId="659D3CC8" w14:textId="05B0DE89" w:rsidR="00793A15" w:rsidRPr="00DB6F8E" w:rsidRDefault="00DB6F8E" w:rsidP="00DB6F8E">
      <w:pPr>
        <w:ind w:left="5664"/>
        <w:jc w:val="center"/>
        <w:rPr>
          <w:rFonts w:ascii="Times New Roman" w:hAnsi="Times New Roman" w:cs="Times New Roman"/>
          <w:b/>
          <w:bCs/>
        </w:rPr>
      </w:pPr>
      <w:r w:rsidRPr="00DB6F8E">
        <w:rPr>
          <w:rFonts w:ascii="Times New Roman" w:hAnsi="Times New Roman" w:cs="Times New Roman"/>
          <w:b/>
          <w:bCs/>
        </w:rPr>
        <w:t>Z up. Burmistrza</w:t>
      </w:r>
    </w:p>
    <w:p w14:paraId="13DCD1FB" w14:textId="3C9FBD20" w:rsidR="00DB6F8E" w:rsidRPr="00DB6F8E" w:rsidRDefault="00DB6F8E" w:rsidP="00DB6F8E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</w:rPr>
      </w:pPr>
      <w:r w:rsidRPr="00DB6F8E">
        <w:rPr>
          <w:rFonts w:ascii="Times New Roman" w:hAnsi="Times New Roman" w:cs="Times New Roman"/>
          <w:b/>
          <w:bCs/>
        </w:rPr>
        <w:t>Karina Kmiecińska</w:t>
      </w:r>
    </w:p>
    <w:p w14:paraId="334A209F" w14:textId="35F0D3AB" w:rsidR="00DB6F8E" w:rsidRPr="00DB6F8E" w:rsidRDefault="00DB6F8E" w:rsidP="00DB6F8E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</w:rPr>
      </w:pPr>
      <w:r w:rsidRPr="00DB6F8E">
        <w:rPr>
          <w:rFonts w:ascii="Times New Roman" w:hAnsi="Times New Roman" w:cs="Times New Roman"/>
          <w:b/>
          <w:bCs/>
        </w:rPr>
        <w:t>Dyrektor</w:t>
      </w:r>
    </w:p>
    <w:p w14:paraId="170BD0C4" w14:textId="3B54ADC5" w:rsidR="00DB6F8E" w:rsidRDefault="00DB6F8E" w:rsidP="00DB6F8E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</w:rPr>
      </w:pPr>
      <w:r w:rsidRPr="00DB6F8E">
        <w:rPr>
          <w:rFonts w:ascii="Times New Roman" w:hAnsi="Times New Roman" w:cs="Times New Roman"/>
          <w:b/>
          <w:bCs/>
        </w:rPr>
        <w:t>Wydziału Polityki Społecznej</w:t>
      </w:r>
    </w:p>
    <w:p w14:paraId="6F9DA35C" w14:textId="77777777" w:rsidR="00DB6F8E" w:rsidRPr="00DB6F8E" w:rsidRDefault="00DB6F8E" w:rsidP="00DB6F8E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</w:rPr>
      </w:pPr>
    </w:p>
    <w:p w14:paraId="3FC9CDD9" w14:textId="7988FAD6" w:rsidR="00603B60" w:rsidRDefault="00603B60" w:rsidP="009344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Otrzymuje:</w:t>
      </w:r>
    </w:p>
    <w:p w14:paraId="59B96231" w14:textId="01B455D3" w:rsidR="00603B60" w:rsidRDefault="00603B60" w:rsidP="00603B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Adresat.</w:t>
      </w:r>
    </w:p>
    <w:p w14:paraId="745E7743" w14:textId="3204DB7E" w:rsidR="00603B60" w:rsidRPr="00603B60" w:rsidRDefault="00603B60" w:rsidP="00603B6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Aa.</w:t>
      </w:r>
    </w:p>
    <w:sectPr w:rsidR="00603B60" w:rsidRPr="00603B60" w:rsidSect="00551639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F7C14"/>
    <w:multiLevelType w:val="hybridMultilevel"/>
    <w:tmpl w:val="CB9A5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024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6A"/>
    <w:rsid w:val="00004469"/>
    <w:rsid w:val="000F6F81"/>
    <w:rsid w:val="0028526A"/>
    <w:rsid w:val="00373F29"/>
    <w:rsid w:val="0044056A"/>
    <w:rsid w:val="004A1308"/>
    <w:rsid w:val="00551639"/>
    <w:rsid w:val="00603B60"/>
    <w:rsid w:val="006C6808"/>
    <w:rsid w:val="00793A15"/>
    <w:rsid w:val="008F254F"/>
    <w:rsid w:val="0093444B"/>
    <w:rsid w:val="00A06A86"/>
    <w:rsid w:val="00AC7A2A"/>
    <w:rsid w:val="00D73626"/>
    <w:rsid w:val="00DB6F8E"/>
    <w:rsid w:val="00E16F4A"/>
    <w:rsid w:val="00E73ED7"/>
    <w:rsid w:val="00ED0729"/>
    <w:rsid w:val="00F8761B"/>
    <w:rsid w:val="00F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F41C"/>
  <w15:chartTrackingRefBased/>
  <w15:docId w15:val="{53AD27F5-244F-4B27-8590-8D10EE79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5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5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5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5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5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5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5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5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5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5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56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44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4056A"/>
    <w:rPr>
      <w:b/>
      <w:bCs/>
    </w:rPr>
  </w:style>
  <w:style w:type="character" w:styleId="Hipercze">
    <w:name w:val="Hyperlink"/>
    <w:basedOn w:val="Domylnaczcionkaakapitu"/>
    <w:uiPriority w:val="99"/>
    <w:unhideWhenUsed/>
    <w:rsid w:val="00793A1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nzzgu2doltqmfyc4nbug44dkmzxgm&amp;refSource=hy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enzzgu2doltqmfyc4nbug44dkmzygu&amp;refSource=hy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4ytenzzgu2doltqmfyc4nbug44dkmzvha&amp;refSource=hyp" TargetMode="External"/><Relationship Id="rId5" Type="http://schemas.openxmlformats.org/officeDocument/2006/relationships/hyperlink" Target="http://www.plonsk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793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Kmiecińska</dc:creator>
  <cp:keywords/>
  <dc:description/>
  <cp:lastModifiedBy>Iwona Rydzewska</cp:lastModifiedBy>
  <cp:revision>6</cp:revision>
  <cp:lastPrinted>2026-01-13T08:55:00Z</cp:lastPrinted>
  <dcterms:created xsi:type="dcterms:W3CDTF">2026-01-12T07:34:00Z</dcterms:created>
  <dcterms:modified xsi:type="dcterms:W3CDTF">2026-01-13T09:27:00Z</dcterms:modified>
</cp:coreProperties>
</file>