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7BDB" w14:textId="6FA894EB" w:rsidR="00F81797" w:rsidRPr="004448BA" w:rsidRDefault="00601EBA" w:rsidP="005E2589">
      <w:pPr>
        <w:pStyle w:val="Nagwek7"/>
        <w:jc w:val="right"/>
        <w:rPr>
          <w:color w:val="FF0000"/>
        </w:rPr>
      </w:pPr>
      <w:r>
        <w:t xml:space="preserve">                                                                            </w:t>
      </w:r>
      <w:r w:rsidR="007303AC">
        <w:t xml:space="preserve">                           </w:t>
      </w:r>
      <w:r w:rsidR="00A77C68" w:rsidRPr="00B41FEE">
        <w:t>Płońsk,</w:t>
      </w:r>
      <w:r w:rsidR="00D102B2">
        <w:t xml:space="preserve"> 7 </w:t>
      </w:r>
      <w:r w:rsidR="00377B3F" w:rsidRPr="00377B3F">
        <w:t>lutego</w:t>
      </w:r>
      <w:r w:rsidR="003E0958" w:rsidRPr="00377B3F">
        <w:t xml:space="preserve"> </w:t>
      </w:r>
      <w:r w:rsidR="00C53EA3" w:rsidRPr="00377B3F">
        <w:t>202</w:t>
      </w:r>
      <w:r w:rsidR="00C672A8">
        <w:t>4</w:t>
      </w:r>
      <w:r w:rsidR="00A77C68" w:rsidRPr="00377B3F">
        <w:t xml:space="preserve"> r</w:t>
      </w:r>
      <w:r w:rsidR="007303AC">
        <w:t>.</w:t>
      </w:r>
    </w:p>
    <w:p w14:paraId="720243B1" w14:textId="77777777" w:rsidR="00804152" w:rsidRPr="00B41FEE" w:rsidRDefault="00804152" w:rsidP="00804152">
      <w:pPr>
        <w:rPr>
          <w:color w:val="000000"/>
          <w:lang w:eastAsia="pl-PL"/>
        </w:rPr>
      </w:pPr>
    </w:p>
    <w:p w14:paraId="5BEBD3E9" w14:textId="77777777" w:rsidR="00804152" w:rsidRPr="00B41FEE" w:rsidRDefault="00804152" w:rsidP="00804152">
      <w:pPr>
        <w:rPr>
          <w:color w:val="000000"/>
          <w:sz w:val="10"/>
          <w:lang w:eastAsia="pl-PL"/>
        </w:rPr>
      </w:pPr>
    </w:p>
    <w:p w14:paraId="012D802B" w14:textId="77777777" w:rsidR="00F81797" w:rsidRPr="00B41FEE" w:rsidRDefault="00F81797" w:rsidP="00E633F2">
      <w:pPr>
        <w:pStyle w:val="Nagwek1"/>
        <w:jc w:val="center"/>
        <w:rPr>
          <w:b/>
          <w:color w:val="000000"/>
          <w:szCs w:val="28"/>
        </w:rPr>
      </w:pPr>
      <w:r w:rsidRPr="00B41FEE">
        <w:rPr>
          <w:b/>
          <w:color w:val="000000"/>
          <w:szCs w:val="28"/>
        </w:rPr>
        <w:t>Burmistrz Miasta Płońska</w:t>
      </w:r>
    </w:p>
    <w:p w14:paraId="499AA206" w14:textId="77777777" w:rsidR="001135EC" w:rsidRPr="00B41FEE" w:rsidRDefault="001135EC" w:rsidP="001135EC">
      <w:pPr>
        <w:rPr>
          <w:color w:val="000000"/>
          <w:sz w:val="8"/>
          <w:lang w:eastAsia="pl-PL"/>
        </w:rPr>
      </w:pPr>
    </w:p>
    <w:p w14:paraId="4C46A70F" w14:textId="77777777" w:rsidR="000C1A01" w:rsidRPr="00B41FEE" w:rsidRDefault="000C1A01" w:rsidP="00E633F2">
      <w:pPr>
        <w:jc w:val="center"/>
        <w:rPr>
          <w:color w:val="000000"/>
          <w:sz w:val="8"/>
          <w:lang w:eastAsia="pl-PL"/>
        </w:rPr>
      </w:pPr>
    </w:p>
    <w:p w14:paraId="4D83B873" w14:textId="77777777" w:rsidR="00B9629D" w:rsidRPr="000F7B1D" w:rsidRDefault="00F81797" w:rsidP="00B9629D">
      <w:pPr>
        <w:pStyle w:val="Tekstpodstawowy"/>
        <w:spacing w:line="276" w:lineRule="auto"/>
        <w:jc w:val="center"/>
        <w:rPr>
          <w:i w:val="0"/>
          <w:sz w:val="24"/>
          <w:szCs w:val="24"/>
        </w:rPr>
      </w:pPr>
      <w:r w:rsidRPr="000F7B1D">
        <w:rPr>
          <w:i w:val="0"/>
          <w:sz w:val="24"/>
          <w:szCs w:val="24"/>
        </w:rPr>
        <w:t xml:space="preserve">działając na podstawie </w:t>
      </w:r>
      <w:r w:rsidR="001135EC" w:rsidRPr="000F7B1D">
        <w:rPr>
          <w:i w:val="0"/>
          <w:sz w:val="24"/>
          <w:szCs w:val="24"/>
        </w:rPr>
        <w:t>art. 11 ust. 1 pkt 1,</w:t>
      </w:r>
      <w:r w:rsidR="00181C25" w:rsidRPr="000F7B1D">
        <w:rPr>
          <w:i w:val="0"/>
          <w:sz w:val="24"/>
          <w:szCs w:val="24"/>
        </w:rPr>
        <w:t xml:space="preserve"> art. 13</w:t>
      </w:r>
      <w:r w:rsidR="00D47FBA" w:rsidRPr="000F7B1D">
        <w:rPr>
          <w:i w:val="0"/>
          <w:sz w:val="24"/>
          <w:szCs w:val="24"/>
        </w:rPr>
        <w:t xml:space="preserve"> u</w:t>
      </w:r>
      <w:r w:rsidR="00760A13" w:rsidRPr="000F7B1D">
        <w:rPr>
          <w:i w:val="0"/>
          <w:sz w:val="24"/>
          <w:szCs w:val="24"/>
        </w:rPr>
        <w:t>stawy z dnia 24 kwietnia 2003</w:t>
      </w:r>
      <w:r w:rsidR="00D74063" w:rsidRPr="000F7B1D">
        <w:rPr>
          <w:i w:val="0"/>
          <w:sz w:val="24"/>
          <w:szCs w:val="24"/>
        </w:rPr>
        <w:t xml:space="preserve">r. </w:t>
      </w:r>
      <w:r w:rsidR="00523436" w:rsidRPr="000F7B1D">
        <w:rPr>
          <w:i w:val="0"/>
          <w:sz w:val="24"/>
          <w:szCs w:val="24"/>
        </w:rPr>
        <w:br/>
      </w:r>
      <w:r w:rsidR="00D74063" w:rsidRPr="000F7B1D">
        <w:rPr>
          <w:i w:val="0"/>
          <w:sz w:val="24"/>
          <w:szCs w:val="24"/>
        </w:rPr>
        <w:t>o działalności pożytku publicznego i o wolonta</w:t>
      </w:r>
      <w:r w:rsidR="00D86B24" w:rsidRPr="000F7B1D">
        <w:rPr>
          <w:i w:val="0"/>
          <w:sz w:val="24"/>
          <w:szCs w:val="24"/>
        </w:rPr>
        <w:t>riacie (</w:t>
      </w:r>
      <w:r w:rsidR="00D74063" w:rsidRPr="000F7B1D">
        <w:rPr>
          <w:i w:val="0"/>
          <w:sz w:val="24"/>
          <w:szCs w:val="24"/>
        </w:rPr>
        <w:t>Dz. U. z 20</w:t>
      </w:r>
      <w:r w:rsidR="000F7B1D" w:rsidRPr="000F7B1D">
        <w:rPr>
          <w:i w:val="0"/>
          <w:sz w:val="24"/>
          <w:szCs w:val="24"/>
        </w:rPr>
        <w:t>2</w:t>
      </w:r>
      <w:r w:rsidR="00C672A8">
        <w:rPr>
          <w:i w:val="0"/>
          <w:sz w:val="24"/>
          <w:szCs w:val="24"/>
        </w:rPr>
        <w:t>3</w:t>
      </w:r>
      <w:r w:rsidR="005D370A" w:rsidRPr="000F7B1D">
        <w:rPr>
          <w:i w:val="0"/>
          <w:sz w:val="24"/>
          <w:szCs w:val="24"/>
        </w:rPr>
        <w:t xml:space="preserve"> </w:t>
      </w:r>
      <w:r w:rsidR="00D74063" w:rsidRPr="000F7B1D">
        <w:rPr>
          <w:i w:val="0"/>
          <w:sz w:val="24"/>
          <w:szCs w:val="24"/>
        </w:rPr>
        <w:t>r.,</w:t>
      </w:r>
      <w:r w:rsidR="000C1A01" w:rsidRPr="000F7B1D">
        <w:rPr>
          <w:i w:val="0"/>
          <w:sz w:val="24"/>
          <w:szCs w:val="24"/>
        </w:rPr>
        <w:t xml:space="preserve"> </w:t>
      </w:r>
      <w:r w:rsidR="00D74063" w:rsidRPr="000F7B1D">
        <w:rPr>
          <w:i w:val="0"/>
          <w:sz w:val="24"/>
          <w:szCs w:val="24"/>
        </w:rPr>
        <w:t>poz.</w:t>
      </w:r>
      <w:r w:rsidR="00C672A8">
        <w:rPr>
          <w:i w:val="0"/>
          <w:sz w:val="24"/>
          <w:szCs w:val="24"/>
        </w:rPr>
        <w:t>571</w:t>
      </w:r>
      <w:r w:rsidR="00D74063" w:rsidRPr="000F7B1D">
        <w:rPr>
          <w:i w:val="0"/>
          <w:sz w:val="24"/>
          <w:szCs w:val="24"/>
        </w:rPr>
        <w:t>)</w:t>
      </w:r>
    </w:p>
    <w:p w14:paraId="5147F0FD" w14:textId="77777777" w:rsidR="00EC0DBA" w:rsidRDefault="00EC0DBA" w:rsidP="001135EC">
      <w:pPr>
        <w:pStyle w:val="Tekstpodstawowy"/>
        <w:tabs>
          <w:tab w:val="left" w:pos="3686"/>
          <w:tab w:val="left" w:pos="3828"/>
        </w:tabs>
        <w:spacing w:line="276" w:lineRule="auto"/>
        <w:jc w:val="center"/>
        <w:rPr>
          <w:b/>
          <w:bCs/>
          <w:i w:val="0"/>
          <w:color w:val="000000"/>
          <w:szCs w:val="26"/>
        </w:rPr>
      </w:pPr>
    </w:p>
    <w:p w14:paraId="4FF4F240" w14:textId="77777777" w:rsidR="00F81797" w:rsidRPr="00B41FEE" w:rsidRDefault="00F81797" w:rsidP="001135EC">
      <w:pPr>
        <w:pStyle w:val="Tekstpodstawowy"/>
        <w:tabs>
          <w:tab w:val="left" w:pos="3686"/>
          <w:tab w:val="left" w:pos="3828"/>
        </w:tabs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 w:rsidRPr="00B41FEE">
        <w:rPr>
          <w:b/>
          <w:bCs/>
          <w:i w:val="0"/>
          <w:color w:val="000000"/>
          <w:szCs w:val="26"/>
        </w:rPr>
        <w:t>ogłasza</w:t>
      </w:r>
    </w:p>
    <w:p w14:paraId="02FE6103" w14:textId="77777777" w:rsidR="00F81797" w:rsidRPr="00B41FEE" w:rsidRDefault="00F81797" w:rsidP="00E633F2">
      <w:pPr>
        <w:jc w:val="center"/>
        <w:rPr>
          <w:b/>
          <w:color w:val="000000"/>
          <w:sz w:val="26"/>
          <w:szCs w:val="26"/>
        </w:rPr>
      </w:pPr>
      <w:r w:rsidRPr="00B41FEE">
        <w:rPr>
          <w:b/>
          <w:color w:val="000000"/>
          <w:sz w:val="26"/>
          <w:szCs w:val="26"/>
        </w:rPr>
        <w:t>otwarty konkurs ofert na wsparcie realizacji</w:t>
      </w:r>
      <w:r w:rsidR="00561872" w:rsidRPr="00B41FEE">
        <w:rPr>
          <w:b/>
          <w:color w:val="000000"/>
          <w:sz w:val="26"/>
          <w:szCs w:val="26"/>
        </w:rPr>
        <w:t xml:space="preserve"> zadań publicznych w 20</w:t>
      </w:r>
      <w:r w:rsidR="00F9730C">
        <w:rPr>
          <w:b/>
          <w:color w:val="000000"/>
          <w:sz w:val="26"/>
          <w:szCs w:val="26"/>
        </w:rPr>
        <w:t>2</w:t>
      </w:r>
      <w:r w:rsidR="00C672A8">
        <w:rPr>
          <w:b/>
          <w:color w:val="000000"/>
          <w:sz w:val="26"/>
          <w:szCs w:val="26"/>
        </w:rPr>
        <w:t>4</w:t>
      </w:r>
      <w:r w:rsidRPr="00B41FEE">
        <w:rPr>
          <w:b/>
          <w:color w:val="000000"/>
          <w:sz w:val="26"/>
          <w:szCs w:val="26"/>
        </w:rPr>
        <w:t xml:space="preserve"> roku</w:t>
      </w:r>
      <w:r w:rsidR="002A2092">
        <w:rPr>
          <w:b/>
          <w:color w:val="000000"/>
          <w:sz w:val="26"/>
          <w:szCs w:val="26"/>
        </w:rPr>
        <w:t xml:space="preserve"> </w:t>
      </w:r>
    </w:p>
    <w:p w14:paraId="73DC68CF" w14:textId="77777777" w:rsidR="00A5755B" w:rsidRPr="00B41FEE" w:rsidRDefault="00A5755B">
      <w:pPr>
        <w:jc w:val="center"/>
        <w:rPr>
          <w:color w:val="000000"/>
          <w:sz w:val="10"/>
        </w:rPr>
      </w:pPr>
    </w:p>
    <w:p w14:paraId="69ADBA4C" w14:textId="77777777" w:rsidR="004622FE" w:rsidRPr="00B41FEE" w:rsidRDefault="004622FE" w:rsidP="004622FE">
      <w:pPr>
        <w:rPr>
          <w:color w:val="000000"/>
          <w:lang w:eastAsia="pl-PL"/>
        </w:rPr>
      </w:pPr>
    </w:p>
    <w:p w14:paraId="48D0D225" w14:textId="77777777" w:rsidR="00FB12A4" w:rsidRPr="00B41FEE" w:rsidRDefault="00FB12A4" w:rsidP="004622FE">
      <w:pPr>
        <w:rPr>
          <w:color w:val="000000"/>
          <w:lang w:eastAsia="pl-PL"/>
        </w:rPr>
      </w:pPr>
    </w:p>
    <w:p w14:paraId="0E1ABBCC" w14:textId="77777777" w:rsidR="00852197" w:rsidRPr="000F009F" w:rsidRDefault="008E2927" w:rsidP="009233C4">
      <w:pPr>
        <w:pStyle w:val="Nagwek2"/>
        <w:numPr>
          <w:ilvl w:val="0"/>
          <w:numId w:val="7"/>
        </w:numPr>
        <w:ind w:left="284" w:hanging="284"/>
        <w:jc w:val="both"/>
        <w:rPr>
          <w:sz w:val="25"/>
          <w:szCs w:val="25"/>
        </w:rPr>
      </w:pPr>
      <w:r w:rsidRPr="00B41FEE">
        <w:rPr>
          <w:rFonts w:cs="Arial"/>
          <w:b/>
          <w:color w:val="000000"/>
          <w:sz w:val="25"/>
          <w:szCs w:val="25"/>
        </w:rPr>
        <w:t>Rodzaj</w:t>
      </w:r>
      <w:r w:rsidR="00F76BDC" w:rsidRPr="00B41FEE">
        <w:rPr>
          <w:rFonts w:cs="Arial"/>
          <w:b/>
          <w:color w:val="000000"/>
          <w:sz w:val="25"/>
          <w:szCs w:val="25"/>
        </w:rPr>
        <w:t>e zadań i wysokość</w:t>
      </w:r>
      <w:r w:rsidRPr="00B41FEE">
        <w:rPr>
          <w:rFonts w:cs="Arial"/>
          <w:b/>
          <w:color w:val="000000"/>
          <w:sz w:val="25"/>
          <w:szCs w:val="25"/>
        </w:rPr>
        <w:t xml:space="preserve"> środków pub</w:t>
      </w:r>
      <w:r w:rsidR="00A170D1" w:rsidRPr="00B41FEE">
        <w:rPr>
          <w:rFonts w:cs="Arial"/>
          <w:b/>
          <w:color w:val="000000"/>
          <w:sz w:val="25"/>
          <w:szCs w:val="25"/>
        </w:rPr>
        <w:t>licznych przeznaczonych na ich</w:t>
      </w:r>
      <w:r w:rsidRPr="00B41FEE">
        <w:rPr>
          <w:rFonts w:cs="Arial"/>
          <w:b/>
          <w:color w:val="000000"/>
          <w:sz w:val="25"/>
          <w:szCs w:val="25"/>
        </w:rPr>
        <w:t xml:space="preserve"> realizację</w:t>
      </w:r>
      <w:r w:rsidR="0033381D">
        <w:rPr>
          <w:rFonts w:cs="Arial"/>
          <w:b/>
          <w:color w:val="000000"/>
          <w:sz w:val="25"/>
          <w:szCs w:val="25"/>
        </w:rPr>
        <w:t xml:space="preserve"> </w:t>
      </w:r>
      <w:r w:rsidR="0033381D">
        <w:rPr>
          <w:rFonts w:cs="Arial"/>
          <w:b/>
          <w:color w:val="000000"/>
          <w:sz w:val="25"/>
          <w:szCs w:val="25"/>
        </w:rPr>
        <w:br/>
        <w:t>w 20</w:t>
      </w:r>
      <w:r w:rsidR="00F9730C">
        <w:rPr>
          <w:rFonts w:cs="Arial"/>
          <w:b/>
          <w:color w:val="000000"/>
          <w:sz w:val="25"/>
          <w:szCs w:val="25"/>
        </w:rPr>
        <w:t>2</w:t>
      </w:r>
      <w:r w:rsidR="00C672A8">
        <w:rPr>
          <w:rFonts w:cs="Arial"/>
          <w:b/>
          <w:color w:val="000000"/>
          <w:sz w:val="25"/>
          <w:szCs w:val="25"/>
        </w:rPr>
        <w:t>4</w:t>
      </w:r>
      <w:r w:rsidR="00852197" w:rsidRPr="00B41FEE">
        <w:rPr>
          <w:rFonts w:cs="Arial"/>
          <w:b/>
          <w:color w:val="000000"/>
          <w:sz w:val="25"/>
          <w:szCs w:val="25"/>
        </w:rPr>
        <w:t xml:space="preserve"> roku. </w:t>
      </w:r>
    </w:p>
    <w:p w14:paraId="32A3393B" w14:textId="77777777" w:rsidR="00952E41" w:rsidRDefault="00952E41" w:rsidP="00952E41">
      <w:pPr>
        <w:rPr>
          <w:lang w:eastAsia="pl-PL"/>
        </w:rPr>
      </w:pPr>
    </w:p>
    <w:tbl>
      <w:tblPr>
        <w:tblW w:w="999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6379"/>
        <w:gridCol w:w="2693"/>
      </w:tblGrid>
      <w:tr w:rsidR="00743FE3" w:rsidRPr="001A7830" w14:paraId="00318AFE" w14:textId="77777777" w:rsidTr="00695EEC">
        <w:trPr>
          <w:cantSplit/>
          <w:trHeight w:val="49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76825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74C339DE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7830">
              <w:rPr>
                <w:b/>
                <w:bCs/>
                <w:sz w:val="22"/>
                <w:szCs w:val="22"/>
              </w:rPr>
              <w:t>Lp.</w:t>
            </w:r>
          </w:p>
          <w:p w14:paraId="008FDF1B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EC030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75CFBFD0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7830">
              <w:rPr>
                <w:b/>
                <w:bCs/>
                <w:sz w:val="22"/>
                <w:szCs w:val="22"/>
              </w:rPr>
              <w:t>Nazwa zadania publicznego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E73C1" w14:textId="77777777" w:rsidR="00743FE3" w:rsidRPr="001A7830" w:rsidRDefault="00743FE3" w:rsidP="00CC48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7830">
              <w:rPr>
                <w:b/>
                <w:bCs/>
                <w:sz w:val="22"/>
                <w:szCs w:val="22"/>
              </w:rPr>
              <w:t xml:space="preserve">Wysokość środków publicznych (dotacji) przeznaczonych </w:t>
            </w:r>
            <w:r w:rsidRPr="001A7830">
              <w:rPr>
                <w:b/>
                <w:bCs/>
                <w:sz w:val="22"/>
                <w:szCs w:val="22"/>
              </w:rPr>
              <w:br/>
              <w:t>na realizację zadań publicznych w 202</w:t>
            </w:r>
            <w:r w:rsidR="00175258">
              <w:rPr>
                <w:b/>
                <w:bCs/>
                <w:sz w:val="22"/>
                <w:szCs w:val="22"/>
              </w:rPr>
              <w:t>4</w:t>
            </w:r>
            <w:r w:rsidRPr="001A7830">
              <w:rPr>
                <w:b/>
                <w:bCs/>
                <w:sz w:val="22"/>
                <w:szCs w:val="22"/>
              </w:rPr>
              <w:t>r.</w:t>
            </w:r>
          </w:p>
          <w:p w14:paraId="65AB859B" w14:textId="77777777" w:rsidR="00743FE3" w:rsidRPr="001A7830" w:rsidRDefault="00743FE3" w:rsidP="00CC48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743FE3" w:rsidRPr="001A7830" w14:paraId="058A9143" w14:textId="77777777" w:rsidTr="00695EEC">
        <w:trPr>
          <w:cantSplit/>
          <w:trHeight w:val="396"/>
        </w:trPr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DD32C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328AE87F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</w:pPr>
            <w:r w:rsidRPr="001A7830">
              <w:rPr>
                <w:b/>
                <w:i/>
                <w:sz w:val="24"/>
                <w:szCs w:val="24"/>
              </w:rPr>
              <w:t>W zakresie wspierania i upowszechniania kultury fizycznej</w:t>
            </w:r>
          </w:p>
          <w:p w14:paraId="16062A1E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743FE3" w:rsidRPr="001A7830" w14:paraId="126441D3" w14:textId="77777777" w:rsidTr="00695EEC">
        <w:trPr>
          <w:trHeight w:val="8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376B1" w14:textId="77777777"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D411A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Udział zawodników  w Mistrzostwach Polski U</w:t>
            </w:r>
            <w:r w:rsidR="008828B6">
              <w:rPr>
                <w:sz w:val="24"/>
                <w:szCs w:val="24"/>
              </w:rPr>
              <w:t>18,</w:t>
            </w:r>
            <w:r w:rsidRPr="001A7830">
              <w:rPr>
                <w:sz w:val="24"/>
                <w:szCs w:val="24"/>
              </w:rPr>
              <w:t xml:space="preserve"> Mistrzostwach Polski Zrzeszenia LZS</w:t>
            </w:r>
            <w:r w:rsidR="008828B6">
              <w:rPr>
                <w:sz w:val="24"/>
                <w:szCs w:val="24"/>
              </w:rPr>
              <w:t xml:space="preserve"> i Mistrzostwach Polski PZLA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747A4" w14:textId="77777777" w:rsidR="00743FE3" w:rsidRPr="001A7830" w:rsidRDefault="00743FE3" w:rsidP="001A783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10 000,00 zł</w:t>
            </w:r>
          </w:p>
        </w:tc>
      </w:tr>
      <w:tr w:rsidR="00743FE3" w:rsidRPr="001A7830" w14:paraId="433927F7" w14:textId="77777777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DF25A" w14:textId="77777777"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7311A" w14:textId="77777777" w:rsidR="00743FE3" w:rsidRPr="001A7830" w:rsidRDefault="00743FE3" w:rsidP="001A7830">
            <w:pPr>
              <w:suppressAutoHyphens/>
              <w:autoSpaceDE w:val="0"/>
              <w:autoSpaceDN w:val="0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Zagospodarowanie czasu wolnego wśród dorosłych mieszkańców miasta poprzez uprawianie sportu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737416" w14:textId="77777777" w:rsidR="00743FE3" w:rsidRPr="001A7830" w:rsidRDefault="00743FE3" w:rsidP="001A783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5 000,00 zł</w:t>
            </w:r>
          </w:p>
        </w:tc>
      </w:tr>
      <w:tr w:rsidR="00743FE3" w:rsidRPr="001A7830" w14:paraId="6C764B0E" w14:textId="77777777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F1383" w14:textId="77777777"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C47D4" w14:textId="77777777" w:rsidR="00743FE3" w:rsidRPr="001A7830" w:rsidRDefault="00743FE3" w:rsidP="001A7830">
            <w:pPr>
              <w:suppressAutoHyphens/>
              <w:autoSpaceDE w:val="0"/>
              <w:autoSpaceDN w:val="0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Prowadzenie zajęć sportowych z piłki nożnej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3C758C" w14:textId="77777777" w:rsidR="00743FE3" w:rsidRPr="001A7830" w:rsidRDefault="00743FE3" w:rsidP="001A783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80 000,00 zł</w:t>
            </w:r>
          </w:p>
        </w:tc>
      </w:tr>
      <w:tr w:rsidR="00743FE3" w:rsidRPr="001A7830" w14:paraId="7413D46F" w14:textId="77777777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A5811" w14:textId="77777777"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140F2" w14:textId="77777777" w:rsidR="00743FE3" w:rsidRPr="001A7830" w:rsidRDefault="00743FE3" w:rsidP="001A7830">
            <w:pPr>
              <w:suppressAutoHyphens/>
              <w:autoSpaceDE w:val="0"/>
              <w:autoSpaceDN w:val="0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Rywalizacja dzieci i młodzieży w rozgrywkach ligowych i turniejach piłki nożnej pt. ”Uczestnictwo we współzawodnictwie sportowym w ligach i turniejach”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5434E" w14:textId="23D97116" w:rsidR="00743FE3" w:rsidRPr="001A7830" w:rsidRDefault="00616959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743FE3" w:rsidRPr="001A7830">
              <w:rPr>
                <w:sz w:val="24"/>
                <w:szCs w:val="24"/>
              </w:rPr>
              <w:t> 000,00 zł</w:t>
            </w:r>
          </w:p>
        </w:tc>
      </w:tr>
      <w:tr w:rsidR="00743FE3" w:rsidRPr="001A7830" w14:paraId="71793AB4" w14:textId="77777777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9A301" w14:textId="77777777"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F40CB" w14:textId="77777777" w:rsidR="00743FE3" w:rsidRPr="001A7830" w:rsidRDefault="00743FE3" w:rsidP="001A7830">
            <w:pPr>
              <w:suppressAutoHyphens/>
              <w:autoSpaceDE w:val="0"/>
              <w:autoSpaceDN w:val="0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Upowszechnianie sportu wśród dorosłych mieszkańców miasta Płońska poprzez or</w:t>
            </w:r>
            <w:r>
              <w:rPr>
                <w:sz w:val="24"/>
                <w:szCs w:val="24"/>
              </w:rPr>
              <w:t xml:space="preserve">ganizację treningów i udział </w:t>
            </w:r>
            <w:r w:rsidRPr="001A7830">
              <w:rPr>
                <w:sz w:val="24"/>
                <w:szCs w:val="24"/>
              </w:rPr>
              <w:t>w rozgrywkach w piłce nożnej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E58703" w14:textId="77777777" w:rsidR="00743FE3" w:rsidRPr="001A7830" w:rsidRDefault="00743FE3" w:rsidP="001A783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50 000,00  zł</w:t>
            </w:r>
          </w:p>
        </w:tc>
      </w:tr>
      <w:tr w:rsidR="002277CB" w:rsidRPr="001A7830" w14:paraId="427DC018" w14:textId="77777777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E0992" w14:textId="77777777" w:rsidR="002277CB" w:rsidRPr="001A7830" w:rsidRDefault="002277CB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1FB62" w14:textId="77777777" w:rsidR="002277CB" w:rsidRPr="001A7830" w:rsidRDefault="002277CB" w:rsidP="001A7830">
            <w:pPr>
              <w:suppressAutoHyphens/>
              <w:autoSpaceDE w:val="0"/>
              <w:autoSpaceDN w:val="0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Biegu Świętego Mikołaja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25B42B" w14:textId="77777777" w:rsidR="002277CB" w:rsidRPr="001A7830" w:rsidRDefault="002277CB" w:rsidP="001A783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 zł</w:t>
            </w:r>
          </w:p>
        </w:tc>
      </w:tr>
      <w:tr w:rsidR="00743FE3" w:rsidRPr="001A7830" w14:paraId="77101C27" w14:textId="77777777" w:rsidTr="00695EEC">
        <w:trPr>
          <w:trHeight w:val="752"/>
        </w:trPr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F36E7" w14:textId="77777777" w:rsidR="00743FE3" w:rsidRPr="001A7830" w:rsidRDefault="00743FE3" w:rsidP="001A7830">
            <w:pPr>
              <w:keepNext/>
              <w:suppressAutoHyphens/>
              <w:autoSpaceDN w:val="0"/>
              <w:jc w:val="center"/>
              <w:textAlignment w:val="baseline"/>
              <w:outlineLvl w:val="1"/>
              <w:rPr>
                <w:rFonts w:eastAsia="Arial Unicode MS"/>
                <w:b/>
                <w:i/>
                <w:sz w:val="10"/>
                <w:szCs w:val="24"/>
                <w:lang w:eastAsia="pl-PL"/>
              </w:rPr>
            </w:pPr>
          </w:p>
          <w:p w14:paraId="2D2A221F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</w:pPr>
            <w:r w:rsidRPr="001A7830">
              <w:rPr>
                <w:b/>
                <w:i/>
                <w:sz w:val="24"/>
                <w:szCs w:val="24"/>
              </w:rPr>
              <w:t>W zakresie pomocy społecznej, w tym pomocy rodzinom i osobom</w:t>
            </w:r>
            <w:r w:rsidRPr="001A7830">
              <w:rPr>
                <w:b/>
                <w:i/>
                <w:sz w:val="24"/>
                <w:szCs w:val="24"/>
              </w:rPr>
              <w:br/>
              <w:t xml:space="preserve"> w trudnej sytuacji życiowej oraz wyrównywania szans tych rodzin i osób</w:t>
            </w:r>
          </w:p>
          <w:p w14:paraId="446BCFCF" w14:textId="77777777" w:rsidR="00743FE3" w:rsidRPr="001A7830" w:rsidRDefault="00743FE3" w:rsidP="001A7830">
            <w:pPr>
              <w:keepNext/>
              <w:suppressAutoHyphens/>
              <w:autoSpaceDN w:val="0"/>
              <w:jc w:val="center"/>
              <w:textAlignment w:val="baseline"/>
              <w:outlineLvl w:val="1"/>
              <w:rPr>
                <w:rFonts w:eastAsia="Arial Unicode MS"/>
                <w:b/>
                <w:i/>
                <w:lang w:eastAsia="pl-PL"/>
              </w:rPr>
            </w:pPr>
          </w:p>
        </w:tc>
      </w:tr>
      <w:tr w:rsidR="00743FE3" w:rsidRPr="001A7830" w14:paraId="628198D5" w14:textId="77777777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4E9D9" w14:textId="77777777"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BF009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Umożliwienie osobom i rodzinom przezwyciężania trudnych sytuacji życiowych, których nie są one w stanie pokonać, wykorzystując własne uprawnienia, zasoby                                   i możliwości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4910A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  <w:p w14:paraId="6F0D0B90" w14:textId="77777777" w:rsidR="00743FE3" w:rsidRPr="001A7830" w:rsidRDefault="002277CB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43FE3" w:rsidRPr="001A7830">
              <w:rPr>
                <w:sz w:val="24"/>
                <w:szCs w:val="24"/>
              </w:rPr>
              <w:t> 000,00 zł</w:t>
            </w:r>
          </w:p>
        </w:tc>
      </w:tr>
      <w:tr w:rsidR="00743FE3" w:rsidRPr="001A7830" w14:paraId="18997916" w14:textId="77777777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11798" w14:textId="77777777"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2F17F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Prowadzenie zajęć dla dzieci ze specjalnymi potrzebami edukacyjnymi</w:t>
            </w:r>
          </w:p>
          <w:p w14:paraId="0A774F5C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2C3512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  <w:p w14:paraId="20FCB34E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9 000,00 zł</w:t>
            </w:r>
          </w:p>
          <w:p w14:paraId="197780EB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43FE3" w:rsidRPr="001A7830" w14:paraId="423EE420" w14:textId="77777777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6FFEE" w14:textId="77777777"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53D7B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Wsparcie żywnościowe dla potrzebujących Płońszczan</w:t>
            </w:r>
          </w:p>
          <w:p w14:paraId="5C24605D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91B0F7" w14:textId="77777777"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3 000,00 zł</w:t>
            </w:r>
          </w:p>
        </w:tc>
      </w:tr>
      <w:tr w:rsidR="009C4943" w:rsidRPr="001A7830" w14:paraId="70AD31F6" w14:textId="77777777" w:rsidTr="00E43050"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264CA" w14:textId="77777777" w:rsidR="00623CCB" w:rsidRDefault="00623CCB" w:rsidP="009C4943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19A13F99" w14:textId="77777777" w:rsidR="009C4943" w:rsidRPr="00623CCB" w:rsidRDefault="002277CB" w:rsidP="00623C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 zakresie edukacyjnej opieki wychowawczej</w:t>
            </w:r>
          </w:p>
          <w:p w14:paraId="5A119C7C" w14:textId="77777777" w:rsidR="00623CCB" w:rsidRPr="001A7830" w:rsidRDefault="00623CCB" w:rsidP="00623CCB">
            <w:pPr>
              <w:jc w:val="center"/>
              <w:rPr>
                <w:sz w:val="24"/>
                <w:szCs w:val="24"/>
              </w:rPr>
            </w:pPr>
          </w:p>
        </w:tc>
      </w:tr>
      <w:tr w:rsidR="009C4943" w:rsidRPr="001A7830" w14:paraId="50BAF6B9" w14:textId="77777777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2A04E" w14:textId="77777777" w:rsidR="002277CB" w:rsidRPr="001A7830" w:rsidRDefault="002277CB" w:rsidP="002277CB">
            <w:pPr>
              <w:suppressAutoHyphens/>
              <w:autoSpaceDN w:val="0"/>
              <w:spacing w:line="360" w:lineRule="auto"/>
              <w:ind w:left="36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CA694" w14:textId="77777777" w:rsidR="009C4943" w:rsidRDefault="009C494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  <w:p w14:paraId="0B7F583B" w14:textId="77777777" w:rsidR="002277CB" w:rsidRDefault="002277CB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wypoczynku z elementami edukacyjno-wychowawczymi</w:t>
            </w:r>
          </w:p>
          <w:p w14:paraId="2F688875" w14:textId="77777777" w:rsidR="009C4943" w:rsidRPr="001A7830" w:rsidRDefault="009C4943" w:rsidP="002277CB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47ACBF" w14:textId="77777777" w:rsidR="009C4943" w:rsidRPr="001A7830" w:rsidRDefault="002277CB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C71FC">
              <w:rPr>
                <w:sz w:val="24"/>
                <w:szCs w:val="24"/>
              </w:rPr>
              <w:t> 000,00 zł</w:t>
            </w:r>
          </w:p>
        </w:tc>
      </w:tr>
    </w:tbl>
    <w:p w14:paraId="2F980128" w14:textId="77777777" w:rsidR="001A7830" w:rsidRDefault="001A7830" w:rsidP="00952E41">
      <w:pPr>
        <w:rPr>
          <w:lang w:eastAsia="pl-PL"/>
        </w:rPr>
      </w:pPr>
    </w:p>
    <w:p w14:paraId="75712F39" w14:textId="77777777" w:rsidR="00265EEB" w:rsidRPr="00CC4851" w:rsidRDefault="00265EEB" w:rsidP="009233C4">
      <w:pPr>
        <w:numPr>
          <w:ilvl w:val="0"/>
          <w:numId w:val="7"/>
        </w:numPr>
        <w:ind w:left="142" w:hanging="142"/>
        <w:rPr>
          <w:sz w:val="25"/>
          <w:szCs w:val="25"/>
        </w:rPr>
      </w:pPr>
      <w:r w:rsidRPr="00CC4851">
        <w:rPr>
          <w:sz w:val="25"/>
          <w:szCs w:val="25"/>
        </w:rPr>
        <w:t>Wysokość dotacji prz</w:t>
      </w:r>
      <w:r w:rsidR="00C672A8">
        <w:rPr>
          <w:sz w:val="25"/>
          <w:szCs w:val="25"/>
        </w:rPr>
        <w:t>e</w:t>
      </w:r>
      <w:r w:rsidRPr="00CC4851">
        <w:rPr>
          <w:sz w:val="25"/>
          <w:szCs w:val="25"/>
        </w:rPr>
        <w:t xml:space="preserve">kazanych </w:t>
      </w:r>
      <w:r w:rsidR="00A60301" w:rsidRPr="00CC4851">
        <w:rPr>
          <w:sz w:val="25"/>
          <w:szCs w:val="25"/>
        </w:rPr>
        <w:t xml:space="preserve">przez </w:t>
      </w:r>
      <w:r w:rsidRPr="00CC4851">
        <w:rPr>
          <w:sz w:val="25"/>
          <w:szCs w:val="25"/>
        </w:rPr>
        <w:t>G</w:t>
      </w:r>
      <w:r w:rsidR="00A60301" w:rsidRPr="00CC4851">
        <w:rPr>
          <w:sz w:val="25"/>
          <w:szCs w:val="25"/>
        </w:rPr>
        <w:t>minę Miasto Płońsk na realizację</w:t>
      </w:r>
      <w:r w:rsidRPr="00CC4851">
        <w:rPr>
          <w:sz w:val="25"/>
          <w:szCs w:val="25"/>
        </w:rPr>
        <w:t xml:space="preserve"> zadań publicznych w 20</w:t>
      </w:r>
      <w:r w:rsidR="0095564B" w:rsidRPr="00CC4851">
        <w:rPr>
          <w:sz w:val="25"/>
          <w:szCs w:val="25"/>
        </w:rPr>
        <w:t>2</w:t>
      </w:r>
      <w:r w:rsidR="00C672A8">
        <w:rPr>
          <w:sz w:val="25"/>
          <w:szCs w:val="25"/>
        </w:rPr>
        <w:t>3</w:t>
      </w:r>
      <w:r w:rsidRPr="00CC4851">
        <w:rPr>
          <w:sz w:val="25"/>
          <w:szCs w:val="25"/>
        </w:rPr>
        <w:t xml:space="preserve"> r</w:t>
      </w:r>
      <w:r w:rsidR="00CC4851" w:rsidRPr="00CC4851">
        <w:rPr>
          <w:sz w:val="25"/>
          <w:szCs w:val="25"/>
        </w:rPr>
        <w:t>.</w:t>
      </w:r>
      <w:r w:rsidR="00CE73CE" w:rsidRPr="00CC4851">
        <w:rPr>
          <w:sz w:val="25"/>
          <w:szCs w:val="25"/>
        </w:rPr>
        <w:t xml:space="preserve"> w wysokości:</w:t>
      </w:r>
    </w:p>
    <w:p w14:paraId="122D99CB" w14:textId="77777777" w:rsidR="00CE73CE" w:rsidRPr="000F7B1D" w:rsidRDefault="00CE73CE" w:rsidP="00CE73CE">
      <w:pPr>
        <w:ind w:left="142"/>
        <w:rPr>
          <w:color w:val="FF0000"/>
          <w:sz w:val="25"/>
          <w:szCs w:val="25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79"/>
        <w:gridCol w:w="2693"/>
      </w:tblGrid>
      <w:tr w:rsidR="001A7830" w:rsidRPr="000F7B1D" w14:paraId="7D839582" w14:textId="77777777" w:rsidTr="003661F9">
        <w:tc>
          <w:tcPr>
            <w:tcW w:w="993" w:type="dxa"/>
            <w:shd w:val="clear" w:color="auto" w:fill="auto"/>
          </w:tcPr>
          <w:p w14:paraId="7A71AC6D" w14:textId="77777777" w:rsidR="001A7830" w:rsidRPr="00CC4851" w:rsidRDefault="001A7830" w:rsidP="00911222">
            <w:pPr>
              <w:jc w:val="center"/>
              <w:rPr>
                <w:b/>
                <w:sz w:val="25"/>
                <w:szCs w:val="25"/>
              </w:rPr>
            </w:pPr>
            <w:r w:rsidRPr="00CC4851">
              <w:rPr>
                <w:b/>
                <w:sz w:val="25"/>
                <w:szCs w:val="25"/>
              </w:rPr>
              <w:t>L.p.</w:t>
            </w:r>
          </w:p>
        </w:tc>
        <w:tc>
          <w:tcPr>
            <w:tcW w:w="6379" w:type="dxa"/>
            <w:shd w:val="clear" w:color="auto" w:fill="auto"/>
          </w:tcPr>
          <w:p w14:paraId="75F0CDD3" w14:textId="77777777" w:rsidR="001A7830" w:rsidRPr="00CC4851" w:rsidRDefault="001A7830" w:rsidP="00911222">
            <w:pPr>
              <w:jc w:val="center"/>
              <w:rPr>
                <w:b/>
                <w:sz w:val="25"/>
                <w:szCs w:val="25"/>
              </w:rPr>
            </w:pPr>
            <w:r w:rsidRPr="00CC4851">
              <w:rPr>
                <w:b/>
                <w:sz w:val="25"/>
                <w:szCs w:val="25"/>
              </w:rPr>
              <w:t xml:space="preserve">Rodzaj zadania publicznego </w:t>
            </w:r>
          </w:p>
          <w:p w14:paraId="32151E26" w14:textId="77777777" w:rsidR="001A7830" w:rsidRPr="00CC4851" w:rsidRDefault="001A7830" w:rsidP="0091122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93" w:type="dxa"/>
            <w:shd w:val="clear" w:color="auto" w:fill="auto"/>
          </w:tcPr>
          <w:p w14:paraId="6F327370" w14:textId="77777777" w:rsidR="001A7830" w:rsidRPr="00CC4851" w:rsidRDefault="001A7830" w:rsidP="001A7830">
            <w:pPr>
              <w:jc w:val="center"/>
              <w:rPr>
                <w:b/>
                <w:sz w:val="25"/>
                <w:szCs w:val="25"/>
              </w:rPr>
            </w:pPr>
            <w:r w:rsidRPr="00CC4851">
              <w:rPr>
                <w:b/>
                <w:sz w:val="25"/>
                <w:szCs w:val="25"/>
              </w:rPr>
              <w:t>Rok 202</w:t>
            </w:r>
            <w:r w:rsidR="00C672A8">
              <w:rPr>
                <w:b/>
                <w:sz w:val="25"/>
                <w:szCs w:val="25"/>
              </w:rPr>
              <w:t>3</w:t>
            </w:r>
          </w:p>
        </w:tc>
      </w:tr>
      <w:tr w:rsidR="001A7830" w:rsidRPr="000F7B1D" w14:paraId="3C1FA6CF" w14:textId="77777777" w:rsidTr="003661F9">
        <w:tc>
          <w:tcPr>
            <w:tcW w:w="993" w:type="dxa"/>
            <w:shd w:val="clear" w:color="auto" w:fill="auto"/>
          </w:tcPr>
          <w:p w14:paraId="3C0B85F3" w14:textId="77777777" w:rsidR="001A7830" w:rsidRPr="00CC4851" w:rsidRDefault="001A7830" w:rsidP="00F71F9A">
            <w:pPr>
              <w:jc w:val="center"/>
              <w:rPr>
                <w:sz w:val="25"/>
                <w:szCs w:val="25"/>
              </w:rPr>
            </w:pPr>
            <w:r w:rsidRPr="00CC4851">
              <w:rPr>
                <w:sz w:val="25"/>
                <w:szCs w:val="25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211EA082" w14:textId="77777777" w:rsidR="001A7830" w:rsidRPr="00CC4851" w:rsidRDefault="001A7830" w:rsidP="00CC4851">
            <w:pPr>
              <w:rPr>
                <w:sz w:val="25"/>
                <w:szCs w:val="25"/>
              </w:rPr>
            </w:pPr>
            <w:r w:rsidRPr="00CC4851">
              <w:rPr>
                <w:sz w:val="24"/>
                <w:szCs w:val="24"/>
              </w:rPr>
              <w:t>W zakresie pomocy społecznej, w tym pomocy rodzinom i osobom</w:t>
            </w:r>
            <w:r w:rsidR="00CC4851">
              <w:rPr>
                <w:sz w:val="24"/>
                <w:szCs w:val="24"/>
              </w:rPr>
              <w:t xml:space="preserve"> </w:t>
            </w:r>
            <w:r w:rsidRPr="00CC4851">
              <w:rPr>
                <w:sz w:val="24"/>
                <w:szCs w:val="24"/>
              </w:rPr>
              <w:t>w trudnej sytuacji życiowej oraz wyrównywania szans tych rodzin</w:t>
            </w:r>
            <w:r w:rsidR="00CC4851">
              <w:rPr>
                <w:sz w:val="24"/>
                <w:szCs w:val="24"/>
              </w:rPr>
              <w:t xml:space="preserve"> </w:t>
            </w:r>
            <w:r w:rsidRPr="00CC4851">
              <w:rPr>
                <w:sz w:val="24"/>
                <w:szCs w:val="24"/>
              </w:rPr>
              <w:t>i osób</w:t>
            </w:r>
          </w:p>
        </w:tc>
        <w:tc>
          <w:tcPr>
            <w:tcW w:w="2693" w:type="dxa"/>
            <w:shd w:val="clear" w:color="auto" w:fill="auto"/>
          </w:tcPr>
          <w:p w14:paraId="2F005DEA" w14:textId="77777777" w:rsidR="001A7830" w:rsidRPr="00CC4851" w:rsidRDefault="00C672A8" w:rsidP="00911222">
            <w:pPr>
              <w:jc w:val="center"/>
              <w:rPr>
                <w:sz w:val="25"/>
                <w:szCs w:val="25"/>
              </w:rPr>
            </w:pPr>
            <w:r w:rsidRPr="00C672A8">
              <w:rPr>
                <w:sz w:val="25"/>
                <w:szCs w:val="25"/>
              </w:rPr>
              <w:t xml:space="preserve">50 000,00 </w:t>
            </w:r>
            <w:r w:rsidR="00CC4851">
              <w:rPr>
                <w:sz w:val="25"/>
                <w:szCs w:val="25"/>
              </w:rPr>
              <w:t>zł</w:t>
            </w:r>
          </w:p>
        </w:tc>
      </w:tr>
      <w:tr w:rsidR="001A7830" w:rsidRPr="000F7B1D" w14:paraId="6FC55740" w14:textId="77777777" w:rsidTr="003661F9">
        <w:tc>
          <w:tcPr>
            <w:tcW w:w="993" w:type="dxa"/>
            <w:shd w:val="clear" w:color="auto" w:fill="auto"/>
          </w:tcPr>
          <w:p w14:paraId="254F3402" w14:textId="77777777" w:rsidR="001A7830" w:rsidRPr="00CC4851" w:rsidRDefault="00CC4851" w:rsidP="00F71F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1A7830" w:rsidRPr="00CC4851">
              <w:rPr>
                <w:sz w:val="25"/>
                <w:szCs w:val="25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6A8AFE46" w14:textId="77777777" w:rsidR="001A7830" w:rsidRDefault="001A7830" w:rsidP="00B53A16">
            <w:pPr>
              <w:rPr>
                <w:sz w:val="24"/>
                <w:szCs w:val="24"/>
              </w:rPr>
            </w:pPr>
            <w:r w:rsidRPr="00CC4851">
              <w:rPr>
                <w:sz w:val="24"/>
                <w:szCs w:val="24"/>
              </w:rPr>
              <w:t xml:space="preserve">W zakresie wspierania i upowszechniania kultury fizycznej  </w:t>
            </w:r>
          </w:p>
          <w:p w14:paraId="7149C38E" w14:textId="77777777" w:rsidR="003661F9" w:rsidRPr="003661F9" w:rsidRDefault="003661F9" w:rsidP="00B53A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E00FA7" w14:textId="77777777" w:rsidR="001A7830" w:rsidRPr="00CC4851" w:rsidRDefault="00C672A8" w:rsidP="005D273A">
            <w:pPr>
              <w:jc w:val="center"/>
              <w:rPr>
                <w:sz w:val="25"/>
                <w:szCs w:val="25"/>
              </w:rPr>
            </w:pPr>
            <w:r w:rsidRPr="00C672A8">
              <w:rPr>
                <w:bCs/>
                <w:color w:val="000000"/>
                <w:sz w:val="24"/>
                <w:szCs w:val="24"/>
              </w:rPr>
              <w:t xml:space="preserve">255 000,00 </w:t>
            </w:r>
            <w:r w:rsidR="00CC4851" w:rsidRPr="00CC4851">
              <w:rPr>
                <w:bCs/>
                <w:color w:val="000000"/>
                <w:sz w:val="24"/>
                <w:szCs w:val="24"/>
              </w:rPr>
              <w:t>zł</w:t>
            </w:r>
          </w:p>
        </w:tc>
      </w:tr>
      <w:tr w:rsidR="003661F9" w:rsidRPr="00C672A8" w14:paraId="2A6C09DE" w14:textId="77777777" w:rsidTr="003661F9">
        <w:tc>
          <w:tcPr>
            <w:tcW w:w="993" w:type="dxa"/>
            <w:shd w:val="clear" w:color="auto" w:fill="auto"/>
          </w:tcPr>
          <w:p w14:paraId="00B12D70" w14:textId="77777777" w:rsidR="00C672A8" w:rsidRPr="002277CB" w:rsidRDefault="00C672A8" w:rsidP="00F71F9A">
            <w:pPr>
              <w:jc w:val="center"/>
              <w:rPr>
                <w:sz w:val="25"/>
                <w:szCs w:val="25"/>
              </w:rPr>
            </w:pPr>
            <w:r w:rsidRPr="002277CB">
              <w:rPr>
                <w:sz w:val="25"/>
                <w:szCs w:val="25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2828C67B" w14:textId="77777777" w:rsidR="00C672A8" w:rsidRPr="002277CB" w:rsidRDefault="00C672A8" w:rsidP="00B53A16">
            <w:pPr>
              <w:rPr>
                <w:sz w:val="24"/>
                <w:szCs w:val="24"/>
              </w:rPr>
            </w:pPr>
            <w:r w:rsidRPr="002277CB">
              <w:rPr>
                <w:sz w:val="24"/>
                <w:szCs w:val="24"/>
              </w:rPr>
              <w:t>W zakresie edukacyjnej opieki wychowawczej</w:t>
            </w:r>
          </w:p>
          <w:p w14:paraId="3F531747" w14:textId="77777777" w:rsidR="003661F9" w:rsidRPr="002277CB" w:rsidRDefault="003661F9" w:rsidP="00B53A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B0E5C7" w14:textId="77777777" w:rsidR="00C672A8" w:rsidRPr="002277CB" w:rsidRDefault="00C672A8" w:rsidP="005D273A">
            <w:pPr>
              <w:jc w:val="center"/>
              <w:rPr>
                <w:bCs/>
                <w:sz w:val="24"/>
                <w:szCs w:val="24"/>
              </w:rPr>
            </w:pPr>
            <w:r w:rsidRPr="002277CB">
              <w:rPr>
                <w:bCs/>
                <w:sz w:val="24"/>
                <w:szCs w:val="24"/>
              </w:rPr>
              <w:t>25 000,00 zł</w:t>
            </w:r>
          </w:p>
        </w:tc>
      </w:tr>
    </w:tbl>
    <w:p w14:paraId="0DC345D2" w14:textId="77777777" w:rsidR="00CE73CE" w:rsidRDefault="00CE73CE" w:rsidP="00CE73CE">
      <w:pPr>
        <w:ind w:left="142"/>
        <w:rPr>
          <w:color w:val="000000"/>
          <w:sz w:val="25"/>
          <w:szCs w:val="25"/>
        </w:rPr>
      </w:pPr>
    </w:p>
    <w:p w14:paraId="175A374C" w14:textId="77777777" w:rsidR="00663147" w:rsidRPr="00B41FEE" w:rsidRDefault="00B37723" w:rsidP="009233C4">
      <w:pPr>
        <w:numPr>
          <w:ilvl w:val="0"/>
          <w:numId w:val="7"/>
        </w:numPr>
        <w:ind w:left="142" w:hanging="142"/>
        <w:rPr>
          <w:color w:val="000000"/>
          <w:sz w:val="25"/>
          <w:szCs w:val="25"/>
        </w:rPr>
      </w:pPr>
      <w:r w:rsidRPr="00B41FEE">
        <w:rPr>
          <w:b/>
          <w:bCs/>
          <w:color w:val="000000"/>
          <w:sz w:val="25"/>
          <w:szCs w:val="25"/>
          <w:lang w:eastAsia="pl-PL"/>
        </w:rPr>
        <w:t>Podmio</w:t>
      </w:r>
      <w:r w:rsidR="00FC08FD" w:rsidRPr="00B41FEE">
        <w:rPr>
          <w:b/>
          <w:bCs/>
          <w:color w:val="000000"/>
          <w:sz w:val="25"/>
          <w:szCs w:val="25"/>
          <w:lang w:eastAsia="pl-PL"/>
        </w:rPr>
        <w:t xml:space="preserve">ty uprawnione do </w:t>
      </w:r>
      <w:r w:rsidR="005D3055" w:rsidRPr="00B41FEE">
        <w:rPr>
          <w:b/>
          <w:bCs/>
          <w:color w:val="000000"/>
          <w:sz w:val="25"/>
          <w:szCs w:val="25"/>
          <w:lang w:eastAsia="pl-PL"/>
        </w:rPr>
        <w:t xml:space="preserve">ubiegania się o dotacje. </w:t>
      </w:r>
    </w:p>
    <w:p w14:paraId="7B082650" w14:textId="77777777" w:rsidR="00663147" w:rsidRPr="00B41FEE" w:rsidRDefault="00663147" w:rsidP="00785E5D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lang w:eastAsia="pl-PL"/>
        </w:rPr>
      </w:pPr>
    </w:p>
    <w:p w14:paraId="02B2C4C0" w14:textId="77777777" w:rsidR="002D147F" w:rsidRPr="00B41FEE" w:rsidRDefault="00663147" w:rsidP="0054533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32"/>
          <w:lang w:eastAsia="pl-PL"/>
        </w:rPr>
      </w:pPr>
      <w:r w:rsidRPr="00B41FEE">
        <w:rPr>
          <w:rFonts w:cs="Arial"/>
          <w:color w:val="000000"/>
          <w:sz w:val="24"/>
        </w:rPr>
        <w:t>O przyznanie dofinansowania w ramach otwartego konkursu ofert mogą ubieg</w:t>
      </w:r>
      <w:r w:rsidR="00B64156" w:rsidRPr="00B41FEE">
        <w:rPr>
          <w:rFonts w:cs="Arial"/>
          <w:color w:val="000000"/>
          <w:sz w:val="24"/>
        </w:rPr>
        <w:t>ać się organizacje pozarządowe oraz</w:t>
      </w:r>
      <w:r w:rsidRPr="00B41FEE">
        <w:rPr>
          <w:rFonts w:cs="Arial"/>
          <w:color w:val="000000"/>
          <w:sz w:val="24"/>
        </w:rPr>
        <w:t xml:space="preserve"> podmioty, o których mowa w art. 3 ust. 3 ustawy z dnia </w:t>
      </w:r>
      <w:r w:rsidR="00B64156" w:rsidRPr="00B41FEE">
        <w:rPr>
          <w:rFonts w:cs="Arial"/>
          <w:color w:val="000000"/>
          <w:sz w:val="24"/>
        </w:rPr>
        <w:br/>
      </w:r>
      <w:r w:rsidRPr="00B41FEE">
        <w:rPr>
          <w:rFonts w:cs="Arial"/>
          <w:color w:val="000000"/>
          <w:sz w:val="24"/>
        </w:rPr>
        <w:t>24 kwietnia 2003r. o działalności pożytku publicznego i o wolontariacie</w:t>
      </w:r>
      <w:r w:rsidR="002D147F" w:rsidRPr="00B41FEE">
        <w:rPr>
          <w:color w:val="000000"/>
          <w:sz w:val="24"/>
          <w:szCs w:val="24"/>
        </w:rPr>
        <w:t xml:space="preserve">, </w:t>
      </w:r>
      <w:r w:rsidR="002D147F" w:rsidRPr="00B41FEE">
        <w:rPr>
          <w:color w:val="000000"/>
          <w:sz w:val="24"/>
        </w:rPr>
        <w:t>które spełniają następujące warunki:</w:t>
      </w:r>
    </w:p>
    <w:p w14:paraId="1F32ACA1" w14:textId="77777777" w:rsidR="002D147F" w:rsidRPr="00B41FEE" w:rsidRDefault="002D147F" w:rsidP="005E32EB">
      <w:pPr>
        <w:numPr>
          <w:ilvl w:val="0"/>
          <w:numId w:val="1"/>
        </w:numPr>
        <w:spacing w:line="276" w:lineRule="auto"/>
        <w:ind w:hanging="851"/>
        <w:jc w:val="both"/>
        <w:rPr>
          <w:color w:val="000000"/>
          <w:sz w:val="24"/>
        </w:rPr>
      </w:pPr>
      <w:r w:rsidRPr="00B41FEE">
        <w:rPr>
          <w:color w:val="000000"/>
          <w:sz w:val="24"/>
        </w:rPr>
        <w:t xml:space="preserve"> prowadzą działalność statutową w dziedzinie objętej konkursem,</w:t>
      </w:r>
      <w:r w:rsidR="0000267C">
        <w:rPr>
          <w:color w:val="000000"/>
          <w:sz w:val="24"/>
        </w:rPr>
        <w:t xml:space="preserve"> </w:t>
      </w:r>
    </w:p>
    <w:p w14:paraId="76155CC7" w14:textId="77777777" w:rsidR="002D147F" w:rsidRPr="00B41FEE" w:rsidRDefault="002D147F" w:rsidP="005E32EB">
      <w:pPr>
        <w:numPr>
          <w:ilvl w:val="0"/>
          <w:numId w:val="1"/>
        </w:numPr>
        <w:spacing w:line="276" w:lineRule="auto"/>
        <w:ind w:hanging="851"/>
        <w:jc w:val="both"/>
        <w:rPr>
          <w:color w:val="000000"/>
          <w:sz w:val="24"/>
        </w:rPr>
      </w:pPr>
      <w:r w:rsidRPr="00B41FEE">
        <w:rPr>
          <w:color w:val="000000"/>
          <w:sz w:val="24"/>
        </w:rPr>
        <w:t xml:space="preserve"> zamierzają realizować zadan</w:t>
      </w:r>
      <w:r w:rsidR="00FE3AC3" w:rsidRPr="00B41FEE">
        <w:rPr>
          <w:color w:val="000000"/>
          <w:sz w:val="24"/>
        </w:rPr>
        <w:t>ie na rzecz mieszkańców Płońska</w:t>
      </w:r>
      <w:r w:rsidR="00785E5D" w:rsidRPr="00B41FEE">
        <w:rPr>
          <w:color w:val="000000"/>
          <w:sz w:val="24"/>
        </w:rPr>
        <w:t xml:space="preserve">. </w:t>
      </w:r>
    </w:p>
    <w:p w14:paraId="2C95294B" w14:textId="77777777" w:rsidR="00A12D06" w:rsidRPr="00B41FEE" w:rsidRDefault="00A12D06" w:rsidP="008E38C0">
      <w:pPr>
        <w:ind w:left="1418"/>
        <w:jc w:val="center"/>
        <w:rPr>
          <w:color w:val="000000"/>
          <w:sz w:val="24"/>
        </w:rPr>
      </w:pPr>
    </w:p>
    <w:p w14:paraId="715DE468" w14:textId="77777777" w:rsidR="004133B7" w:rsidRPr="00B41FEE" w:rsidRDefault="004133B7" w:rsidP="00957B5B">
      <w:pPr>
        <w:numPr>
          <w:ilvl w:val="0"/>
          <w:numId w:val="7"/>
        </w:numPr>
        <w:tabs>
          <w:tab w:val="left" w:pos="142"/>
        </w:tabs>
        <w:ind w:hanging="1004"/>
        <w:rPr>
          <w:color w:val="000000"/>
          <w:sz w:val="25"/>
          <w:szCs w:val="25"/>
        </w:rPr>
      </w:pPr>
      <w:r w:rsidRPr="00B41FEE">
        <w:rPr>
          <w:b/>
          <w:bCs/>
          <w:color w:val="000000"/>
          <w:sz w:val="25"/>
          <w:szCs w:val="25"/>
          <w:lang w:eastAsia="pl-PL"/>
        </w:rPr>
        <w:t>Termin</w:t>
      </w:r>
      <w:r w:rsidR="005D3055" w:rsidRPr="00B41FEE">
        <w:rPr>
          <w:b/>
          <w:bCs/>
          <w:color w:val="000000"/>
          <w:sz w:val="25"/>
          <w:szCs w:val="25"/>
          <w:lang w:eastAsia="pl-PL"/>
        </w:rPr>
        <w:t>y</w:t>
      </w:r>
      <w:r w:rsidRPr="00B41FEE">
        <w:rPr>
          <w:b/>
          <w:bCs/>
          <w:color w:val="000000"/>
          <w:sz w:val="25"/>
          <w:szCs w:val="25"/>
          <w:lang w:eastAsia="pl-PL"/>
        </w:rPr>
        <w:t xml:space="preserve"> i warunki realizacji </w:t>
      </w:r>
      <w:r w:rsidRPr="00B41FEE">
        <w:rPr>
          <w:b/>
          <w:color w:val="000000"/>
          <w:sz w:val="25"/>
          <w:szCs w:val="25"/>
        </w:rPr>
        <w:t>zadań publicznych.</w:t>
      </w:r>
    </w:p>
    <w:p w14:paraId="3A105288" w14:textId="77777777" w:rsidR="004133B7" w:rsidRPr="00B41FEE" w:rsidRDefault="004133B7" w:rsidP="004133B7">
      <w:pPr>
        <w:tabs>
          <w:tab w:val="left" w:pos="142"/>
        </w:tabs>
        <w:rPr>
          <w:b/>
          <w:color w:val="000000"/>
          <w:sz w:val="12"/>
        </w:rPr>
      </w:pPr>
    </w:p>
    <w:p w14:paraId="1F3B02DA" w14:textId="77777777" w:rsidR="007B7A62" w:rsidRPr="00B41FEE" w:rsidRDefault="007B7A62" w:rsidP="009233C4">
      <w:pPr>
        <w:numPr>
          <w:ilvl w:val="0"/>
          <w:numId w:val="18"/>
        </w:numPr>
        <w:tabs>
          <w:tab w:val="left" w:pos="142"/>
        </w:tabs>
        <w:ind w:left="284" w:hanging="284"/>
        <w:jc w:val="both"/>
        <w:rPr>
          <w:b/>
          <w:color w:val="000000"/>
          <w:sz w:val="24"/>
        </w:rPr>
      </w:pPr>
      <w:r w:rsidRPr="00B41FEE">
        <w:rPr>
          <w:color w:val="000000"/>
          <w:sz w:val="24"/>
          <w:szCs w:val="24"/>
        </w:rPr>
        <w:t xml:space="preserve">Szczegółowe i ostateczne warunki realizacji, </w:t>
      </w:r>
      <w:r w:rsidR="009F0376" w:rsidRPr="00B41FEE">
        <w:rPr>
          <w:color w:val="000000"/>
          <w:sz w:val="24"/>
          <w:szCs w:val="24"/>
        </w:rPr>
        <w:t>do</w:t>
      </w:r>
      <w:r w:rsidRPr="00B41FEE">
        <w:rPr>
          <w:color w:val="000000"/>
          <w:sz w:val="24"/>
          <w:szCs w:val="24"/>
        </w:rPr>
        <w:t>finansowania i ro</w:t>
      </w:r>
      <w:r w:rsidR="00D0010D" w:rsidRPr="00B41FEE">
        <w:rPr>
          <w:color w:val="000000"/>
          <w:sz w:val="24"/>
          <w:szCs w:val="24"/>
        </w:rPr>
        <w:t>zliczania zadań regulować będą umowy</w:t>
      </w:r>
      <w:r w:rsidR="005D3055" w:rsidRPr="00B41FEE">
        <w:rPr>
          <w:color w:val="000000"/>
          <w:sz w:val="24"/>
          <w:szCs w:val="24"/>
        </w:rPr>
        <w:t xml:space="preserve"> zawarte pomiędzy Gminą</w:t>
      </w:r>
      <w:r w:rsidRPr="00B41FEE">
        <w:rPr>
          <w:color w:val="000000"/>
          <w:sz w:val="24"/>
          <w:szCs w:val="24"/>
        </w:rPr>
        <w:t xml:space="preserve"> Miasto Płońsk a oferentami wybranymi w drodze otwartego konkursu ofert. </w:t>
      </w:r>
    </w:p>
    <w:p w14:paraId="35E917B3" w14:textId="77777777" w:rsidR="00FC0450" w:rsidRPr="002A2092" w:rsidRDefault="00FC0450" w:rsidP="009233C4">
      <w:pPr>
        <w:numPr>
          <w:ilvl w:val="0"/>
          <w:numId w:val="18"/>
        </w:numPr>
        <w:tabs>
          <w:tab w:val="left" w:pos="142"/>
        </w:tabs>
        <w:ind w:left="284" w:hanging="284"/>
        <w:jc w:val="both"/>
        <w:rPr>
          <w:b/>
          <w:color w:val="000000"/>
          <w:sz w:val="24"/>
        </w:rPr>
      </w:pPr>
      <w:r w:rsidRPr="00B41FEE">
        <w:rPr>
          <w:color w:val="000000"/>
          <w:sz w:val="24"/>
        </w:rPr>
        <w:lastRenderedPageBreak/>
        <w:t xml:space="preserve">Terminy realizacji zadań publicznych będą każdorazowo określone w umowie.  </w:t>
      </w:r>
      <w:r w:rsidRPr="002A2092">
        <w:rPr>
          <w:b/>
          <w:color w:val="000000"/>
          <w:sz w:val="24"/>
        </w:rPr>
        <w:t>Realizacja zadań powinna rozpocząć się od dnia podpis</w:t>
      </w:r>
      <w:r w:rsidR="00AB449A" w:rsidRPr="002A2092">
        <w:rPr>
          <w:b/>
          <w:color w:val="000000"/>
          <w:sz w:val="24"/>
        </w:rPr>
        <w:t>ania umowy</w:t>
      </w:r>
      <w:r w:rsidR="00AB449A" w:rsidRPr="00B41FEE">
        <w:rPr>
          <w:color w:val="000000"/>
          <w:sz w:val="24"/>
        </w:rPr>
        <w:t xml:space="preserve"> </w:t>
      </w:r>
      <w:r w:rsidR="00AB449A" w:rsidRPr="002A2092">
        <w:rPr>
          <w:b/>
          <w:color w:val="000000"/>
          <w:sz w:val="24"/>
        </w:rPr>
        <w:t xml:space="preserve">do dnia określonego </w:t>
      </w:r>
      <w:r w:rsidR="006A7CE1">
        <w:rPr>
          <w:b/>
          <w:color w:val="000000"/>
          <w:sz w:val="24"/>
        </w:rPr>
        <w:br/>
      </w:r>
      <w:r w:rsidRPr="002A2092">
        <w:rPr>
          <w:b/>
          <w:color w:val="000000"/>
          <w:sz w:val="24"/>
        </w:rPr>
        <w:t>w zawartej umowie, jednak nie dłużej niż do dnia 31 grudnia 20</w:t>
      </w:r>
      <w:r w:rsidR="00F9730C">
        <w:rPr>
          <w:b/>
          <w:color w:val="000000"/>
          <w:sz w:val="24"/>
        </w:rPr>
        <w:t>2</w:t>
      </w:r>
      <w:r w:rsidR="00C672A8">
        <w:rPr>
          <w:b/>
          <w:color w:val="000000"/>
          <w:sz w:val="24"/>
        </w:rPr>
        <w:t>4</w:t>
      </w:r>
      <w:r w:rsidRPr="002A2092">
        <w:rPr>
          <w:b/>
          <w:color w:val="000000"/>
          <w:sz w:val="24"/>
        </w:rPr>
        <w:t xml:space="preserve"> roku.</w:t>
      </w:r>
    </w:p>
    <w:p w14:paraId="4A3EF1D6" w14:textId="77777777" w:rsidR="00D924C9" w:rsidRDefault="00D924C9" w:rsidP="00D924C9">
      <w:pPr>
        <w:tabs>
          <w:tab w:val="left" w:pos="142"/>
        </w:tabs>
        <w:rPr>
          <w:color w:val="000000"/>
          <w:sz w:val="24"/>
        </w:rPr>
      </w:pPr>
    </w:p>
    <w:p w14:paraId="6BD08757" w14:textId="77777777" w:rsidR="00C460F8" w:rsidRPr="00B41FEE" w:rsidRDefault="00C460F8" w:rsidP="00957B5B">
      <w:pPr>
        <w:numPr>
          <w:ilvl w:val="0"/>
          <w:numId w:val="7"/>
        </w:numPr>
        <w:tabs>
          <w:tab w:val="left" w:pos="142"/>
        </w:tabs>
        <w:ind w:hanging="1004"/>
        <w:rPr>
          <w:color w:val="000000"/>
          <w:sz w:val="25"/>
          <w:szCs w:val="25"/>
        </w:rPr>
      </w:pPr>
      <w:r w:rsidRPr="00B41FEE">
        <w:rPr>
          <w:b/>
          <w:color w:val="000000"/>
          <w:sz w:val="25"/>
          <w:szCs w:val="25"/>
        </w:rPr>
        <w:t>Zasady przyznawania dotacji</w:t>
      </w:r>
      <w:r w:rsidR="00732174" w:rsidRPr="00B41FEE">
        <w:rPr>
          <w:b/>
          <w:color w:val="000000"/>
          <w:sz w:val="25"/>
          <w:szCs w:val="25"/>
        </w:rPr>
        <w:t>.</w:t>
      </w:r>
    </w:p>
    <w:p w14:paraId="39E50453" w14:textId="77777777" w:rsidR="0038034C" w:rsidRPr="00B41FEE" w:rsidRDefault="0038034C" w:rsidP="0038034C">
      <w:pPr>
        <w:tabs>
          <w:tab w:val="left" w:pos="426"/>
        </w:tabs>
        <w:rPr>
          <w:b/>
          <w:color w:val="000000"/>
          <w:sz w:val="14"/>
          <w:szCs w:val="26"/>
        </w:rPr>
      </w:pPr>
    </w:p>
    <w:p w14:paraId="21E3B766" w14:textId="77777777" w:rsidR="00732174" w:rsidRPr="000F7B1D" w:rsidRDefault="00732174" w:rsidP="004D523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b/>
          <w:sz w:val="24"/>
          <w:szCs w:val="24"/>
        </w:rPr>
      </w:pPr>
      <w:r w:rsidRPr="000F7B1D">
        <w:rPr>
          <w:sz w:val="24"/>
          <w:szCs w:val="24"/>
        </w:rPr>
        <w:t xml:space="preserve">Zasady przyznawania dotacji na wsparcie realizacji zadań publicznych, na które </w:t>
      </w:r>
      <w:r w:rsidR="004D5239">
        <w:rPr>
          <w:sz w:val="24"/>
          <w:szCs w:val="24"/>
        </w:rPr>
        <w:t>r</w:t>
      </w:r>
      <w:r w:rsidR="005D3055" w:rsidRPr="000F7B1D">
        <w:rPr>
          <w:sz w:val="24"/>
          <w:szCs w:val="24"/>
        </w:rPr>
        <w:t>ozpisany jest</w:t>
      </w:r>
      <w:r w:rsidRPr="000F7B1D">
        <w:rPr>
          <w:sz w:val="24"/>
          <w:szCs w:val="24"/>
        </w:rPr>
        <w:t xml:space="preserve"> konkurs, określa:</w:t>
      </w:r>
    </w:p>
    <w:p w14:paraId="37FF9654" w14:textId="77777777" w:rsidR="002C0019" w:rsidRPr="000F7B1D" w:rsidRDefault="002C0019" w:rsidP="009233C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0F7B1D">
        <w:rPr>
          <w:sz w:val="24"/>
          <w:szCs w:val="24"/>
        </w:rPr>
        <w:t>ustawa z dnia 27 sierpnia 2009 r. o finansach publicznych (Dz. U. z 20</w:t>
      </w:r>
      <w:r w:rsidR="000F7B1D" w:rsidRPr="000F7B1D">
        <w:rPr>
          <w:sz w:val="24"/>
          <w:szCs w:val="24"/>
        </w:rPr>
        <w:t>2</w:t>
      </w:r>
      <w:r w:rsidR="00C672A8">
        <w:rPr>
          <w:sz w:val="24"/>
          <w:szCs w:val="24"/>
        </w:rPr>
        <w:t>3</w:t>
      </w:r>
      <w:r w:rsidRPr="000F7B1D">
        <w:rPr>
          <w:sz w:val="24"/>
          <w:szCs w:val="24"/>
        </w:rPr>
        <w:t xml:space="preserve"> r., poz. </w:t>
      </w:r>
      <w:r w:rsidR="00045E99">
        <w:rPr>
          <w:sz w:val="24"/>
          <w:szCs w:val="24"/>
        </w:rPr>
        <w:t>1</w:t>
      </w:r>
      <w:r w:rsidR="00C672A8">
        <w:rPr>
          <w:sz w:val="24"/>
          <w:szCs w:val="24"/>
        </w:rPr>
        <w:t>270</w:t>
      </w:r>
      <w:r w:rsidR="0033381D" w:rsidRPr="000F7B1D">
        <w:rPr>
          <w:sz w:val="24"/>
          <w:szCs w:val="24"/>
        </w:rPr>
        <w:br/>
        <w:t>z</w:t>
      </w:r>
      <w:r w:rsidR="0000267C" w:rsidRPr="000F7B1D">
        <w:rPr>
          <w:sz w:val="24"/>
          <w:szCs w:val="24"/>
        </w:rPr>
        <w:t xml:space="preserve"> </w:t>
      </w:r>
      <w:proofErr w:type="spellStart"/>
      <w:r w:rsidR="0000267C" w:rsidRPr="000F7B1D">
        <w:rPr>
          <w:sz w:val="24"/>
          <w:szCs w:val="24"/>
        </w:rPr>
        <w:t>późn</w:t>
      </w:r>
      <w:proofErr w:type="spellEnd"/>
      <w:r w:rsidR="0000267C" w:rsidRPr="000F7B1D">
        <w:rPr>
          <w:sz w:val="24"/>
          <w:szCs w:val="24"/>
        </w:rPr>
        <w:t>.</w:t>
      </w:r>
      <w:r w:rsidR="0033381D" w:rsidRPr="000F7B1D">
        <w:rPr>
          <w:sz w:val="24"/>
          <w:szCs w:val="24"/>
        </w:rPr>
        <w:t xml:space="preserve"> zm.</w:t>
      </w:r>
      <w:r w:rsidRPr="000F7B1D">
        <w:rPr>
          <w:sz w:val="24"/>
          <w:szCs w:val="24"/>
        </w:rPr>
        <w:t>);</w:t>
      </w:r>
    </w:p>
    <w:p w14:paraId="6336D8EC" w14:textId="77777777" w:rsidR="00732174" w:rsidRPr="000F7B1D" w:rsidRDefault="00732174" w:rsidP="009233C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0F7B1D">
        <w:rPr>
          <w:sz w:val="24"/>
          <w:szCs w:val="24"/>
        </w:rPr>
        <w:t>ustawa z dnia 24 kwietnia 2003 r. o działalności pożytku publicznego i o wolontariacie,</w:t>
      </w:r>
    </w:p>
    <w:p w14:paraId="4A2CCFB8" w14:textId="77777777" w:rsidR="00732174" w:rsidRPr="003A0B56" w:rsidRDefault="00732174" w:rsidP="009233C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3A0B56">
        <w:rPr>
          <w:sz w:val="24"/>
          <w:szCs w:val="24"/>
        </w:rPr>
        <w:t xml:space="preserve">uchwała </w:t>
      </w:r>
      <w:r w:rsidR="005D3055" w:rsidRPr="003A0B56">
        <w:rPr>
          <w:sz w:val="24"/>
          <w:szCs w:val="24"/>
        </w:rPr>
        <w:t xml:space="preserve">nr </w:t>
      </w:r>
      <w:r w:rsidR="00C672A8" w:rsidRPr="00C672A8">
        <w:rPr>
          <w:sz w:val="24"/>
          <w:szCs w:val="24"/>
        </w:rPr>
        <w:t xml:space="preserve">CIII/660/2023 </w:t>
      </w:r>
      <w:r w:rsidR="005D3055" w:rsidRPr="003A0B56">
        <w:rPr>
          <w:sz w:val="24"/>
          <w:szCs w:val="24"/>
        </w:rPr>
        <w:t xml:space="preserve">Rady Miejskiej w Płońsku </w:t>
      </w:r>
      <w:r w:rsidRPr="003A0B56">
        <w:rPr>
          <w:sz w:val="24"/>
          <w:szCs w:val="24"/>
        </w:rPr>
        <w:t xml:space="preserve">z dnia </w:t>
      </w:r>
      <w:r w:rsidR="003A0B56" w:rsidRPr="003A0B56">
        <w:rPr>
          <w:sz w:val="24"/>
          <w:szCs w:val="24"/>
        </w:rPr>
        <w:t>2</w:t>
      </w:r>
      <w:r w:rsidR="00C672A8">
        <w:rPr>
          <w:sz w:val="24"/>
          <w:szCs w:val="24"/>
        </w:rPr>
        <w:t>3</w:t>
      </w:r>
      <w:r w:rsidR="003A0B56" w:rsidRPr="003A0B56">
        <w:rPr>
          <w:sz w:val="24"/>
          <w:szCs w:val="24"/>
        </w:rPr>
        <w:t xml:space="preserve"> listopada 202</w:t>
      </w:r>
      <w:r w:rsidR="00C672A8">
        <w:rPr>
          <w:sz w:val="24"/>
          <w:szCs w:val="24"/>
        </w:rPr>
        <w:t>3</w:t>
      </w:r>
      <w:r w:rsidRPr="003A0B56">
        <w:rPr>
          <w:sz w:val="24"/>
          <w:szCs w:val="24"/>
        </w:rPr>
        <w:t xml:space="preserve"> roku </w:t>
      </w:r>
      <w:r w:rsidR="009B732F" w:rsidRPr="003A0B56">
        <w:rPr>
          <w:sz w:val="24"/>
          <w:szCs w:val="24"/>
        </w:rPr>
        <w:br/>
      </w:r>
      <w:r w:rsidRPr="003A0B56">
        <w:rPr>
          <w:sz w:val="24"/>
          <w:szCs w:val="24"/>
        </w:rPr>
        <w:t>w sprawie przyjęcia</w:t>
      </w:r>
      <w:r w:rsidR="005050B2" w:rsidRPr="003A0B56">
        <w:rPr>
          <w:sz w:val="24"/>
          <w:szCs w:val="24"/>
        </w:rPr>
        <w:t xml:space="preserve"> Programu współpracy na rok 20</w:t>
      </w:r>
      <w:r w:rsidR="00DC3332" w:rsidRPr="003A0B56">
        <w:rPr>
          <w:sz w:val="24"/>
          <w:szCs w:val="24"/>
        </w:rPr>
        <w:t>2</w:t>
      </w:r>
      <w:r w:rsidR="00C672A8">
        <w:rPr>
          <w:sz w:val="24"/>
          <w:szCs w:val="24"/>
        </w:rPr>
        <w:t>4</w:t>
      </w:r>
      <w:r w:rsidRPr="003A0B56">
        <w:rPr>
          <w:sz w:val="24"/>
          <w:szCs w:val="24"/>
        </w:rPr>
        <w:t xml:space="preserve"> Gminy Miasta Płońska </w:t>
      </w:r>
      <w:r w:rsidRPr="003A0B56">
        <w:rPr>
          <w:sz w:val="24"/>
          <w:szCs w:val="24"/>
        </w:rPr>
        <w:br/>
        <w:t>z organizacjami pozarządowymi oraz podmiotami, o których mowa w art. 3 ust. 3 ustawy z dnia 24 kwietnia 2003 r. o działalności pożytku publicznego i o wolontariacie.</w:t>
      </w:r>
    </w:p>
    <w:p w14:paraId="34299498" w14:textId="77777777" w:rsidR="000C458F" w:rsidRPr="00B41FEE" w:rsidRDefault="000F3715" w:rsidP="004D5239">
      <w:pPr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562AC">
        <w:rPr>
          <w:color w:val="000000"/>
          <w:sz w:val="24"/>
          <w:szCs w:val="24"/>
        </w:rPr>
        <w:t xml:space="preserve"> </w:t>
      </w:r>
      <w:r w:rsidR="00EB0C33" w:rsidRPr="00B41FEE">
        <w:rPr>
          <w:color w:val="000000"/>
          <w:sz w:val="24"/>
          <w:szCs w:val="24"/>
        </w:rPr>
        <w:t xml:space="preserve">Dotacja może być przyznana jedynie na dofinansowanie zadań, o których </w:t>
      </w:r>
      <w:r w:rsidR="004D5239">
        <w:rPr>
          <w:color w:val="000000"/>
          <w:sz w:val="24"/>
          <w:szCs w:val="24"/>
        </w:rPr>
        <w:t xml:space="preserve">mowa </w:t>
      </w:r>
      <w:r w:rsidR="004D5239">
        <w:rPr>
          <w:color w:val="000000"/>
          <w:sz w:val="24"/>
          <w:szCs w:val="24"/>
        </w:rPr>
        <w:br/>
      </w:r>
      <w:r w:rsidR="005D3055" w:rsidRPr="00B41FEE">
        <w:rPr>
          <w:color w:val="000000"/>
          <w:sz w:val="24"/>
          <w:szCs w:val="24"/>
        </w:rPr>
        <w:t>w</w:t>
      </w:r>
      <w:r w:rsidR="00EB0C33" w:rsidRPr="00B41FEE">
        <w:rPr>
          <w:color w:val="000000"/>
          <w:sz w:val="24"/>
          <w:szCs w:val="24"/>
        </w:rPr>
        <w:t xml:space="preserve"> ogłoszeniu konkursowym.</w:t>
      </w:r>
      <w:r w:rsidR="004C72BB" w:rsidRPr="00B41FEE">
        <w:rPr>
          <w:color w:val="000000"/>
          <w:sz w:val="24"/>
          <w:szCs w:val="24"/>
        </w:rPr>
        <w:t xml:space="preserve"> </w:t>
      </w:r>
    </w:p>
    <w:p w14:paraId="3A366163" w14:textId="77777777" w:rsidR="00B53972" w:rsidRPr="004D3DD1" w:rsidRDefault="004D3DD1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</w:rPr>
      </w:pPr>
      <w:r w:rsidRPr="004D3DD1">
        <w:rPr>
          <w:b/>
          <w:sz w:val="24"/>
          <w:szCs w:val="24"/>
          <w:u w:val="single"/>
        </w:rPr>
        <w:t>Dotacja nie może przekroczyć 80</w:t>
      </w:r>
      <w:r w:rsidR="009C057D" w:rsidRPr="004D3DD1">
        <w:rPr>
          <w:b/>
          <w:sz w:val="24"/>
          <w:szCs w:val="24"/>
          <w:u w:val="single"/>
        </w:rPr>
        <w:t>% wartośc</w:t>
      </w:r>
      <w:r w:rsidRPr="004D3DD1">
        <w:rPr>
          <w:b/>
          <w:sz w:val="24"/>
          <w:szCs w:val="24"/>
          <w:u w:val="single"/>
        </w:rPr>
        <w:t>i zadania. Pozostała wartość 20</w:t>
      </w:r>
      <w:r w:rsidR="009C057D" w:rsidRPr="004D3DD1">
        <w:rPr>
          <w:b/>
          <w:sz w:val="24"/>
          <w:szCs w:val="24"/>
          <w:u w:val="single"/>
        </w:rPr>
        <w:t>% to wkład własny organizacji (fin</w:t>
      </w:r>
      <w:r w:rsidR="0075281B" w:rsidRPr="004D3DD1">
        <w:rPr>
          <w:b/>
          <w:sz w:val="24"/>
          <w:szCs w:val="24"/>
          <w:u w:val="single"/>
        </w:rPr>
        <w:t>ansowy, rzeczowy bądź osobowy), którą musi zapewnić oferent.</w:t>
      </w:r>
      <w:r w:rsidR="00B53972" w:rsidRPr="004D3DD1">
        <w:rPr>
          <w:b/>
          <w:sz w:val="24"/>
          <w:szCs w:val="24"/>
          <w:u w:val="single"/>
        </w:rPr>
        <w:t xml:space="preserve"> </w:t>
      </w:r>
    </w:p>
    <w:p w14:paraId="5342E875" w14:textId="77777777" w:rsidR="009B4FCD" w:rsidRPr="00B53972" w:rsidRDefault="003E4841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</w:rPr>
      </w:pPr>
      <w:r w:rsidRPr="00B53972">
        <w:rPr>
          <w:color w:val="000000"/>
          <w:sz w:val="24"/>
        </w:rPr>
        <w:t xml:space="preserve">Oferty niezawierające finansowego wkładu własnego zostaną odrzucone z przyczyn formalnych. </w:t>
      </w:r>
    </w:p>
    <w:p w14:paraId="48DCB402" w14:textId="77777777" w:rsidR="00727EB7" w:rsidRPr="00B41FEE" w:rsidRDefault="00727EB7" w:rsidP="00727EB7">
      <w:pPr>
        <w:tabs>
          <w:tab w:val="left" w:pos="426"/>
        </w:tabs>
        <w:spacing w:line="276" w:lineRule="auto"/>
        <w:ind w:left="426"/>
        <w:jc w:val="both"/>
        <w:rPr>
          <w:b/>
          <w:color w:val="000000"/>
          <w:sz w:val="2"/>
          <w:szCs w:val="24"/>
        </w:rPr>
      </w:pPr>
    </w:p>
    <w:p w14:paraId="55F292F5" w14:textId="77777777" w:rsidR="00B02174" w:rsidRPr="00B41FEE" w:rsidRDefault="00B02174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b/>
          <w:color w:val="000000"/>
          <w:sz w:val="24"/>
          <w:szCs w:val="24"/>
        </w:rPr>
      </w:pPr>
      <w:r w:rsidRPr="00B41FEE">
        <w:rPr>
          <w:rFonts w:eastAsia="Tahoma"/>
          <w:color w:val="000000"/>
          <w:sz w:val="24"/>
          <w:szCs w:val="24"/>
        </w:rPr>
        <w:t xml:space="preserve">Złożenie oferty nie jest </w:t>
      </w:r>
      <w:r w:rsidR="00B424AE" w:rsidRPr="00B41FEE">
        <w:rPr>
          <w:color w:val="000000"/>
          <w:sz w:val="24"/>
        </w:rPr>
        <w:t>równoznaczne z przyznaniem dotacji</w:t>
      </w:r>
      <w:r w:rsidR="009B4FCD" w:rsidRPr="00B41FEE">
        <w:rPr>
          <w:color w:val="000000"/>
          <w:sz w:val="24"/>
        </w:rPr>
        <w:t>.</w:t>
      </w:r>
      <w:r w:rsidR="00B424AE" w:rsidRPr="00B41FEE">
        <w:rPr>
          <w:color w:val="000000"/>
          <w:sz w:val="24"/>
        </w:rPr>
        <w:t xml:space="preserve"> </w:t>
      </w:r>
    </w:p>
    <w:p w14:paraId="55FC9FDD" w14:textId="77777777" w:rsidR="00EB0C33" w:rsidRPr="00B41FEE" w:rsidRDefault="005E4BBD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lang w:eastAsia="pl-PL"/>
        </w:rPr>
        <w:t>Warunkiem przekazania dotacji jest zawarcie umowy w formie pisemnej.</w:t>
      </w:r>
    </w:p>
    <w:p w14:paraId="578DB97A" w14:textId="77777777" w:rsidR="00C751FE" w:rsidRPr="00B41FEE" w:rsidRDefault="00C751FE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lang w:eastAsia="pl-PL"/>
        </w:rPr>
        <w:t xml:space="preserve">Realizacja zgłoszonego zadania publicznego </w:t>
      </w:r>
      <w:r w:rsidRPr="004F26DD">
        <w:rPr>
          <w:b/>
          <w:color w:val="000000"/>
          <w:sz w:val="24"/>
          <w:lang w:eastAsia="pl-PL"/>
        </w:rPr>
        <w:t>powinna wynikać z prowadzonej przez oferenta działalności statutowej</w:t>
      </w:r>
      <w:r w:rsidR="004F26DD">
        <w:rPr>
          <w:color w:val="000000"/>
          <w:sz w:val="24"/>
          <w:lang w:eastAsia="pl-PL"/>
        </w:rPr>
        <w:t xml:space="preserve"> </w:t>
      </w:r>
      <w:r w:rsidRPr="00B41FEE">
        <w:rPr>
          <w:color w:val="000000"/>
          <w:sz w:val="24"/>
          <w:lang w:eastAsia="pl-PL"/>
        </w:rPr>
        <w:t xml:space="preserve">- nieodpłatnej lub/i odpłatnej pożytku publicznego (konkurs nie obejmuje działalności gospodarczej). </w:t>
      </w:r>
    </w:p>
    <w:p w14:paraId="73114F24" w14:textId="77777777" w:rsidR="00C751FE" w:rsidRPr="00B41FEE" w:rsidRDefault="00C751FE" w:rsidP="00C751FE">
      <w:pPr>
        <w:tabs>
          <w:tab w:val="left" w:pos="426"/>
        </w:tabs>
        <w:spacing w:line="276" w:lineRule="auto"/>
        <w:ind w:left="426"/>
        <w:jc w:val="both"/>
        <w:rPr>
          <w:color w:val="000000"/>
          <w:sz w:val="4"/>
          <w:szCs w:val="24"/>
        </w:rPr>
      </w:pPr>
    </w:p>
    <w:p w14:paraId="7A15FF67" w14:textId="77777777" w:rsidR="00EB0C33" w:rsidRPr="00B41FEE" w:rsidRDefault="00EB0C33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  <w:lang w:eastAsia="pl-PL"/>
        </w:rPr>
        <w:t>Środków pochodzących z dotacji nie można przeznaczyć w szczególności na:</w:t>
      </w:r>
    </w:p>
    <w:p w14:paraId="38F3FED7" w14:textId="77777777" w:rsidR="004B3F80" w:rsidRPr="00B41FEE" w:rsidRDefault="00EB0C33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zakup nieruchomości;</w:t>
      </w:r>
    </w:p>
    <w:p w14:paraId="038451A8" w14:textId="77777777" w:rsidR="004B3F80" w:rsidRPr="00B41FEE" w:rsidRDefault="004B3F80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zadania i zakupy inwestycyjne;</w:t>
      </w:r>
      <w:r w:rsidR="00C87C2A" w:rsidRPr="00B41FEE">
        <w:rPr>
          <w:color w:val="000000"/>
          <w:sz w:val="24"/>
          <w:szCs w:val="24"/>
          <w:lang w:eastAsia="pl-PL"/>
        </w:rPr>
        <w:t xml:space="preserve"> </w:t>
      </w:r>
    </w:p>
    <w:p w14:paraId="063D3B74" w14:textId="77777777" w:rsidR="00F1615A" w:rsidRPr="003661F9" w:rsidRDefault="00F1615A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sz w:val="32"/>
          <w:szCs w:val="24"/>
          <w:lang w:eastAsia="pl-PL"/>
        </w:rPr>
      </w:pPr>
      <w:r w:rsidRPr="003661F9">
        <w:rPr>
          <w:rFonts w:cs="Arial"/>
          <w:sz w:val="24"/>
        </w:rPr>
        <w:t>podatek od towarów i usług, jeżeli podmiot ma prawo do jego odliczenia</w:t>
      </w:r>
      <w:r w:rsidR="00863045" w:rsidRPr="003661F9">
        <w:rPr>
          <w:rFonts w:cs="Arial"/>
          <w:sz w:val="24"/>
        </w:rPr>
        <w:t>,</w:t>
      </w:r>
      <w:r w:rsidR="00C751FE" w:rsidRPr="003661F9">
        <w:rPr>
          <w:rFonts w:cs="Arial"/>
          <w:sz w:val="24"/>
        </w:rPr>
        <w:t xml:space="preserve"> w oparciu </w:t>
      </w:r>
      <w:r w:rsidR="00C751FE" w:rsidRPr="003661F9">
        <w:rPr>
          <w:rFonts w:cs="Arial"/>
          <w:sz w:val="24"/>
        </w:rPr>
        <w:br/>
        <w:t>o ustawę z dnia 11 marca 2004r. o podatku od towarów i usług (Dz. U. z 20</w:t>
      </w:r>
      <w:r w:rsidR="000551E3" w:rsidRPr="003661F9">
        <w:rPr>
          <w:rFonts w:cs="Arial"/>
          <w:sz w:val="24"/>
        </w:rPr>
        <w:t>2</w:t>
      </w:r>
      <w:r w:rsidR="00C144EE" w:rsidRPr="003661F9">
        <w:rPr>
          <w:rFonts w:cs="Arial"/>
          <w:sz w:val="24"/>
        </w:rPr>
        <w:t>3</w:t>
      </w:r>
      <w:r w:rsidR="00E70583" w:rsidRPr="003661F9">
        <w:rPr>
          <w:rFonts w:cs="Arial"/>
          <w:sz w:val="24"/>
        </w:rPr>
        <w:t xml:space="preserve"> </w:t>
      </w:r>
      <w:r w:rsidR="0033381D" w:rsidRPr="003661F9">
        <w:rPr>
          <w:rFonts w:cs="Arial"/>
          <w:sz w:val="24"/>
        </w:rPr>
        <w:t xml:space="preserve">r., </w:t>
      </w:r>
      <w:r w:rsidR="0033381D" w:rsidRPr="003661F9">
        <w:rPr>
          <w:rFonts w:cs="Arial"/>
          <w:sz w:val="24"/>
        </w:rPr>
        <w:br/>
        <w:t>poz.</w:t>
      </w:r>
      <w:r w:rsidR="00C144EE" w:rsidRPr="003661F9">
        <w:rPr>
          <w:rFonts w:cs="Arial"/>
          <w:sz w:val="24"/>
        </w:rPr>
        <w:t xml:space="preserve"> 1570 z </w:t>
      </w:r>
      <w:proofErr w:type="spellStart"/>
      <w:r w:rsidR="00C144EE" w:rsidRPr="003661F9">
        <w:rPr>
          <w:rFonts w:cs="Arial"/>
          <w:sz w:val="24"/>
        </w:rPr>
        <w:t>późn</w:t>
      </w:r>
      <w:proofErr w:type="spellEnd"/>
      <w:r w:rsidR="00C144EE" w:rsidRPr="003661F9">
        <w:rPr>
          <w:rFonts w:cs="Arial"/>
          <w:sz w:val="24"/>
        </w:rPr>
        <w:t>. zm.</w:t>
      </w:r>
      <w:r w:rsidR="00C751FE" w:rsidRPr="003661F9">
        <w:rPr>
          <w:rFonts w:cs="Arial"/>
          <w:sz w:val="24"/>
        </w:rPr>
        <w:t xml:space="preserve">); </w:t>
      </w:r>
    </w:p>
    <w:p w14:paraId="761E8510" w14:textId="77777777" w:rsidR="004B3F80" w:rsidRPr="00B41FEE" w:rsidRDefault="004B3F80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rezerwy na pokrycie przyszłych strat lub zobowiązań;</w:t>
      </w:r>
    </w:p>
    <w:p w14:paraId="0BE3B24C" w14:textId="77777777" w:rsidR="00EB0C33" w:rsidRPr="00B41FEE" w:rsidRDefault="00EB0C33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odsetki z tytułu niezapłaconych w terminie zobowiązań;</w:t>
      </w:r>
    </w:p>
    <w:p w14:paraId="393BCE46" w14:textId="77777777" w:rsidR="004B3F80" w:rsidRPr="00B41FEE" w:rsidRDefault="00EB0C33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wydatki finansowane z innych źródeł;</w:t>
      </w:r>
    </w:p>
    <w:p w14:paraId="466523E7" w14:textId="77777777" w:rsidR="004B3F80" w:rsidRPr="00B41FEE" w:rsidRDefault="004B3F80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działalność </w:t>
      </w:r>
      <w:r w:rsidR="00C751FE" w:rsidRPr="00B41FEE">
        <w:rPr>
          <w:color w:val="000000"/>
          <w:sz w:val="24"/>
          <w:szCs w:val="24"/>
          <w:lang w:eastAsia="pl-PL"/>
        </w:rPr>
        <w:t>gospodarczą, polityczną;</w:t>
      </w:r>
    </w:p>
    <w:p w14:paraId="311F31E8" w14:textId="77777777" w:rsidR="00EB0C33" w:rsidRPr="00B41FEE" w:rsidRDefault="004B3F80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 </w:t>
      </w:r>
      <w:r w:rsidR="005C674B" w:rsidRPr="00B41FEE">
        <w:rPr>
          <w:color w:val="000000"/>
          <w:sz w:val="24"/>
          <w:szCs w:val="24"/>
          <w:lang w:eastAsia="pl-PL"/>
        </w:rPr>
        <w:t xml:space="preserve">nagrody, </w:t>
      </w:r>
      <w:r w:rsidR="00EB0C33" w:rsidRPr="00B41FEE">
        <w:rPr>
          <w:color w:val="000000"/>
          <w:sz w:val="24"/>
          <w:szCs w:val="24"/>
          <w:lang w:eastAsia="pl-PL"/>
        </w:rPr>
        <w:t>premie oraz inne formy pomocy rzeczowej lub finansowej dla osób</w:t>
      </w:r>
    </w:p>
    <w:p w14:paraId="14CA54B8" w14:textId="77777777" w:rsidR="005C674B" w:rsidRPr="00B41FEE" w:rsidRDefault="00EB0C33" w:rsidP="0086304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     zaj</w:t>
      </w:r>
      <w:r w:rsidR="00A142FF" w:rsidRPr="00B41FEE">
        <w:rPr>
          <w:color w:val="000000"/>
          <w:sz w:val="24"/>
          <w:szCs w:val="24"/>
          <w:lang w:eastAsia="pl-PL"/>
        </w:rPr>
        <w:t xml:space="preserve">mujących się realizacją zadania, </w:t>
      </w:r>
    </w:p>
    <w:p w14:paraId="3120DC9A" w14:textId="77777777" w:rsidR="00A142FF" w:rsidRPr="00B41FEE" w:rsidRDefault="00A142FF" w:rsidP="009233C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 w:rsidRPr="00B41FEE">
        <w:rPr>
          <w:rFonts w:cs="Arial"/>
          <w:color w:val="000000"/>
          <w:sz w:val="24"/>
        </w:rPr>
        <w:t>wydatki nieuwzgl</w:t>
      </w:r>
      <w:r w:rsidR="00F23510" w:rsidRPr="00B41FEE">
        <w:rPr>
          <w:rFonts w:cs="Arial"/>
          <w:color w:val="000000"/>
          <w:sz w:val="24"/>
        </w:rPr>
        <w:t xml:space="preserve">ędnione w ofercie oraz w umowie, </w:t>
      </w:r>
    </w:p>
    <w:p w14:paraId="54BBDDE8" w14:textId="77777777" w:rsidR="00472D06" w:rsidRPr="00026E61" w:rsidRDefault="00A142FF" w:rsidP="009233C4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 w:rsidRPr="00B41FEE">
        <w:rPr>
          <w:rFonts w:cs="Arial"/>
          <w:color w:val="000000"/>
          <w:sz w:val="24"/>
        </w:rPr>
        <w:t>wydatki powstałe przed lub po dacie obowiązywania</w:t>
      </w:r>
      <w:r w:rsidR="00F23510" w:rsidRPr="00B41FEE">
        <w:rPr>
          <w:rFonts w:cs="Arial"/>
          <w:color w:val="000000"/>
          <w:sz w:val="24"/>
        </w:rPr>
        <w:t xml:space="preserve"> </w:t>
      </w:r>
      <w:r w:rsidRPr="00B41FEE">
        <w:rPr>
          <w:rFonts w:cs="Arial"/>
          <w:color w:val="000000"/>
          <w:sz w:val="24"/>
        </w:rPr>
        <w:t>umowy</w:t>
      </w:r>
      <w:r w:rsidR="00026E61">
        <w:rPr>
          <w:rFonts w:cs="Arial"/>
          <w:color w:val="000000"/>
          <w:sz w:val="24"/>
        </w:rPr>
        <w:t>,</w:t>
      </w:r>
    </w:p>
    <w:p w14:paraId="463CDE94" w14:textId="77777777" w:rsidR="00026E61" w:rsidRPr="00B41FEE" w:rsidRDefault="00026E61" w:rsidP="009233C4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wydatki administracyjne związane z prowadzeniem działalności statutowej.</w:t>
      </w:r>
    </w:p>
    <w:p w14:paraId="2833B0AE" w14:textId="77777777" w:rsidR="00B93C52" w:rsidRPr="006C2818" w:rsidRDefault="00B93C52" w:rsidP="00356281">
      <w:pPr>
        <w:rPr>
          <w:color w:val="000000"/>
          <w:sz w:val="22"/>
          <w:szCs w:val="25"/>
        </w:rPr>
      </w:pPr>
    </w:p>
    <w:p w14:paraId="620DBFAD" w14:textId="77777777" w:rsidR="001B08FB" w:rsidRPr="00B41FEE" w:rsidRDefault="00795BA9" w:rsidP="00957B5B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b/>
          <w:bCs/>
          <w:color w:val="000000"/>
          <w:sz w:val="25"/>
          <w:szCs w:val="25"/>
          <w:lang w:eastAsia="pl-PL"/>
        </w:rPr>
      </w:pPr>
      <w:r w:rsidRPr="00B41FEE">
        <w:rPr>
          <w:b/>
          <w:bCs/>
          <w:color w:val="000000"/>
          <w:sz w:val="25"/>
          <w:szCs w:val="25"/>
          <w:lang w:eastAsia="pl-PL"/>
        </w:rPr>
        <w:t>W</w:t>
      </w:r>
      <w:r w:rsidR="00913764" w:rsidRPr="00B41FEE">
        <w:rPr>
          <w:b/>
          <w:bCs/>
          <w:color w:val="000000"/>
          <w:sz w:val="25"/>
          <w:szCs w:val="25"/>
          <w:lang w:eastAsia="pl-PL"/>
        </w:rPr>
        <w:t>arunki</w:t>
      </w:r>
      <w:r w:rsidR="00C71C7E" w:rsidRPr="00B41FEE">
        <w:rPr>
          <w:b/>
          <w:bCs/>
          <w:color w:val="000000"/>
          <w:sz w:val="25"/>
          <w:szCs w:val="25"/>
          <w:lang w:eastAsia="pl-PL"/>
        </w:rPr>
        <w:t xml:space="preserve"> składania ofert.</w:t>
      </w:r>
    </w:p>
    <w:p w14:paraId="447F4017" w14:textId="77777777" w:rsidR="001B08FB" w:rsidRPr="00B41FEE" w:rsidRDefault="001B08FB" w:rsidP="00D956C8">
      <w:pPr>
        <w:autoSpaceDE w:val="0"/>
        <w:autoSpaceDN w:val="0"/>
        <w:adjustRightInd w:val="0"/>
        <w:jc w:val="both"/>
        <w:rPr>
          <w:b/>
          <w:bCs/>
          <w:color w:val="000000"/>
          <w:lang w:eastAsia="pl-PL"/>
        </w:rPr>
      </w:pPr>
    </w:p>
    <w:p w14:paraId="60CA8FF0" w14:textId="77777777" w:rsidR="00F25A31" w:rsidRPr="009A4105" w:rsidRDefault="00C7250A" w:rsidP="00CC140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color w:val="000000"/>
          <w:sz w:val="24"/>
          <w:szCs w:val="24"/>
        </w:rPr>
      </w:pPr>
      <w:r w:rsidRPr="00295814">
        <w:rPr>
          <w:rFonts w:cs="Arial"/>
          <w:color w:val="000000"/>
          <w:sz w:val="24"/>
        </w:rPr>
        <w:lastRenderedPageBreak/>
        <w:t xml:space="preserve">Warunkiem </w:t>
      </w:r>
      <w:r w:rsidR="00B9629D" w:rsidRPr="00295814">
        <w:rPr>
          <w:color w:val="000000"/>
          <w:sz w:val="24"/>
          <w:szCs w:val="18"/>
          <w:lang w:eastAsia="pl-PL"/>
        </w:rPr>
        <w:t>przystąpienia do otwartego konkursu ofert jest złożenie (lub przesłanie)</w:t>
      </w:r>
      <w:r w:rsidR="002A69D1" w:rsidRPr="00295814">
        <w:rPr>
          <w:color w:val="000000"/>
          <w:sz w:val="24"/>
          <w:szCs w:val="24"/>
        </w:rPr>
        <w:t xml:space="preserve"> </w:t>
      </w:r>
      <w:r w:rsidRPr="00295814">
        <w:rPr>
          <w:rFonts w:cs="Arial"/>
          <w:color w:val="000000"/>
          <w:sz w:val="24"/>
        </w:rPr>
        <w:t xml:space="preserve">formularza ofertowego, zgodnego z załącznikiem nr 1 do </w:t>
      </w:r>
      <w:r w:rsidR="00295814">
        <w:rPr>
          <w:color w:val="000000"/>
          <w:sz w:val="24"/>
          <w:szCs w:val="24"/>
        </w:rPr>
        <w:t xml:space="preserve">Rozporządzenia Przewodniczącego Komitetu do spraw pożytku publicznego w sprawie wzorów ofert </w:t>
      </w:r>
      <w:r w:rsidR="003811C7">
        <w:rPr>
          <w:color w:val="000000"/>
          <w:sz w:val="24"/>
          <w:szCs w:val="24"/>
        </w:rPr>
        <w:br/>
      </w:r>
      <w:r w:rsidR="00295814">
        <w:rPr>
          <w:color w:val="000000"/>
          <w:sz w:val="24"/>
          <w:szCs w:val="24"/>
        </w:rPr>
        <w:t xml:space="preserve">i ramowych wzorów umów dotyczących realizacji zadań publicznych oraz wzorów sprawozdań z wykonania tych zadań </w:t>
      </w:r>
      <w:r w:rsidR="00295814" w:rsidRPr="00A20FC3">
        <w:rPr>
          <w:sz w:val="24"/>
          <w:szCs w:val="24"/>
        </w:rPr>
        <w:t>(Dz. U. z 2018 r. poz. 2057).</w:t>
      </w:r>
      <w:r w:rsidR="00295814" w:rsidRPr="00A20FC3">
        <w:rPr>
          <w:b/>
          <w:sz w:val="24"/>
          <w:szCs w:val="24"/>
        </w:rPr>
        <w:t xml:space="preserve"> </w:t>
      </w:r>
      <w:r w:rsidR="00F25A31" w:rsidRPr="00A20FC3">
        <w:rPr>
          <w:b/>
          <w:sz w:val="24"/>
          <w:szCs w:val="24"/>
        </w:rPr>
        <w:t>Formularza</w:t>
      </w:r>
      <w:r w:rsidR="00F25A31" w:rsidRPr="009A4105">
        <w:rPr>
          <w:b/>
          <w:color w:val="000000"/>
          <w:sz w:val="24"/>
          <w:szCs w:val="24"/>
        </w:rPr>
        <w:t xml:space="preserve"> oferty </w:t>
      </w:r>
      <w:r w:rsidR="00295814" w:rsidRPr="009A4105">
        <w:rPr>
          <w:b/>
          <w:color w:val="000000"/>
          <w:sz w:val="24"/>
          <w:szCs w:val="24"/>
        </w:rPr>
        <w:br/>
      </w:r>
      <w:r w:rsidR="00F25A31" w:rsidRPr="009A4105">
        <w:rPr>
          <w:b/>
          <w:color w:val="000000"/>
          <w:sz w:val="24"/>
          <w:szCs w:val="24"/>
        </w:rPr>
        <w:t>nie można mo</w:t>
      </w:r>
      <w:r w:rsidR="005B2015" w:rsidRPr="009A4105">
        <w:rPr>
          <w:b/>
          <w:color w:val="000000"/>
          <w:sz w:val="24"/>
          <w:szCs w:val="24"/>
        </w:rPr>
        <w:t xml:space="preserve">dyfikować i wprowadzać żadnych </w:t>
      </w:r>
      <w:r w:rsidR="00F25A31" w:rsidRPr="009A4105">
        <w:rPr>
          <w:b/>
          <w:color w:val="000000"/>
          <w:sz w:val="24"/>
          <w:szCs w:val="24"/>
        </w:rPr>
        <w:t>zmian.</w:t>
      </w:r>
    </w:p>
    <w:p w14:paraId="5600E55E" w14:textId="77777777" w:rsidR="002F1531" w:rsidRPr="009444B4" w:rsidRDefault="00B93C52" w:rsidP="009444B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color w:val="000000"/>
          <w:sz w:val="22"/>
          <w:szCs w:val="24"/>
        </w:rPr>
      </w:pPr>
      <w:r w:rsidRPr="009444B4">
        <w:rPr>
          <w:rStyle w:val="aktualnoscitresc"/>
          <w:b/>
          <w:color w:val="000000"/>
          <w:sz w:val="24"/>
          <w:szCs w:val="24"/>
        </w:rPr>
        <w:t>Formularz</w:t>
      </w:r>
      <w:r w:rsidR="002F1531" w:rsidRPr="009444B4">
        <w:rPr>
          <w:rStyle w:val="aktualnoscitresc"/>
          <w:b/>
          <w:color w:val="000000"/>
          <w:sz w:val="24"/>
          <w:szCs w:val="24"/>
        </w:rPr>
        <w:t xml:space="preserve"> oferty</w:t>
      </w:r>
      <w:r w:rsidR="003E3661" w:rsidRPr="009444B4">
        <w:rPr>
          <w:rStyle w:val="aktualnoscitresc"/>
          <w:b/>
          <w:color w:val="000000"/>
          <w:sz w:val="24"/>
          <w:szCs w:val="24"/>
        </w:rPr>
        <w:t xml:space="preserve"> </w:t>
      </w:r>
      <w:r w:rsidR="003E3661" w:rsidRPr="009444B4">
        <w:rPr>
          <w:b/>
          <w:color w:val="000000"/>
          <w:sz w:val="24"/>
          <w:szCs w:val="24"/>
          <w:lang w:eastAsia="pl-PL"/>
        </w:rPr>
        <w:t>realizacji zadania publicznego</w:t>
      </w:r>
      <w:r w:rsidR="003E3661" w:rsidRPr="009444B4"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="002F1531" w:rsidRPr="009444B4">
        <w:rPr>
          <w:rStyle w:val="aktualnoscitresc"/>
          <w:color w:val="000000"/>
          <w:sz w:val="24"/>
          <w:szCs w:val="24"/>
        </w:rPr>
        <w:t>(do</w:t>
      </w:r>
      <w:r w:rsidR="003811C7" w:rsidRPr="009444B4">
        <w:rPr>
          <w:rStyle w:val="aktualnoscitresc"/>
          <w:color w:val="000000"/>
          <w:sz w:val="24"/>
          <w:szCs w:val="24"/>
        </w:rPr>
        <w:t>kument do pobrania)</w:t>
      </w:r>
      <w:r w:rsidR="004F26DD" w:rsidRPr="009444B4">
        <w:rPr>
          <w:rStyle w:val="aktualnoscitresc"/>
          <w:color w:val="000000"/>
          <w:sz w:val="24"/>
          <w:szCs w:val="24"/>
        </w:rPr>
        <w:t>.</w:t>
      </w:r>
    </w:p>
    <w:p w14:paraId="7B6C38A9" w14:textId="77777777" w:rsidR="000D16F2" w:rsidRPr="006C2818" w:rsidRDefault="000D16F2" w:rsidP="005B201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4"/>
          <w:szCs w:val="24"/>
        </w:rPr>
      </w:pPr>
    </w:p>
    <w:p w14:paraId="01C6B2B8" w14:textId="77777777" w:rsidR="00FD7C2A" w:rsidRPr="00B41FEE" w:rsidRDefault="00E96BC4" w:rsidP="00FD7C2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B41FEE">
        <w:rPr>
          <w:bCs/>
          <w:color w:val="000000"/>
          <w:sz w:val="24"/>
          <w:szCs w:val="24"/>
          <w:lang w:eastAsia="pl-PL"/>
        </w:rPr>
        <w:t xml:space="preserve">Oferta realizacji zadania publicznego złożona w trybie otwartego konkursu ofert zawiera: </w:t>
      </w:r>
    </w:p>
    <w:p w14:paraId="3EC2F21E" w14:textId="77777777" w:rsidR="00FD7C2A" w:rsidRPr="00B41FEE" w:rsidRDefault="00FD7C2A" w:rsidP="000E090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4"/>
          <w:szCs w:val="24"/>
        </w:rPr>
      </w:pPr>
    </w:p>
    <w:p w14:paraId="57CF485C" w14:textId="77777777"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  <w:lang w:eastAsia="pl-PL"/>
        </w:rPr>
        <w:t xml:space="preserve">szczegółowy zakres rzeczowy zadania publicznego proponowanego do realizacji, </w:t>
      </w:r>
    </w:p>
    <w:p w14:paraId="4617CBA3" w14:textId="77777777"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0" w:name="mip36597493"/>
      <w:bookmarkEnd w:id="0"/>
      <w:r w:rsidRPr="00B41FEE">
        <w:rPr>
          <w:color w:val="000000"/>
          <w:sz w:val="24"/>
          <w:szCs w:val="24"/>
          <w:lang w:eastAsia="pl-PL"/>
        </w:rPr>
        <w:t xml:space="preserve">termin i miejsce realizacji zadania publicznego, </w:t>
      </w:r>
    </w:p>
    <w:p w14:paraId="19EBFA5E" w14:textId="77777777"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1" w:name="mip36597494"/>
      <w:bookmarkEnd w:id="1"/>
      <w:r w:rsidRPr="00B41FEE">
        <w:rPr>
          <w:color w:val="000000"/>
          <w:sz w:val="24"/>
          <w:szCs w:val="24"/>
          <w:lang w:eastAsia="pl-PL"/>
        </w:rPr>
        <w:t xml:space="preserve">kalkulację przewidywanych kosztów realizacji zadania publicznego, </w:t>
      </w:r>
    </w:p>
    <w:p w14:paraId="0CF0ACF0" w14:textId="77777777"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2" w:name="mip36597495"/>
      <w:bookmarkEnd w:id="2"/>
      <w:r w:rsidRPr="00B41FEE">
        <w:rPr>
          <w:color w:val="000000"/>
          <w:sz w:val="24"/>
          <w:szCs w:val="24"/>
          <w:lang w:eastAsia="pl-PL"/>
        </w:rPr>
        <w:t>informację o wcześniejszej działalności organizacji pozarządowej lub podmiotów wymienionych w art. 3 ust. 3</w:t>
      </w:r>
      <w:r w:rsidRPr="00B41FEE">
        <w:rPr>
          <w:color w:val="000000"/>
          <w:sz w:val="24"/>
          <w:szCs w:val="24"/>
        </w:rPr>
        <w:t xml:space="preserve"> </w:t>
      </w:r>
      <w:r w:rsidRPr="00B41FEE">
        <w:rPr>
          <w:color w:val="000000"/>
          <w:sz w:val="24"/>
          <w:szCs w:val="24"/>
          <w:lang w:eastAsia="pl-PL"/>
        </w:rPr>
        <w:t xml:space="preserve">składających ofertę w zakresie, którego dotyczy zadanie publiczne, </w:t>
      </w:r>
    </w:p>
    <w:p w14:paraId="08271CED" w14:textId="77777777"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3" w:name="mip36597496"/>
      <w:bookmarkEnd w:id="3"/>
      <w:r w:rsidRPr="00B41FEE">
        <w:rPr>
          <w:color w:val="000000"/>
          <w:sz w:val="24"/>
          <w:szCs w:val="24"/>
          <w:lang w:eastAsia="pl-PL"/>
        </w:rPr>
        <w:t xml:space="preserve">informację o posiadanych zasobach rzeczowych i kadrowych zapewniających wykonanie zadania publicznego oraz o planowanej wysokości środków finansowych </w:t>
      </w:r>
      <w:r w:rsidR="006A7CE1">
        <w:rPr>
          <w:color w:val="000000"/>
          <w:sz w:val="24"/>
          <w:szCs w:val="24"/>
          <w:lang w:eastAsia="pl-PL"/>
        </w:rPr>
        <w:br/>
      </w:r>
      <w:r w:rsidRPr="00B41FEE">
        <w:rPr>
          <w:color w:val="000000"/>
          <w:sz w:val="24"/>
          <w:szCs w:val="24"/>
          <w:lang w:eastAsia="pl-PL"/>
        </w:rPr>
        <w:t xml:space="preserve">na realizację danego zadania pochodzących z innych źródeł, </w:t>
      </w:r>
    </w:p>
    <w:p w14:paraId="5F8D6A3E" w14:textId="77777777"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4" w:name="mip36597497"/>
      <w:bookmarkEnd w:id="4"/>
      <w:r w:rsidRPr="00B41FEE">
        <w:rPr>
          <w:color w:val="000000"/>
          <w:sz w:val="24"/>
          <w:szCs w:val="24"/>
          <w:lang w:eastAsia="pl-PL"/>
        </w:rPr>
        <w:t>deklarację o zamiarze odpłatnego lub nieodpłatnego wykonania zadania publicznego.</w:t>
      </w:r>
    </w:p>
    <w:p w14:paraId="4F31A490" w14:textId="77777777" w:rsidR="005C674B" w:rsidRPr="006C2818" w:rsidRDefault="005C674B" w:rsidP="005C674B">
      <w:pPr>
        <w:spacing w:line="276" w:lineRule="auto"/>
        <w:jc w:val="both"/>
        <w:rPr>
          <w:rFonts w:cs="Arial"/>
          <w:color w:val="000000"/>
          <w:sz w:val="28"/>
        </w:rPr>
      </w:pPr>
    </w:p>
    <w:p w14:paraId="3E831290" w14:textId="77777777" w:rsidR="00E66D06" w:rsidRPr="004073A8" w:rsidRDefault="002D5CB1" w:rsidP="009233C4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Wypełnienie tabeli w części I</w:t>
      </w:r>
      <w:r w:rsidR="004F26DD">
        <w:rPr>
          <w:color w:val="000000"/>
          <w:sz w:val="24"/>
          <w:szCs w:val="24"/>
          <w:lang w:eastAsia="pl-PL"/>
        </w:rPr>
        <w:t>II</w:t>
      </w:r>
      <w:r w:rsidRPr="00B41FEE">
        <w:rPr>
          <w:color w:val="000000"/>
          <w:sz w:val="24"/>
          <w:szCs w:val="24"/>
          <w:lang w:eastAsia="pl-PL"/>
        </w:rPr>
        <w:t xml:space="preserve"> pkt </w:t>
      </w:r>
      <w:r w:rsidR="004F26DD">
        <w:rPr>
          <w:color w:val="000000"/>
          <w:sz w:val="24"/>
          <w:szCs w:val="24"/>
          <w:lang w:eastAsia="pl-PL"/>
        </w:rPr>
        <w:t>6</w:t>
      </w:r>
      <w:r w:rsidRPr="00B41FEE">
        <w:rPr>
          <w:color w:val="000000"/>
          <w:sz w:val="24"/>
          <w:szCs w:val="24"/>
          <w:lang w:eastAsia="pl-PL"/>
        </w:rPr>
        <w:t xml:space="preserve"> wzoru oferty </w:t>
      </w:r>
      <w:r w:rsidRPr="00B41FEE">
        <w:rPr>
          <w:b/>
          <w:color w:val="000000"/>
          <w:sz w:val="24"/>
          <w:szCs w:val="24"/>
          <w:lang w:eastAsia="pl-PL"/>
        </w:rPr>
        <w:t>„Dodatkowe informacje dotyczące rezultatów realizacji zadania publicznego” – jest nieobowiązkowe</w:t>
      </w:r>
      <w:r w:rsidR="00026E61">
        <w:rPr>
          <w:b/>
          <w:color w:val="000000"/>
          <w:sz w:val="24"/>
          <w:szCs w:val="24"/>
          <w:lang w:eastAsia="pl-PL"/>
        </w:rPr>
        <w:t>,</w:t>
      </w:r>
      <w:r w:rsidR="004F26DD">
        <w:rPr>
          <w:b/>
          <w:color w:val="000000"/>
          <w:sz w:val="24"/>
          <w:szCs w:val="24"/>
          <w:lang w:eastAsia="pl-PL"/>
        </w:rPr>
        <w:t xml:space="preserve"> jeżeli rodzaj zadania uniemożliwia ich okre</w:t>
      </w:r>
      <w:r w:rsidR="00026E61">
        <w:rPr>
          <w:b/>
          <w:color w:val="000000"/>
          <w:sz w:val="24"/>
          <w:szCs w:val="24"/>
          <w:lang w:eastAsia="pl-PL"/>
        </w:rPr>
        <w:t>ś</w:t>
      </w:r>
      <w:r w:rsidR="004F26DD">
        <w:rPr>
          <w:b/>
          <w:color w:val="000000"/>
          <w:sz w:val="24"/>
          <w:szCs w:val="24"/>
          <w:lang w:eastAsia="pl-PL"/>
        </w:rPr>
        <w:t>lenie</w:t>
      </w:r>
      <w:r w:rsidRPr="00B41FEE">
        <w:rPr>
          <w:b/>
          <w:color w:val="000000"/>
          <w:sz w:val="24"/>
          <w:szCs w:val="24"/>
          <w:lang w:eastAsia="pl-PL"/>
        </w:rPr>
        <w:t>.</w:t>
      </w:r>
    </w:p>
    <w:p w14:paraId="456BE784" w14:textId="77777777" w:rsidR="004073A8" w:rsidRPr="004073A8" w:rsidRDefault="004073A8" w:rsidP="004073A8">
      <w:pPr>
        <w:autoSpaceDE w:val="0"/>
        <w:autoSpaceDN w:val="0"/>
        <w:adjustRightInd w:val="0"/>
        <w:spacing w:line="276" w:lineRule="auto"/>
        <w:ind w:left="360"/>
        <w:jc w:val="both"/>
        <w:rPr>
          <w:i/>
          <w:color w:val="000000"/>
          <w:sz w:val="24"/>
          <w:szCs w:val="24"/>
          <w:lang w:eastAsia="pl-PL"/>
        </w:rPr>
      </w:pPr>
    </w:p>
    <w:p w14:paraId="579D9E8D" w14:textId="77777777" w:rsidR="004073A8" w:rsidRDefault="004073A8" w:rsidP="008E433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Wymagania dotyczące zapewnienia dostępności osobom ze szczególnymi</w:t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b/>
          <w:bCs/>
          <w:iCs/>
          <w:color w:val="000000"/>
          <w:sz w:val="24"/>
          <w:szCs w:val="24"/>
          <w:lang w:eastAsia="pl-PL"/>
        </w:rPr>
        <w:t>potrzebami</w:t>
      </w:r>
      <w:r>
        <w:rPr>
          <w:b/>
          <w:bCs/>
          <w:iCs/>
          <w:color w:val="000000"/>
          <w:sz w:val="24"/>
          <w:szCs w:val="24"/>
          <w:lang w:eastAsia="pl-PL"/>
        </w:rPr>
        <w:t>.</w:t>
      </w:r>
    </w:p>
    <w:p w14:paraId="54D85AC4" w14:textId="77777777" w:rsidR="002D747F" w:rsidRPr="002D747F" w:rsidRDefault="002D747F" w:rsidP="008E433A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sz w:val="24"/>
          <w:szCs w:val="24"/>
          <w:lang w:eastAsia="pl-PL"/>
        </w:rPr>
      </w:pPr>
    </w:p>
    <w:p w14:paraId="0B1EFF5A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 xml:space="preserve">1) Wszystkie działania w ramach wskazanego zadania publicznego powinny być zaprojektowane i realizowane przez Oferenta w taki sposób, aby nie wykluczały </w:t>
      </w:r>
      <w:r w:rsidR="002D747F"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z uczestnictwa w nim osób ze specjalnymi potrzebami i jednocześnie były dostosowane do charakteru realizowanego zadania publicznego.</w:t>
      </w:r>
    </w:p>
    <w:p w14:paraId="3F36D39F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14:paraId="35614FE2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2) Zapewnianie dostępności przez Oferenta oznacza obowiązek osiągnięcia stanu faktycznego, w którym osoba ze szczególnymi potrzebami jako odbiorca zadania publicznego, może w nim uczestniczyć na zasadzie równości z innymi osobami.</w:t>
      </w:r>
    </w:p>
    <w:p w14:paraId="714251C3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14:paraId="18479CAE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 xml:space="preserve">3) Środki finansowe w ramach realizacji zadania publicznego mogą być przeznaczone </w:t>
      </w:r>
      <w:r w:rsidR="002D747F"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na</w:t>
      </w:r>
      <w:r w:rsidR="002D747F"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pokrycie wydatków związanych z zapewnianiem dostępności przy realizacji zleconych zadań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publicznych – tylko w zakresie realizacji zadania.</w:t>
      </w:r>
    </w:p>
    <w:p w14:paraId="0E5275FD" w14:textId="77777777" w:rsidR="004073A8" w:rsidRPr="003868E5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14:paraId="0C8515EC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u w:val="single"/>
          <w:lang w:eastAsia="pl-PL"/>
        </w:rPr>
      </w:pPr>
      <w:r w:rsidRPr="003868E5">
        <w:rPr>
          <w:bCs/>
          <w:iCs/>
          <w:color w:val="000000"/>
          <w:sz w:val="24"/>
          <w:szCs w:val="24"/>
          <w:u w:val="single"/>
          <w:lang w:eastAsia="pl-PL"/>
        </w:rPr>
        <w:t>4)</w:t>
      </w:r>
      <w:r w:rsidRPr="004073A8">
        <w:rPr>
          <w:b/>
          <w:bCs/>
          <w:iCs/>
          <w:color w:val="000000"/>
          <w:sz w:val="24"/>
          <w:szCs w:val="24"/>
          <w:u w:val="single"/>
          <w:lang w:eastAsia="pl-PL"/>
        </w:rPr>
        <w:t xml:space="preserve"> Informacje o sposobach zapewnienia dostępności osobom ze szczególnymi potrzebami lub przewidywanych formach dostępu alternatywnego powinny zostać wpisane w części III.</w:t>
      </w:r>
      <w:r w:rsidR="00A066F3">
        <w:rPr>
          <w:b/>
          <w:bCs/>
          <w:iCs/>
          <w:color w:val="000000"/>
          <w:sz w:val="24"/>
          <w:szCs w:val="24"/>
          <w:u w:val="single"/>
          <w:lang w:eastAsia="pl-PL"/>
        </w:rPr>
        <w:t xml:space="preserve"> </w:t>
      </w:r>
      <w:r w:rsidRPr="004073A8">
        <w:rPr>
          <w:b/>
          <w:bCs/>
          <w:iCs/>
          <w:color w:val="000000"/>
          <w:sz w:val="24"/>
          <w:szCs w:val="24"/>
          <w:u w:val="single"/>
          <w:lang w:eastAsia="pl-PL"/>
        </w:rPr>
        <w:t>3 oferty Syntetyczny opis zadania.</w:t>
      </w:r>
    </w:p>
    <w:p w14:paraId="68A6BC40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14:paraId="5F90C1F5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lastRenderedPageBreak/>
        <w:t>Ewentualne bariery w poszczególnych obszarach dostępności i przeszkody w ich usunięciu powinny zostać szczegółowo opisane i uzasadnione wraz z określoną szczegółowo ścieżką postępowania w przypadku dostępu alternatywnego.</w:t>
      </w:r>
    </w:p>
    <w:p w14:paraId="4F6DC49F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14:paraId="411CE1D3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5) Działania związane z zapewnieniem dostępności Oferent zobowiązany jest dobrać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 xml:space="preserve">do charakteru realizowanego zadania publicznego, tj. Oferent powinien uwzględnić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w ofercie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(przy opisywaniu sposobu zapewnienia dostępności) te z minimalnych wymagań wskazanych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poniżej, w tym z zakresu dostępu alternatywnego, które mają zastosowanie dla zadania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(nie muszą być uwzględnione wszystkie minimalne wymagania). Dokonując wyboru sposobu</w:t>
      </w:r>
      <w:r>
        <w:rPr>
          <w:iCs/>
          <w:color w:val="000000"/>
          <w:sz w:val="24"/>
          <w:szCs w:val="24"/>
          <w:lang w:eastAsia="pl-PL"/>
        </w:rPr>
        <w:t xml:space="preserve"> z</w:t>
      </w:r>
      <w:r w:rsidRPr="004073A8">
        <w:rPr>
          <w:iCs/>
          <w:color w:val="000000"/>
          <w:sz w:val="24"/>
          <w:szCs w:val="24"/>
          <w:lang w:eastAsia="pl-PL"/>
        </w:rPr>
        <w:t xml:space="preserve">apewniania dostępności osobom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ze szczególnymi potrzebami, Oferent powinien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 xml:space="preserve">przeanalizować trzy zakresy wskazane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w Ustawie z dnia 19 lipca 2019 r. o zapewnianiu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dostępności osobom ze szczególnymi potrzebami (Dz. U. z 2022 r. poz. 2240), zwanej dalej „ustawą o zapewnieniu dostępności”, tj.:</w:t>
      </w:r>
    </w:p>
    <w:p w14:paraId="0C10423C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a) w zakresie dostępności architektonicznej należy zapewnić:</w:t>
      </w:r>
    </w:p>
    <w:p w14:paraId="66C99E75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wolne od barier poziome i pionowe przestrzenie komunikacyjne budynków,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w których realizowane jest zadanie publiczne,</w:t>
      </w:r>
    </w:p>
    <w:p w14:paraId="5FD0E437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instalację urządzeń lub zastosowanie środków technicznych i rozwiązań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architektonicznych w budynku, które umożliwiają dostęp do pomieszczeń, w których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realizowane jest zadanie publiczne z wyłączeniem pomieszczeń technicznych,</w:t>
      </w:r>
    </w:p>
    <w:p w14:paraId="6BCFF987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informację o rozkładzie pomieszczeń w budynku, w którym jest realizowane zadanie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publiczne, co najmniej w sposób wizualny i dotykowy lub głosowy,</w:t>
      </w:r>
    </w:p>
    <w:p w14:paraId="24A4B14C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wstęp do budynku, gdzie realizowane jest zadanie publiczne, osobie korzystającej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z psa asystującego,</w:t>
      </w:r>
    </w:p>
    <w:p w14:paraId="5D3270D2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osobom ze szczególnymi potrzebami możliwość ewakuacji lub uratowania w inny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sposób z miejsca, gdzie realizowane jest zadanie publiczne;</w:t>
      </w:r>
    </w:p>
    <w:p w14:paraId="731F1BAD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b) w zakresie dostępności cyfrowej należy zapewnić, aby:</w:t>
      </w:r>
    </w:p>
    <w:p w14:paraId="0B75B190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strona internetowa lub aplikacja mobilna stworzona na potrzeby realizacji zadania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publicznego, a także treści wykorzystywane do realizacji lub promocji tego zadania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zamieszczane na istniejącej stronie Oferenta i jego profilach społecznościowych,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były dostępne cyfrowo, czyli spełniały zasady funkcjonalności, kompatybilności,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 xml:space="preserve">postrzegalności i zrozumiałości przez spełnianie wymagań określonych w </w:t>
      </w:r>
      <w:r w:rsidR="00F10F65">
        <w:rPr>
          <w:iCs/>
          <w:color w:val="000000"/>
          <w:sz w:val="24"/>
          <w:szCs w:val="24"/>
          <w:lang w:eastAsia="pl-PL"/>
        </w:rPr>
        <w:t>u</w:t>
      </w:r>
      <w:r w:rsidRPr="004073A8">
        <w:rPr>
          <w:iCs/>
          <w:color w:val="000000"/>
          <w:sz w:val="24"/>
          <w:szCs w:val="24"/>
          <w:lang w:eastAsia="pl-PL"/>
        </w:rPr>
        <w:t>stawie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z dnia 4 kwietnia 2019 r. o dostępności cyfrowej stron internetowych i aplikacji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mobilnych podm</w:t>
      </w:r>
      <w:r w:rsidR="003D31BD">
        <w:rPr>
          <w:iCs/>
          <w:color w:val="000000"/>
          <w:sz w:val="24"/>
          <w:szCs w:val="24"/>
          <w:lang w:eastAsia="pl-PL"/>
        </w:rPr>
        <w:t>iotów publicznych (Dz. U. z 2023</w:t>
      </w:r>
      <w:r w:rsidRPr="004073A8">
        <w:rPr>
          <w:iCs/>
          <w:color w:val="000000"/>
          <w:sz w:val="24"/>
          <w:szCs w:val="24"/>
          <w:lang w:eastAsia="pl-PL"/>
        </w:rPr>
        <w:t xml:space="preserve"> r. poz. </w:t>
      </w:r>
      <w:r w:rsidR="00F04DA1">
        <w:rPr>
          <w:iCs/>
          <w:color w:val="000000"/>
          <w:sz w:val="24"/>
          <w:szCs w:val="24"/>
          <w:lang w:eastAsia="pl-PL"/>
        </w:rPr>
        <w:t>1440</w:t>
      </w:r>
      <w:r w:rsidRPr="004073A8">
        <w:rPr>
          <w:iCs/>
          <w:color w:val="000000"/>
          <w:sz w:val="24"/>
          <w:szCs w:val="24"/>
          <w:lang w:eastAsia="pl-PL"/>
        </w:rPr>
        <w:t>).</w:t>
      </w:r>
      <w:r>
        <w:rPr>
          <w:iCs/>
          <w:color w:val="000000"/>
          <w:sz w:val="24"/>
          <w:szCs w:val="24"/>
          <w:lang w:eastAsia="pl-PL"/>
        </w:rPr>
        <w:t xml:space="preserve"> </w:t>
      </w:r>
    </w:p>
    <w:p w14:paraId="3D29A293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wszystkie treści cyfrowe opracowywane w ramach zadania i publikowane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w Internecie, jak np. zdjęcia, pliki graficzne, filmy, plakaty, dokumenty rekrutacyjne,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poradniki, itp. były dostępne cyfrowo;</w:t>
      </w:r>
    </w:p>
    <w:p w14:paraId="014EC343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c) w zakresie dostępności informacyjno-komunikacyjnej należy zapewnić:</w:t>
      </w:r>
    </w:p>
    <w:p w14:paraId="45A59D5B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obsługę, w ramach realizacji zadania publicznego, z wykorzystaniem środków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wspierających komunikowanie się, o których mowa w art. 3 pkt 5 ustawy z dnia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19 sierpnia 2011 r. o języku migowym i innych środkach komunikowania się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 xml:space="preserve">(Dz. U. </w:t>
      </w:r>
      <w:r w:rsidR="007F543C">
        <w:rPr>
          <w:iCs/>
          <w:color w:val="000000"/>
          <w:sz w:val="24"/>
          <w:szCs w:val="24"/>
          <w:lang w:eastAsia="pl-PL"/>
        </w:rPr>
        <w:t xml:space="preserve">                  </w:t>
      </w:r>
      <w:r w:rsidRPr="004073A8">
        <w:rPr>
          <w:iCs/>
          <w:color w:val="000000"/>
          <w:sz w:val="24"/>
          <w:szCs w:val="24"/>
          <w:lang w:eastAsia="pl-PL"/>
        </w:rPr>
        <w:t>z 2023r. poz.</w:t>
      </w:r>
      <w:r w:rsidR="003D31BD"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20), tj. w szczególności poczty elektronicznej, SMS, MMS, komunikatorów internetowych, strony internetowej lub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poprzez wykorzystanie zdalnego dostępu online do usługi tłumacza przez strony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internetowe i aplikacje,</w:t>
      </w:r>
    </w:p>
    <w:p w14:paraId="7D9298DA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lastRenderedPageBreak/>
        <w:t>− instalację urządzeń lub innych środków technicznych do obsługi osób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słabosłyszących w ramach zadania publicznego, w szczególności pętli indukcyjnej,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systemu FM lub urządzeń opartych o inne technologie, których celem jest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wspomaganie słyszenia,</w:t>
      </w:r>
    </w:p>
    <w:p w14:paraId="7BFEE4F8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podanie na stronie internetowej podmiotu informacji o realizacji zadania publicznego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w postaci elektronicznego pliku zawierającego tekst odczytywalny maszynowo,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nagrania treści w polskim języku migowym, informacji w tekście łatwym do czytania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i rozumienia,</w:t>
      </w:r>
    </w:p>
    <w:p w14:paraId="7CA2EF02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na wniosek osoby ze szczególnymi potrzebami, w ramach realizowanego zadania</w:t>
      </w:r>
    </w:p>
    <w:p w14:paraId="11B815BE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publicznego, komunikacji z Oferentem w formie określonej w tym wniosku.</w:t>
      </w:r>
    </w:p>
    <w:p w14:paraId="5E26D0CB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6) W indywidualnym przypadku jeśli ze względów np. technicznych lub prawnych Oferent nie może zapewnić osobie ze szczególnymi potrzebami dostępności w zakresie dostępności architektonicznej lub informacyjno-komunikacyjnej, Oferent musi zapewnić dostęp alternatywny. Zgodnie z art. 7 ust. 2 ustawy o zapewnieniu dostępności.</w:t>
      </w:r>
    </w:p>
    <w:p w14:paraId="1224F37C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14:paraId="2E9D9990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Dostęp alternatywny polega w szczególności na:</w:t>
      </w:r>
    </w:p>
    <w:p w14:paraId="6F190805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a) zapewnieniu osobie ze szczególnymi potrzebami wsparcia innej osoby lub zapewnieniu</w:t>
      </w:r>
    </w:p>
    <w:p w14:paraId="2E55986F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wsparcia technicznego osobie ze szczególnymi potrzebami, w tym z wykorzystaniem nowoczesnych technologii lub</w:t>
      </w:r>
    </w:p>
    <w:p w14:paraId="24C5B477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b) wprowadzeniu takiej organizacji realizacji zadania przez Oferenta, która umożliwi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realizację potrzeb osób ze szczególnymi potrzebami, w niezbędnym zakresie dla tych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osób. Zapewnienie dostępu alternatywnego może więc polegać np. na zmianie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organizacyjnej (np. przeniesieniu wydarzenia do pomieszczenia na parterze, do którego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nie prowadzą schody, lub zapewnianiu osobie ze szczególnymi potrzebami wsparcia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innej osoby, np. przetłumaczenie dokumentu, pomoc w komunikacji).</w:t>
      </w:r>
    </w:p>
    <w:p w14:paraId="4FA90069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14:paraId="2181AB6A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7) Jeśli Oferent nie ma możliwości zapewnienia osobie ze szczególnymi potrzebami dostępności cyfrowej, musi zapewnić dostęp alternatywny (zgodnie z art. 7 Ustawy z dnia 4 kwietnia 2019 r. o dostępności cyfrowej stron internetowych i aplikacji mobilnych podmiotów publicznych).</w:t>
      </w:r>
    </w:p>
    <w:p w14:paraId="0699D13C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14:paraId="55FCA876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Dostęp alternatywny polega w szczególności na:</w:t>
      </w:r>
    </w:p>
    <w:p w14:paraId="58D7A383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a)</w:t>
      </w:r>
      <w:r w:rsidRPr="004073A8">
        <w:rPr>
          <w:iCs/>
          <w:color w:val="000000"/>
          <w:sz w:val="24"/>
          <w:szCs w:val="24"/>
          <w:lang w:eastAsia="pl-PL"/>
        </w:rPr>
        <w:tab/>
        <w:t>zapewnieniu kontaktu telefonicznego, korespondencyjnego, za pomocą środków komunikacji elektronicznej, o których mowa w art. 2 pkt 5 Ustawy z dnia 18 lipca 2002 r. o świadczeniu usług drogą elektroniczną (Dz. U. z 2020 r. poz. 344) lub</w:t>
      </w:r>
    </w:p>
    <w:p w14:paraId="63A8C0F7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b)</w:t>
      </w:r>
      <w:r w:rsidRPr="004073A8">
        <w:rPr>
          <w:iCs/>
          <w:color w:val="000000"/>
          <w:sz w:val="24"/>
          <w:szCs w:val="24"/>
          <w:lang w:eastAsia="pl-PL"/>
        </w:rPr>
        <w:tab/>
        <w:t xml:space="preserve">za pomocą tłumacza języka migowego, lub tłumacza-przewodnika, o którym mowa </w:t>
      </w:r>
      <w:r w:rsidR="008E433A">
        <w:rPr>
          <w:iCs/>
          <w:color w:val="000000"/>
          <w:sz w:val="24"/>
          <w:szCs w:val="24"/>
          <w:lang w:eastAsia="pl-PL"/>
        </w:rPr>
        <w:t xml:space="preserve">                </w:t>
      </w:r>
      <w:r w:rsidRPr="004073A8">
        <w:rPr>
          <w:iCs/>
          <w:color w:val="000000"/>
          <w:sz w:val="24"/>
          <w:szCs w:val="24"/>
          <w:lang w:eastAsia="pl-PL"/>
        </w:rPr>
        <w:t>w art. 10 ust. 1 Ustawy z dnia 19 sierpnia 2011 r. o języku migowym i innych środkach komunikowania się, jeżeli Oferent udostępnia taką możliwość.</w:t>
      </w:r>
    </w:p>
    <w:p w14:paraId="5BFF9E8B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14:paraId="78721A07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8) W umowie o realizację zadania publicznego Zleceniodawca określi szczegółowe warunki służące zapewnieniu przez Zleceniobiorcę dostępności osobom ze szczególnymi potrzebami w zakresie realizacji zadań publicznych, na podstawie oferty złożonej przez oferenta (z uwzględnieniem modyfikacji zaproponowanych przez komisję konkursową).</w:t>
      </w:r>
    </w:p>
    <w:p w14:paraId="4C5D6F16" w14:textId="77777777" w:rsidR="004073A8" w:rsidRPr="004073A8" w:rsidRDefault="004073A8" w:rsidP="008E433A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sz w:val="24"/>
          <w:szCs w:val="24"/>
          <w:lang w:eastAsia="pl-PL"/>
        </w:rPr>
      </w:pPr>
    </w:p>
    <w:p w14:paraId="377B723D" w14:textId="77777777" w:rsidR="004C57A6" w:rsidRPr="00B41FEE" w:rsidRDefault="004C57A6" w:rsidP="008E433A">
      <w:pPr>
        <w:autoSpaceDE w:val="0"/>
        <w:autoSpaceDN w:val="0"/>
        <w:adjustRightInd w:val="0"/>
        <w:spacing w:line="276" w:lineRule="auto"/>
        <w:ind w:left="284"/>
        <w:jc w:val="both"/>
        <w:rPr>
          <w:i/>
          <w:color w:val="000000"/>
          <w:sz w:val="8"/>
          <w:szCs w:val="24"/>
          <w:lang w:eastAsia="pl-PL"/>
        </w:rPr>
      </w:pPr>
    </w:p>
    <w:p w14:paraId="15DA606F" w14:textId="77777777" w:rsidR="00C77685" w:rsidRPr="00D859FA" w:rsidRDefault="00877951" w:rsidP="008E433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i/>
          <w:color w:val="000000"/>
          <w:sz w:val="24"/>
          <w:szCs w:val="24"/>
          <w:lang w:eastAsia="pl-PL"/>
        </w:rPr>
      </w:pPr>
      <w:r w:rsidRPr="00D859FA">
        <w:rPr>
          <w:rFonts w:cs="Arial"/>
          <w:b/>
          <w:bCs/>
          <w:color w:val="000000"/>
          <w:sz w:val="24"/>
        </w:rPr>
        <w:t xml:space="preserve">Do </w:t>
      </w:r>
      <w:r w:rsidR="00C77685" w:rsidRPr="00D859FA">
        <w:rPr>
          <w:rFonts w:cs="Arial"/>
          <w:b/>
          <w:bCs/>
          <w:color w:val="000000"/>
          <w:sz w:val="24"/>
        </w:rPr>
        <w:t xml:space="preserve">formularza ofertowego </w:t>
      </w:r>
      <w:r w:rsidRPr="00D859FA">
        <w:rPr>
          <w:rFonts w:cs="Arial"/>
          <w:b/>
          <w:bCs/>
          <w:color w:val="000000"/>
          <w:sz w:val="24"/>
        </w:rPr>
        <w:t>należy dołączyć</w:t>
      </w:r>
      <w:r w:rsidR="00C77685" w:rsidRPr="00D859FA">
        <w:rPr>
          <w:rFonts w:cs="Arial"/>
          <w:b/>
          <w:bCs/>
          <w:color w:val="000000"/>
          <w:sz w:val="24"/>
        </w:rPr>
        <w:t xml:space="preserve"> następując</w:t>
      </w:r>
      <w:r w:rsidRPr="00D859FA">
        <w:rPr>
          <w:rFonts w:cs="Arial"/>
          <w:b/>
          <w:bCs/>
          <w:color w:val="000000"/>
          <w:sz w:val="24"/>
        </w:rPr>
        <w:t>e</w:t>
      </w:r>
      <w:r w:rsidR="00C77685" w:rsidRPr="00D859FA">
        <w:rPr>
          <w:rFonts w:cs="Arial"/>
          <w:b/>
          <w:bCs/>
          <w:color w:val="000000"/>
          <w:sz w:val="24"/>
        </w:rPr>
        <w:t xml:space="preserve"> </w:t>
      </w:r>
      <w:r w:rsidR="00C77685" w:rsidRPr="00D859FA">
        <w:rPr>
          <w:rFonts w:cs="Arial"/>
          <w:b/>
          <w:bCs/>
          <w:color w:val="000000"/>
          <w:sz w:val="24"/>
          <w:u w:val="single"/>
        </w:rPr>
        <w:t>załącznik</w:t>
      </w:r>
      <w:r w:rsidRPr="00D859FA">
        <w:rPr>
          <w:rFonts w:cs="Arial"/>
          <w:b/>
          <w:bCs/>
          <w:color w:val="000000"/>
          <w:sz w:val="24"/>
          <w:u w:val="single"/>
        </w:rPr>
        <w:t>i:</w:t>
      </w:r>
    </w:p>
    <w:p w14:paraId="75B246BB" w14:textId="77777777" w:rsidR="00877951" w:rsidRPr="00B41FEE" w:rsidRDefault="00877951" w:rsidP="008E433A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  <w:color w:val="000000"/>
          <w:sz w:val="24"/>
        </w:rPr>
      </w:pPr>
      <w:r w:rsidRPr="00B41FEE">
        <w:rPr>
          <w:rFonts w:cs="Arial"/>
          <w:color w:val="000000"/>
          <w:sz w:val="24"/>
        </w:rPr>
        <w:lastRenderedPageBreak/>
        <w:t>(oryginały, bądź kopie następujących dokumentów):</w:t>
      </w:r>
    </w:p>
    <w:p w14:paraId="53506DEA" w14:textId="77777777" w:rsidR="002D5CB1" w:rsidRPr="00B41FEE" w:rsidRDefault="002D5CB1" w:rsidP="008E433A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  <w:color w:val="000000"/>
          <w:sz w:val="8"/>
        </w:rPr>
      </w:pPr>
    </w:p>
    <w:p w14:paraId="4F959F1F" w14:textId="77777777" w:rsidR="003B3036" w:rsidRPr="00B41FEE" w:rsidRDefault="003B3036" w:rsidP="008E433A">
      <w:pPr>
        <w:widowControl w:val="0"/>
        <w:numPr>
          <w:ilvl w:val="3"/>
          <w:numId w:val="10"/>
        </w:numPr>
        <w:tabs>
          <w:tab w:val="clear" w:pos="1620"/>
          <w:tab w:val="num" w:pos="0"/>
          <w:tab w:val="left" w:pos="142"/>
          <w:tab w:val="num" w:pos="567"/>
        </w:tabs>
        <w:suppressAutoHyphens/>
        <w:spacing w:line="276" w:lineRule="auto"/>
        <w:ind w:left="284" w:hanging="142"/>
        <w:jc w:val="both"/>
        <w:rPr>
          <w:rFonts w:eastAsia="Arial" w:cs="Arial"/>
          <w:color w:val="000000"/>
          <w:sz w:val="24"/>
        </w:rPr>
      </w:pPr>
      <w:r w:rsidRPr="00B41FEE">
        <w:rPr>
          <w:color w:val="000000"/>
          <w:sz w:val="24"/>
          <w:szCs w:val="24"/>
        </w:rPr>
        <w:t>aktualny odpis z Krajowego Rejestru Sądowego, innego rejestru lub ewidencji (odpis musi być zgodny z aktualnym stanem faktycznym i prawnym, niezależnie od tego, kiedy został wydany),tj.:</w:t>
      </w:r>
    </w:p>
    <w:p w14:paraId="3A063E6E" w14:textId="77777777" w:rsidR="00C77685" w:rsidRPr="00B41FEE" w:rsidRDefault="005A51F3" w:rsidP="008E433A">
      <w:pPr>
        <w:widowControl w:val="0"/>
        <w:numPr>
          <w:ilvl w:val="0"/>
          <w:numId w:val="11"/>
        </w:numPr>
        <w:tabs>
          <w:tab w:val="clear" w:pos="1069"/>
          <w:tab w:val="num" w:pos="0"/>
          <w:tab w:val="num" w:pos="360"/>
          <w:tab w:val="num" w:pos="851"/>
          <w:tab w:val="left" w:pos="2138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851" w:hanging="284"/>
        <w:jc w:val="both"/>
        <w:rPr>
          <w:rFonts w:eastAsia="Arial" w:cs="Arial"/>
          <w:color w:val="000000"/>
          <w:sz w:val="24"/>
        </w:rPr>
      </w:pPr>
      <w:r w:rsidRPr="00B41FEE">
        <w:rPr>
          <w:rFonts w:eastAsia="Arial" w:cs="Arial"/>
          <w:color w:val="000000"/>
          <w:sz w:val="24"/>
        </w:rPr>
        <w:t>w przypadku fundacji,</w:t>
      </w:r>
      <w:r w:rsidR="00C77685" w:rsidRPr="00B41FEE">
        <w:rPr>
          <w:rFonts w:eastAsia="Arial" w:cs="Arial"/>
          <w:color w:val="000000"/>
          <w:sz w:val="24"/>
        </w:rPr>
        <w:t xml:space="preserve"> stowarzyszeń</w:t>
      </w:r>
      <w:r w:rsidRPr="00B41FEE">
        <w:rPr>
          <w:rFonts w:eastAsia="Arial" w:cs="Arial"/>
          <w:color w:val="000000"/>
          <w:sz w:val="24"/>
        </w:rPr>
        <w:t xml:space="preserve"> i spółdzielni socjalnych</w:t>
      </w:r>
      <w:r w:rsidR="00C77685" w:rsidRPr="00B41FEE">
        <w:rPr>
          <w:rFonts w:eastAsia="Arial" w:cs="Arial"/>
          <w:color w:val="000000"/>
          <w:sz w:val="24"/>
        </w:rPr>
        <w:t xml:space="preserve"> - odpi</w:t>
      </w:r>
      <w:r w:rsidRPr="00B41FEE">
        <w:rPr>
          <w:rFonts w:eastAsia="Arial" w:cs="Arial"/>
          <w:color w:val="000000"/>
          <w:sz w:val="24"/>
        </w:rPr>
        <w:t>s z Krajowego Rejestru Sądowego (za dokument tożsamy z odpisem uznaje się pobrany samodzielnie wydruk z Krajowego Rejestru</w:t>
      </w:r>
      <w:r w:rsidR="007050B8" w:rsidRPr="00B41FEE">
        <w:rPr>
          <w:rFonts w:eastAsia="Arial" w:cs="Arial"/>
          <w:color w:val="000000"/>
          <w:sz w:val="24"/>
        </w:rPr>
        <w:t xml:space="preserve"> Sądowego ze strony Ministerstwa</w:t>
      </w:r>
      <w:r w:rsidRPr="00B41FEE">
        <w:rPr>
          <w:rFonts w:eastAsia="Arial" w:cs="Arial"/>
          <w:color w:val="000000"/>
          <w:sz w:val="24"/>
        </w:rPr>
        <w:t xml:space="preserve"> Sprawiedliwo</w:t>
      </w:r>
      <w:r w:rsidR="00FD76D2" w:rsidRPr="00B41FEE">
        <w:rPr>
          <w:rFonts w:eastAsia="Arial" w:cs="Arial"/>
          <w:color w:val="000000"/>
          <w:sz w:val="24"/>
        </w:rPr>
        <w:t>ści. Nie trzeba potwierdzać za zgodność z oryginałem</w:t>
      </w:r>
      <w:r w:rsidR="004C6556" w:rsidRPr="00B41FEE">
        <w:rPr>
          <w:rFonts w:eastAsia="Arial" w:cs="Arial"/>
          <w:color w:val="000000"/>
          <w:sz w:val="24"/>
        </w:rPr>
        <w:t>.</w:t>
      </w:r>
      <w:r w:rsidR="00FD76D2" w:rsidRPr="00B41FEE">
        <w:rPr>
          <w:rFonts w:eastAsia="Arial" w:cs="Arial"/>
          <w:color w:val="000000"/>
          <w:sz w:val="24"/>
        </w:rPr>
        <w:t>),</w:t>
      </w:r>
    </w:p>
    <w:p w14:paraId="1C95D775" w14:textId="77777777" w:rsidR="00C77685" w:rsidRPr="00B41FEE" w:rsidRDefault="00C77685" w:rsidP="008E433A">
      <w:pPr>
        <w:widowControl w:val="0"/>
        <w:numPr>
          <w:ilvl w:val="0"/>
          <w:numId w:val="11"/>
        </w:numPr>
        <w:tabs>
          <w:tab w:val="clear" w:pos="1069"/>
          <w:tab w:val="num" w:pos="851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851" w:hanging="284"/>
        <w:jc w:val="both"/>
        <w:rPr>
          <w:rFonts w:eastAsia="Arial" w:cs="Arial"/>
          <w:color w:val="000000"/>
          <w:sz w:val="24"/>
        </w:rPr>
      </w:pPr>
      <w:r w:rsidRPr="00B41FEE">
        <w:rPr>
          <w:rFonts w:eastAsia="Arial" w:cs="Arial"/>
          <w:color w:val="000000"/>
          <w:sz w:val="24"/>
        </w:rPr>
        <w:t xml:space="preserve">w przypadku pozostałych oferentów — inne dokumenty właściwe dla oferenta, </w:t>
      </w:r>
      <w:r w:rsidRPr="00B41FEE">
        <w:rPr>
          <w:rFonts w:eastAsia="Arial" w:cs="Arial"/>
          <w:color w:val="000000"/>
          <w:sz w:val="24"/>
        </w:rPr>
        <w:br/>
        <w:t>tj. zaświadczenia, decyzje lub inne świadczące o wpisie do ewidencji uczniowskich klubów sportowych i stowarzyszeń kultury fizycznej,</w:t>
      </w:r>
    </w:p>
    <w:p w14:paraId="3B7760A5" w14:textId="77777777" w:rsidR="00C77685" w:rsidRPr="00B41FEE" w:rsidRDefault="00C77685" w:rsidP="008E433A">
      <w:pPr>
        <w:widowControl w:val="0"/>
        <w:numPr>
          <w:ilvl w:val="0"/>
          <w:numId w:val="11"/>
        </w:numPr>
        <w:tabs>
          <w:tab w:val="clear" w:pos="1069"/>
          <w:tab w:val="num" w:pos="0"/>
          <w:tab w:val="num" w:pos="360"/>
          <w:tab w:val="num" w:pos="851"/>
          <w:tab w:val="left" w:pos="2138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851" w:hanging="284"/>
        <w:jc w:val="both"/>
        <w:rPr>
          <w:rFonts w:eastAsia="Arial" w:cs="Arial"/>
          <w:color w:val="000000"/>
          <w:sz w:val="24"/>
        </w:rPr>
      </w:pPr>
      <w:r w:rsidRPr="00B41FEE">
        <w:rPr>
          <w:rFonts w:eastAsia="Arial" w:cs="Arial"/>
          <w:color w:val="000000"/>
          <w:sz w:val="24"/>
        </w:rPr>
        <w:t xml:space="preserve">w przypadku nie wpisanych do KRS oferentów działających na podstawie przepisów </w:t>
      </w:r>
      <w:r w:rsidR="00CD1C0D" w:rsidRPr="00B41FEE">
        <w:rPr>
          <w:rFonts w:eastAsia="Arial" w:cs="Arial"/>
          <w:color w:val="000000"/>
          <w:sz w:val="24"/>
        </w:rPr>
        <w:br/>
      </w:r>
      <w:r w:rsidRPr="00B41FEE">
        <w:rPr>
          <w:rFonts w:eastAsia="Arial" w:cs="Arial"/>
          <w:color w:val="000000"/>
          <w:sz w:val="24"/>
        </w:rPr>
        <w:t xml:space="preserve">o stosunku Państwa do Kościoła Katolickiego oraz do innych kościołów i związków wyznaniowych – dokument poświadczający, że dany oferent posiada osobowość prawną oraz wydane przez właściwe władze zaświadczenie o osobie (osobach) upoważnionej do składania oświadczeń woli i zaciągania zobowiązań finansowych </w:t>
      </w:r>
      <w:r w:rsidR="00CD1C0D" w:rsidRPr="00B41FEE">
        <w:rPr>
          <w:rFonts w:eastAsia="Arial" w:cs="Arial"/>
          <w:color w:val="000000"/>
          <w:sz w:val="24"/>
        </w:rPr>
        <w:br/>
      </w:r>
      <w:r w:rsidRPr="00B41FEE">
        <w:rPr>
          <w:rFonts w:eastAsia="Arial" w:cs="Arial"/>
          <w:color w:val="000000"/>
          <w:sz w:val="24"/>
        </w:rPr>
        <w:t>w imieniu tego oferenta,</w:t>
      </w:r>
    </w:p>
    <w:p w14:paraId="6DC37C2C" w14:textId="77777777" w:rsidR="00884B46" w:rsidRPr="00B41FEE" w:rsidRDefault="00884B46" w:rsidP="008E433A">
      <w:pPr>
        <w:widowControl w:val="0"/>
        <w:numPr>
          <w:ilvl w:val="1"/>
          <w:numId w:val="11"/>
        </w:numPr>
        <w:tabs>
          <w:tab w:val="clear" w:pos="1163"/>
          <w:tab w:val="num" w:pos="540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540" w:hanging="360"/>
        <w:jc w:val="both"/>
        <w:rPr>
          <w:rFonts w:eastAsia="Arial" w:cs="Arial"/>
          <w:color w:val="000000"/>
          <w:sz w:val="24"/>
          <w:szCs w:val="24"/>
        </w:rPr>
      </w:pPr>
      <w:r w:rsidRPr="00B41FEE">
        <w:rPr>
          <w:rFonts w:eastAsia="Arial" w:cs="Arial"/>
          <w:color w:val="000000"/>
          <w:sz w:val="24"/>
          <w:szCs w:val="24"/>
        </w:rPr>
        <w:t xml:space="preserve">w </w:t>
      </w:r>
      <w:r w:rsidRPr="00B41FEE">
        <w:rPr>
          <w:color w:val="000000"/>
          <w:sz w:val="24"/>
          <w:szCs w:val="24"/>
        </w:rPr>
        <w:t>przypadku wyboru innego sposobu reprezentacji podmiotów składających ofertę wspólną niż wynikający z Krajowego Rejestru Sądowego lub innego właściwego rejestru - dokument potwierdzający upoważnienie do działania w imieniu oferenta(-ów),</w:t>
      </w:r>
    </w:p>
    <w:p w14:paraId="7F7F82D7" w14:textId="77777777" w:rsidR="00194DD9" w:rsidRPr="00295814" w:rsidRDefault="00675549" w:rsidP="008E433A">
      <w:pPr>
        <w:widowControl w:val="0"/>
        <w:numPr>
          <w:ilvl w:val="1"/>
          <w:numId w:val="11"/>
        </w:numPr>
        <w:tabs>
          <w:tab w:val="clear" w:pos="1163"/>
          <w:tab w:val="num" w:pos="540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540" w:hanging="360"/>
        <w:jc w:val="both"/>
        <w:rPr>
          <w:rFonts w:eastAsia="Arial" w:cs="Arial"/>
          <w:color w:val="000000"/>
          <w:sz w:val="24"/>
        </w:rPr>
      </w:pPr>
      <w:r w:rsidRPr="00B41FEE">
        <w:rPr>
          <w:color w:val="000000"/>
          <w:sz w:val="24"/>
          <w:szCs w:val="24"/>
        </w:rPr>
        <w:t xml:space="preserve">statut oferenta </w:t>
      </w:r>
      <w:r w:rsidR="001734F5" w:rsidRPr="00B41FEE">
        <w:rPr>
          <w:rFonts w:eastAsia="Arial" w:cs="Arial"/>
          <w:color w:val="000000"/>
          <w:sz w:val="24"/>
        </w:rPr>
        <w:t>(</w:t>
      </w:r>
      <w:r w:rsidR="001734F5" w:rsidRPr="00B41FEE">
        <w:rPr>
          <w:color w:val="000000"/>
          <w:sz w:val="24"/>
          <w:szCs w:val="24"/>
          <w:lang w:eastAsia="pl-PL"/>
        </w:rPr>
        <w:t>nie dotyczy parafii i innych kościelnych osób prawnych</w:t>
      </w:r>
      <w:r w:rsidR="00295814">
        <w:rPr>
          <w:rFonts w:eastAsia="Arial" w:cs="Arial"/>
          <w:color w:val="000000"/>
          <w:sz w:val="24"/>
        </w:rPr>
        <w:t xml:space="preserve"> </w:t>
      </w:r>
      <w:r w:rsidR="001734F5" w:rsidRPr="00295814">
        <w:rPr>
          <w:color w:val="000000"/>
          <w:sz w:val="24"/>
          <w:szCs w:val="24"/>
          <w:lang w:eastAsia="pl-PL"/>
        </w:rPr>
        <w:t>nieposiadających statusu organizacji pożytku publicznego)</w:t>
      </w:r>
      <w:r w:rsidR="00E43FB0" w:rsidRPr="00295814">
        <w:rPr>
          <w:color w:val="000000"/>
          <w:sz w:val="24"/>
          <w:szCs w:val="24"/>
          <w:lang w:eastAsia="pl-PL"/>
        </w:rPr>
        <w:t>,</w:t>
      </w:r>
    </w:p>
    <w:p w14:paraId="59CB70CF" w14:textId="77777777" w:rsidR="00227BB3" w:rsidRPr="00B41FEE" w:rsidRDefault="00C902A4" w:rsidP="008E433A">
      <w:pPr>
        <w:widowControl w:val="0"/>
        <w:numPr>
          <w:ilvl w:val="1"/>
          <w:numId w:val="11"/>
        </w:numPr>
        <w:tabs>
          <w:tab w:val="clear" w:pos="1163"/>
          <w:tab w:val="num" w:pos="540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540" w:hanging="360"/>
        <w:jc w:val="both"/>
        <w:rPr>
          <w:rFonts w:eastAsia="Arial" w:cs="Arial"/>
          <w:color w:val="000000"/>
          <w:sz w:val="24"/>
        </w:rPr>
      </w:pPr>
      <w:r w:rsidRPr="00B41FEE">
        <w:rPr>
          <w:color w:val="000000"/>
          <w:sz w:val="24"/>
          <w:szCs w:val="24"/>
        </w:rPr>
        <w:t>kopię umowy</w:t>
      </w:r>
      <w:r w:rsidR="00F84B08" w:rsidRPr="00B41FEE">
        <w:rPr>
          <w:color w:val="000000"/>
          <w:sz w:val="24"/>
          <w:szCs w:val="24"/>
        </w:rPr>
        <w:t xml:space="preserve"> lub statutu spółki potwierdzoną</w:t>
      </w:r>
      <w:r w:rsidRPr="00B41FEE">
        <w:rPr>
          <w:color w:val="000000"/>
          <w:sz w:val="24"/>
          <w:szCs w:val="24"/>
        </w:rPr>
        <w:t xml:space="preserve"> za zgodność z oryginałem - w przypadku gdy oferent jest spółką prawa handlowego, o której mowa w art. 3 ust. 3 pkt 4 ustawy </w:t>
      </w:r>
      <w:r w:rsidR="00F84B08" w:rsidRPr="00B41FEE">
        <w:rPr>
          <w:color w:val="000000"/>
          <w:sz w:val="24"/>
          <w:szCs w:val="24"/>
        </w:rPr>
        <w:br/>
      </w:r>
      <w:r w:rsidRPr="00B41FEE">
        <w:rPr>
          <w:color w:val="000000"/>
          <w:sz w:val="24"/>
          <w:szCs w:val="24"/>
        </w:rPr>
        <w:t>z dnia 24 kwietnia 2003 r. o działalności pożytku publicznego i o wolontariacie</w:t>
      </w:r>
      <w:r w:rsidR="00F84B08" w:rsidRPr="00B41FEE">
        <w:rPr>
          <w:color w:val="000000"/>
          <w:sz w:val="24"/>
          <w:szCs w:val="24"/>
        </w:rPr>
        <w:t>.</w:t>
      </w:r>
    </w:p>
    <w:p w14:paraId="6CB39508" w14:textId="77777777" w:rsidR="00611CC9" w:rsidRPr="00026E61" w:rsidRDefault="00D420F3" w:rsidP="008E433A">
      <w:pPr>
        <w:pStyle w:val="NormalnyWeb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cs="Arial"/>
          <w:b/>
          <w:color w:val="000000"/>
          <w:sz w:val="20"/>
        </w:rPr>
      </w:pPr>
      <w:r w:rsidRPr="00B41FEE">
        <w:rPr>
          <w:rFonts w:cs="Arial"/>
          <w:color w:val="000000"/>
        </w:rPr>
        <w:t>Formularz oferty</w:t>
      </w:r>
      <w:r w:rsidR="00D50BB0" w:rsidRPr="00B41FEE">
        <w:rPr>
          <w:rFonts w:cs="Arial"/>
          <w:color w:val="000000"/>
        </w:rPr>
        <w:t xml:space="preserve"> oraz załączniki </w:t>
      </w:r>
      <w:r w:rsidR="00026E61">
        <w:rPr>
          <w:rFonts w:cs="Arial"/>
          <w:color w:val="000000"/>
        </w:rPr>
        <w:t xml:space="preserve">za wyjątkiem odpisu z KRS </w:t>
      </w:r>
      <w:r w:rsidR="00D50BB0" w:rsidRPr="00B41FEE">
        <w:rPr>
          <w:rFonts w:cs="Arial"/>
          <w:color w:val="000000"/>
        </w:rPr>
        <w:t xml:space="preserve">muszą być podpisane przez </w:t>
      </w:r>
      <w:r w:rsidR="00F02363" w:rsidRPr="00B41FEE">
        <w:rPr>
          <w:color w:val="000000"/>
        </w:rPr>
        <w:t xml:space="preserve">osobę(-y) uprawnioną(-e) </w:t>
      </w:r>
      <w:r w:rsidR="00D50BB0" w:rsidRPr="00B41FEE">
        <w:rPr>
          <w:rFonts w:cs="Arial"/>
          <w:color w:val="000000"/>
        </w:rPr>
        <w:t xml:space="preserve">do składania oświadczeń woli w imieniu oferenta. </w:t>
      </w:r>
      <w:r w:rsidR="007C0C0A" w:rsidRPr="00B41FEE">
        <w:rPr>
          <w:rFonts w:cs="Arial"/>
          <w:color w:val="000000"/>
        </w:rPr>
        <w:t xml:space="preserve">W przypadku składania kserokopii wymaganych dokumentów </w:t>
      </w:r>
      <w:r w:rsidR="00174BB8" w:rsidRPr="00B41FEE">
        <w:rPr>
          <w:rFonts w:cs="Arial"/>
          <w:color w:val="000000"/>
        </w:rPr>
        <w:t>na każdej</w:t>
      </w:r>
      <w:r w:rsidR="007C0C0A" w:rsidRPr="00B41FEE">
        <w:rPr>
          <w:rFonts w:cs="Arial"/>
          <w:color w:val="000000"/>
        </w:rPr>
        <w:t xml:space="preserve"> stron</w:t>
      </w:r>
      <w:r w:rsidR="00174BB8" w:rsidRPr="00B41FEE">
        <w:rPr>
          <w:rFonts w:cs="Arial"/>
          <w:color w:val="000000"/>
        </w:rPr>
        <w:t>ie</w:t>
      </w:r>
      <w:r w:rsidR="007C0C0A" w:rsidRPr="00B41FEE">
        <w:rPr>
          <w:rFonts w:cs="Arial"/>
          <w:color w:val="000000"/>
        </w:rPr>
        <w:t xml:space="preserve"> dokumentu </w:t>
      </w:r>
      <w:r w:rsidR="00174BB8" w:rsidRPr="00B41FEE">
        <w:rPr>
          <w:rFonts w:cs="Arial"/>
          <w:color w:val="000000"/>
        </w:rPr>
        <w:t xml:space="preserve">należy umieścić napis (pieczątkę) </w:t>
      </w:r>
      <w:r w:rsidR="000C3480" w:rsidRPr="00B41FEE">
        <w:rPr>
          <w:rFonts w:cs="Arial"/>
          <w:color w:val="000000"/>
        </w:rPr>
        <w:t>„</w:t>
      </w:r>
      <w:r w:rsidR="007C0C0A" w:rsidRPr="00B41FEE">
        <w:rPr>
          <w:rFonts w:cs="Arial"/>
          <w:color w:val="000000"/>
        </w:rPr>
        <w:t>za zgodność z oryginałem</w:t>
      </w:r>
      <w:r w:rsidR="000C3480" w:rsidRPr="00B41FEE">
        <w:rPr>
          <w:rFonts w:cs="Arial"/>
          <w:color w:val="000000"/>
        </w:rPr>
        <w:t>”</w:t>
      </w:r>
      <w:r w:rsidR="00174BB8" w:rsidRPr="00B41FEE">
        <w:rPr>
          <w:rFonts w:cs="Arial"/>
          <w:color w:val="000000"/>
        </w:rPr>
        <w:t xml:space="preserve">, datę potwierdzenia zgodności </w:t>
      </w:r>
      <w:r w:rsidR="00026E61">
        <w:rPr>
          <w:rFonts w:cs="Arial"/>
          <w:color w:val="000000"/>
        </w:rPr>
        <w:br/>
      </w:r>
      <w:r w:rsidR="00174BB8" w:rsidRPr="00B41FEE">
        <w:rPr>
          <w:rFonts w:cs="Arial"/>
          <w:color w:val="000000"/>
        </w:rPr>
        <w:t>z oryginałem</w:t>
      </w:r>
      <w:r w:rsidR="00700F18" w:rsidRPr="00B41FEE">
        <w:rPr>
          <w:rFonts w:cs="Arial"/>
          <w:color w:val="000000"/>
        </w:rPr>
        <w:t xml:space="preserve">. Poświadczone dokumenty </w:t>
      </w:r>
      <w:r w:rsidR="00611CC9" w:rsidRPr="00B41FEE">
        <w:rPr>
          <w:rFonts w:cs="Arial"/>
          <w:color w:val="000000"/>
        </w:rPr>
        <w:t xml:space="preserve">powinny być podpisane przez </w:t>
      </w:r>
      <w:r w:rsidR="00611CC9" w:rsidRPr="00B41FEE">
        <w:rPr>
          <w:color w:val="000000"/>
        </w:rPr>
        <w:t xml:space="preserve">osobę(-y) uprawnioną(-e) </w:t>
      </w:r>
      <w:r w:rsidR="00611CC9" w:rsidRPr="00B41FEE">
        <w:rPr>
          <w:rFonts w:cs="Arial"/>
          <w:color w:val="000000"/>
        </w:rPr>
        <w:t>do składania oświadczeń woli w imieniu oferenta.</w:t>
      </w:r>
    </w:p>
    <w:p w14:paraId="406939F5" w14:textId="77777777" w:rsidR="00A23F77" w:rsidRPr="00B41FEE" w:rsidRDefault="00D856D6" w:rsidP="008E433A">
      <w:pPr>
        <w:pStyle w:val="NormalnyWeb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cs="Arial"/>
          <w:b/>
          <w:color w:val="000000"/>
          <w:sz w:val="20"/>
        </w:rPr>
      </w:pPr>
      <w:r w:rsidRPr="00B41FEE">
        <w:rPr>
          <w:rFonts w:eastAsia="Calibri"/>
          <w:color w:val="000000"/>
        </w:rPr>
        <w:t>Oferent może złożyć jedną ofertę na wybrane zadanie lub kilka ofert, każda na inne zadanie będące przedmiotem konkursu.</w:t>
      </w:r>
    </w:p>
    <w:p w14:paraId="1FE15521" w14:textId="77777777" w:rsidR="00F25A31" w:rsidRPr="00B41FEE" w:rsidRDefault="00F25A31" w:rsidP="00D956C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lang w:eastAsia="pl-PL"/>
        </w:rPr>
      </w:pPr>
    </w:p>
    <w:p w14:paraId="228BA6C3" w14:textId="77777777" w:rsidR="00413FD6" w:rsidRPr="008E433A" w:rsidRDefault="00795BA9" w:rsidP="00DE14B8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b/>
          <w:bCs/>
          <w:color w:val="000000"/>
          <w:sz w:val="24"/>
          <w:lang w:eastAsia="pl-PL"/>
        </w:rPr>
      </w:pPr>
      <w:r w:rsidRPr="008E433A">
        <w:rPr>
          <w:b/>
          <w:bCs/>
          <w:color w:val="000000"/>
          <w:sz w:val="25"/>
          <w:szCs w:val="25"/>
          <w:lang w:eastAsia="pl-PL"/>
        </w:rPr>
        <w:t>Termin i miejsce składania ofert</w:t>
      </w:r>
      <w:r w:rsidR="00A01494" w:rsidRPr="008E433A">
        <w:rPr>
          <w:b/>
          <w:bCs/>
          <w:color w:val="000000"/>
          <w:sz w:val="25"/>
          <w:szCs w:val="25"/>
          <w:lang w:eastAsia="pl-PL"/>
        </w:rPr>
        <w:t>.</w:t>
      </w:r>
    </w:p>
    <w:p w14:paraId="62893D29" w14:textId="77777777" w:rsidR="007E3313" w:rsidRPr="00B41FEE" w:rsidRDefault="00592786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</w:rPr>
        <w:t>Zaadresowane na Urząd Miejski</w:t>
      </w:r>
      <w:r w:rsidR="00D60642" w:rsidRPr="00B41FEE">
        <w:rPr>
          <w:rFonts w:ascii="Times New Roman" w:hAnsi="Times New Roman"/>
          <w:color w:val="000000"/>
          <w:sz w:val="24"/>
        </w:rPr>
        <w:t xml:space="preserve"> w Płońsku</w:t>
      </w:r>
      <w:r w:rsidRPr="00B41FEE">
        <w:rPr>
          <w:rFonts w:ascii="Times New Roman" w:hAnsi="Times New Roman"/>
          <w:color w:val="000000"/>
          <w:sz w:val="24"/>
        </w:rPr>
        <w:t>, Wydział Polityki Społecznej oferty</w:t>
      </w:r>
      <w:r w:rsidRPr="00B41FEE">
        <w:rPr>
          <w:rFonts w:ascii="Times New Roman" w:hAnsi="Times New Roman"/>
          <w:color w:val="000000"/>
          <w:sz w:val="28"/>
          <w:szCs w:val="24"/>
          <w:lang w:eastAsia="pl-PL"/>
        </w:rPr>
        <w:t xml:space="preserve"> </w:t>
      </w:r>
      <w:r w:rsidR="0030037C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wraz </w:t>
      </w:r>
      <w:r w:rsidR="00D60642" w:rsidRPr="00B41FEE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30037C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</w:t>
      </w:r>
      <w:r w:rsidR="00C82205" w:rsidRPr="00B41FEE">
        <w:rPr>
          <w:rFonts w:ascii="Times New Roman" w:hAnsi="Times New Roman"/>
          <w:color w:val="000000"/>
          <w:sz w:val="24"/>
          <w:lang w:eastAsia="pl-PL"/>
        </w:rPr>
        <w:t xml:space="preserve">wymaganymi załącznikami należy składać </w:t>
      </w:r>
      <w:r w:rsidR="00D60642" w:rsidRPr="00B41FEE">
        <w:rPr>
          <w:rFonts w:ascii="Times New Roman" w:hAnsi="Times New Roman"/>
          <w:color w:val="000000"/>
          <w:sz w:val="24"/>
          <w:lang w:eastAsia="pl-PL"/>
        </w:rPr>
        <w:t>(</w:t>
      </w:r>
      <w:r w:rsidR="00D60642" w:rsidRPr="00B41FEE">
        <w:rPr>
          <w:rFonts w:ascii="Times New Roman" w:hAnsi="Times New Roman"/>
          <w:color w:val="000000"/>
          <w:sz w:val="24"/>
        </w:rPr>
        <w:t>w</w:t>
      </w:r>
      <w:r w:rsidR="00D60642" w:rsidRPr="00B41FEE">
        <w:rPr>
          <w:rFonts w:ascii="Arial" w:hAnsi="Arial" w:cs="Arial"/>
          <w:color w:val="000000"/>
        </w:rPr>
        <w:t xml:space="preserve"> </w:t>
      </w:r>
      <w:r w:rsidR="00D60642" w:rsidRPr="00B41FEE">
        <w:rPr>
          <w:rFonts w:ascii="Times New Roman" w:hAnsi="Times New Roman"/>
          <w:color w:val="000000"/>
          <w:sz w:val="24"/>
        </w:rPr>
        <w:t>zamkniętych</w:t>
      </w:r>
      <w:r w:rsidR="001E7105" w:rsidRPr="00B41FEE">
        <w:rPr>
          <w:rFonts w:ascii="Times New Roman" w:hAnsi="Times New Roman"/>
          <w:color w:val="000000"/>
          <w:sz w:val="24"/>
        </w:rPr>
        <w:t>, nieprzezroczystych</w:t>
      </w:r>
      <w:r w:rsidR="00D60642" w:rsidRPr="00B41FEE">
        <w:rPr>
          <w:rFonts w:ascii="Times New Roman" w:hAnsi="Times New Roman"/>
          <w:color w:val="000000"/>
          <w:sz w:val="24"/>
        </w:rPr>
        <w:t xml:space="preserve"> kopertach)</w:t>
      </w:r>
      <w:r w:rsidR="00D60642" w:rsidRPr="00B41FEE">
        <w:rPr>
          <w:rFonts w:ascii="Arial" w:hAnsi="Arial" w:cs="Arial"/>
          <w:color w:val="000000"/>
          <w:sz w:val="24"/>
        </w:rPr>
        <w:t xml:space="preserve"> </w:t>
      </w:r>
      <w:r w:rsidR="00B06828" w:rsidRPr="00B41FEE">
        <w:rPr>
          <w:rFonts w:ascii="Times New Roman" w:hAnsi="Times New Roman"/>
          <w:color w:val="000000"/>
          <w:sz w:val="24"/>
          <w:szCs w:val="24"/>
        </w:rPr>
        <w:t xml:space="preserve">w godzinach pracy Urzędu, </w:t>
      </w:r>
      <w:r w:rsidR="00DE7E49" w:rsidRPr="00B41FEE">
        <w:rPr>
          <w:rFonts w:ascii="Times New Roman" w:hAnsi="Times New Roman"/>
          <w:color w:val="000000"/>
          <w:sz w:val="24"/>
        </w:rPr>
        <w:t xml:space="preserve">w jeden ze wskazanych niżej </w:t>
      </w:r>
      <w:r w:rsidR="007E3313" w:rsidRPr="00B41FEE">
        <w:rPr>
          <w:rFonts w:ascii="Times New Roman" w:hAnsi="Times New Roman"/>
          <w:color w:val="000000"/>
          <w:sz w:val="24"/>
        </w:rPr>
        <w:t>sposobów:</w:t>
      </w:r>
    </w:p>
    <w:p w14:paraId="45FC422F" w14:textId="77777777" w:rsidR="007977C7" w:rsidRPr="00B41FEE" w:rsidRDefault="00896A12" w:rsidP="009233C4">
      <w:pPr>
        <w:pStyle w:val="Bezodstpw"/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osobiście </w:t>
      </w:r>
      <w:r w:rsidR="00C82205" w:rsidRPr="00B41FEE">
        <w:rPr>
          <w:rFonts w:ascii="Times New Roman" w:hAnsi="Times New Roman"/>
          <w:color w:val="000000"/>
          <w:sz w:val="24"/>
          <w:szCs w:val="24"/>
          <w:lang w:eastAsia="pl-PL"/>
        </w:rPr>
        <w:t>w Kancelarii Urzędu Miejskiego w Płońsku przy ul. Płockiej 39</w:t>
      </w:r>
      <w:r w:rsidR="005C674B" w:rsidRPr="00B41FEE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7983DB50" w14:textId="77777777" w:rsidR="00222242" w:rsidRPr="008E433A" w:rsidRDefault="007977C7" w:rsidP="009233C4">
      <w:pPr>
        <w:pStyle w:val="Bezodstpw"/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  <w:lang w:eastAsia="pl-PL"/>
        </w:rPr>
        <w:t>za pośrednictwem poczty</w:t>
      </w:r>
      <w:r w:rsidR="004C05DC" w:rsidRPr="00B41FEE">
        <w:rPr>
          <w:rFonts w:ascii="Times New Roman" w:hAnsi="Times New Roman"/>
          <w:color w:val="000000"/>
          <w:sz w:val="24"/>
          <w:lang w:eastAsia="pl-PL"/>
        </w:rPr>
        <w:t xml:space="preserve"> tradycyjnej</w:t>
      </w:r>
      <w:r w:rsidRPr="00B41FEE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C82205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adres: Urząd Miejski w Płońsku, </w:t>
      </w:r>
      <w:r w:rsidR="004622FE" w:rsidRPr="00B41FEE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C82205" w:rsidRPr="00B41FEE">
        <w:rPr>
          <w:rFonts w:ascii="Times New Roman" w:hAnsi="Times New Roman"/>
          <w:color w:val="000000"/>
          <w:sz w:val="24"/>
          <w:szCs w:val="24"/>
          <w:lang w:eastAsia="pl-PL"/>
        </w:rPr>
        <w:t>ul. Płocka 39,</w:t>
      </w:r>
      <w:r w:rsidR="004622FE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82205" w:rsidRPr="00B41FEE">
        <w:rPr>
          <w:rFonts w:ascii="Times New Roman" w:hAnsi="Times New Roman"/>
          <w:color w:val="000000"/>
          <w:sz w:val="24"/>
          <w:szCs w:val="24"/>
          <w:lang w:eastAsia="pl-PL"/>
        </w:rPr>
        <w:t>09-100 Płońsk</w:t>
      </w:r>
      <w:r w:rsidR="00204D1E" w:rsidRPr="00B41FE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2818EE3" w14:textId="77777777" w:rsidR="00024993" w:rsidRDefault="00024993" w:rsidP="008E433A">
      <w:pPr>
        <w:pStyle w:val="Bezodstpw"/>
        <w:spacing w:line="276" w:lineRule="auto"/>
        <w:ind w:left="1004" w:hanging="1004"/>
        <w:jc w:val="both"/>
        <w:rPr>
          <w:rFonts w:ascii="Times New Roman" w:hAnsi="Times New Roman"/>
          <w:b/>
          <w:color w:val="000000"/>
          <w:sz w:val="24"/>
          <w:lang w:eastAsia="pl-PL"/>
        </w:rPr>
      </w:pPr>
      <w:r w:rsidRPr="00B41FEE">
        <w:rPr>
          <w:rFonts w:ascii="Times New Roman" w:hAnsi="Times New Roman"/>
          <w:b/>
          <w:color w:val="000000"/>
          <w:sz w:val="24"/>
          <w:lang w:eastAsia="pl-PL"/>
        </w:rPr>
        <w:t>Koperta powinna być opisana w następujący sposób: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24993" w:rsidRPr="00B41FEE" w14:paraId="2160743D" w14:textId="77777777" w:rsidTr="008E433A">
        <w:trPr>
          <w:trHeight w:val="2834"/>
        </w:trPr>
        <w:tc>
          <w:tcPr>
            <w:tcW w:w="9214" w:type="dxa"/>
          </w:tcPr>
          <w:p w14:paraId="4F5379FF" w14:textId="77777777" w:rsidR="00024993" w:rsidRPr="008E433A" w:rsidRDefault="0094258F" w:rsidP="00024993">
            <w:pPr>
              <w:pStyle w:val="Bezodstpw"/>
              <w:spacing w:line="276" w:lineRule="auto"/>
              <w:ind w:left="890" w:hanging="648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lastRenderedPageBreak/>
              <w:t xml:space="preserve">Nazwa Oferenta </w:t>
            </w:r>
          </w:p>
          <w:p w14:paraId="507C1C2E" w14:textId="77777777" w:rsidR="00024993" w:rsidRPr="008E433A" w:rsidRDefault="0094258F" w:rsidP="0021682B">
            <w:pPr>
              <w:pStyle w:val="Bezodstpw"/>
              <w:spacing w:line="276" w:lineRule="auto"/>
              <w:ind w:left="890" w:hanging="648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 xml:space="preserve">Siedziba (adres) Oferenta </w:t>
            </w:r>
          </w:p>
          <w:p w14:paraId="4451E3CE" w14:textId="77777777" w:rsidR="00024993" w:rsidRPr="008E433A" w:rsidRDefault="0094258F" w:rsidP="00415C81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ab/>
              <w:t xml:space="preserve">Urząd Miejski w Płońsku </w:t>
            </w:r>
          </w:p>
          <w:p w14:paraId="149D4089" w14:textId="77777777" w:rsidR="0094258F" w:rsidRPr="008E433A" w:rsidRDefault="0094258F" w:rsidP="00415C81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ab/>
              <w:t xml:space="preserve">Wydział Polityki Społecznej </w:t>
            </w:r>
          </w:p>
          <w:p w14:paraId="6FC1946B" w14:textId="77777777" w:rsidR="0094258F" w:rsidRPr="008E433A" w:rsidRDefault="0094258F" w:rsidP="00415C81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8E433A">
              <w:rPr>
                <w:rFonts w:ascii="Times New Roman" w:hAnsi="Times New Roman"/>
                <w:color w:val="000000"/>
                <w:lang w:eastAsia="pl-PL"/>
              </w:rPr>
              <w:tab/>
              <w:t>ul. Płocka 39</w:t>
            </w:r>
          </w:p>
          <w:p w14:paraId="7067C61A" w14:textId="77777777" w:rsidR="00C67883" w:rsidRPr="008E433A" w:rsidRDefault="0094258F" w:rsidP="00CE60A2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ab/>
              <w:t xml:space="preserve">09-100 Płońsk </w:t>
            </w:r>
          </w:p>
          <w:p w14:paraId="5827CFC0" w14:textId="77777777" w:rsidR="00415C81" w:rsidRPr="008E433A" w:rsidRDefault="00415C81" w:rsidP="00026E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E433A">
              <w:rPr>
                <w:color w:val="000000"/>
                <w:sz w:val="22"/>
                <w:szCs w:val="22"/>
                <w:lang w:eastAsia="pl-PL"/>
              </w:rPr>
              <w:t>„</w:t>
            </w:r>
            <w:r w:rsidRPr="008E433A">
              <w:rPr>
                <w:b/>
                <w:color w:val="000000"/>
                <w:sz w:val="22"/>
                <w:szCs w:val="22"/>
                <w:lang w:eastAsia="pl-PL"/>
              </w:rPr>
              <w:t xml:space="preserve">Otwarty konkurs ofert na wsparcie </w:t>
            </w:r>
            <w:r w:rsidRPr="008E433A">
              <w:rPr>
                <w:b/>
                <w:color w:val="000000"/>
                <w:sz w:val="22"/>
                <w:szCs w:val="22"/>
              </w:rPr>
              <w:t>rea</w:t>
            </w:r>
            <w:r w:rsidR="00A61C5D" w:rsidRPr="008E433A">
              <w:rPr>
                <w:b/>
                <w:color w:val="000000"/>
                <w:sz w:val="22"/>
                <w:szCs w:val="22"/>
              </w:rPr>
              <w:t>lizacji zadań publicznych w 20</w:t>
            </w:r>
            <w:r w:rsidR="005B7AF2" w:rsidRPr="008E433A">
              <w:rPr>
                <w:b/>
                <w:color w:val="000000"/>
                <w:sz w:val="22"/>
                <w:szCs w:val="22"/>
              </w:rPr>
              <w:t>2</w:t>
            </w:r>
            <w:r w:rsidR="00C144EE">
              <w:rPr>
                <w:b/>
                <w:color w:val="000000"/>
                <w:sz w:val="22"/>
                <w:szCs w:val="22"/>
              </w:rPr>
              <w:t>4</w:t>
            </w:r>
            <w:r w:rsidR="003252DA" w:rsidRPr="008E433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E433A">
              <w:rPr>
                <w:b/>
                <w:color w:val="000000"/>
                <w:sz w:val="22"/>
                <w:szCs w:val="22"/>
              </w:rPr>
              <w:t>roku</w:t>
            </w:r>
            <w:r w:rsidR="00CD06F2" w:rsidRPr="008E433A">
              <w:rPr>
                <w:b/>
                <w:color w:val="000000"/>
                <w:sz w:val="22"/>
                <w:szCs w:val="22"/>
              </w:rPr>
              <w:t>”</w:t>
            </w:r>
            <w:r w:rsidRPr="008E433A">
              <w:rPr>
                <w:b/>
                <w:color w:val="000000"/>
                <w:sz w:val="22"/>
                <w:szCs w:val="22"/>
              </w:rPr>
              <w:t>.</w:t>
            </w:r>
          </w:p>
          <w:p w14:paraId="0A59DFC8" w14:textId="77777777" w:rsidR="00CE60A2" w:rsidRPr="008E433A" w:rsidRDefault="00CE60A2" w:rsidP="00026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34EAA5C4" w14:textId="77777777" w:rsidR="00415C81" w:rsidRPr="008E433A" w:rsidRDefault="000D277F" w:rsidP="000D277F">
            <w:pPr>
              <w:rPr>
                <w:color w:val="000000"/>
                <w:sz w:val="22"/>
                <w:szCs w:val="22"/>
              </w:rPr>
            </w:pPr>
            <w:r w:rsidRPr="008E433A">
              <w:rPr>
                <w:b/>
                <w:color w:val="000000"/>
                <w:sz w:val="22"/>
                <w:szCs w:val="22"/>
              </w:rPr>
              <w:t>Zadanie publiczne nr</w:t>
            </w:r>
            <w:r w:rsidRPr="008E433A">
              <w:rPr>
                <w:color w:val="000000"/>
                <w:sz w:val="22"/>
                <w:szCs w:val="22"/>
              </w:rPr>
              <w:t xml:space="preserve"> </w:t>
            </w:r>
            <w:r w:rsidR="007E3451" w:rsidRPr="008E433A">
              <w:rPr>
                <w:color w:val="000000"/>
                <w:sz w:val="22"/>
                <w:szCs w:val="22"/>
              </w:rPr>
              <w:t xml:space="preserve"> </w:t>
            </w:r>
            <w:r w:rsidRPr="008E433A">
              <w:rPr>
                <w:i/>
                <w:color w:val="000000"/>
                <w:sz w:val="22"/>
                <w:szCs w:val="22"/>
              </w:rPr>
              <w:t>(</w:t>
            </w:r>
            <w:r w:rsidR="00295814" w:rsidRPr="008E433A">
              <w:rPr>
                <w:i/>
                <w:color w:val="000000"/>
                <w:sz w:val="22"/>
                <w:szCs w:val="22"/>
              </w:rPr>
              <w:t xml:space="preserve">należy </w:t>
            </w:r>
            <w:r w:rsidRPr="008E433A">
              <w:rPr>
                <w:i/>
                <w:color w:val="000000"/>
                <w:sz w:val="22"/>
                <w:szCs w:val="22"/>
              </w:rPr>
              <w:t>podać numer zadania</w:t>
            </w:r>
            <w:r w:rsidR="00900A31" w:rsidRPr="008E433A">
              <w:rPr>
                <w:i/>
                <w:color w:val="000000"/>
                <w:sz w:val="22"/>
                <w:szCs w:val="22"/>
              </w:rPr>
              <w:t xml:space="preserve"> publicznego</w:t>
            </w:r>
            <w:r w:rsidRPr="008E433A">
              <w:rPr>
                <w:i/>
                <w:color w:val="000000"/>
                <w:sz w:val="22"/>
                <w:szCs w:val="22"/>
              </w:rPr>
              <w:t>)</w:t>
            </w:r>
            <w:r w:rsidRPr="008E433A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14:paraId="28E62D31" w14:textId="77777777" w:rsidR="00024993" w:rsidRPr="00B41FEE" w:rsidRDefault="007E3451" w:rsidP="00F3439B">
            <w:pPr>
              <w:pStyle w:val="Bezodstpw"/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8E433A">
              <w:rPr>
                <w:rFonts w:ascii="Times New Roman" w:hAnsi="Times New Roman"/>
                <w:b/>
                <w:color w:val="000000"/>
                <w:lang w:eastAsia="pl-PL"/>
              </w:rPr>
              <w:t>Zadanie publiczne pn.</w:t>
            </w:r>
            <w:r w:rsidR="00F3439B" w:rsidRPr="008E433A">
              <w:rPr>
                <w:rFonts w:ascii="Times New Roman" w:hAnsi="Times New Roman"/>
                <w:b/>
                <w:color w:val="000000"/>
                <w:lang w:eastAsia="pl-PL"/>
              </w:rPr>
              <w:t xml:space="preserve"> </w:t>
            </w:r>
            <w:r w:rsidR="000D277F" w:rsidRPr="008E433A">
              <w:rPr>
                <w:rFonts w:ascii="Times New Roman" w:hAnsi="Times New Roman"/>
                <w:color w:val="000000"/>
                <w:lang w:eastAsia="pl-PL"/>
              </w:rPr>
              <w:t xml:space="preserve">  </w:t>
            </w:r>
            <w:r w:rsidR="000D277F" w:rsidRPr="008E433A">
              <w:rPr>
                <w:rFonts w:ascii="Times New Roman" w:hAnsi="Times New Roman"/>
                <w:i/>
                <w:color w:val="000000"/>
              </w:rPr>
              <w:t>(</w:t>
            </w:r>
            <w:r w:rsidR="00295814" w:rsidRPr="008E433A">
              <w:rPr>
                <w:rFonts w:ascii="Times New Roman" w:hAnsi="Times New Roman"/>
                <w:i/>
                <w:color w:val="000000"/>
              </w:rPr>
              <w:t xml:space="preserve">należy </w:t>
            </w:r>
            <w:r w:rsidR="000D277F" w:rsidRPr="008E433A">
              <w:rPr>
                <w:rFonts w:ascii="Times New Roman" w:hAnsi="Times New Roman"/>
                <w:i/>
                <w:color w:val="000000"/>
              </w:rPr>
              <w:t>podać pełną nazwę zadania</w:t>
            </w:r>
            <w:r w:rsidRPr="008E433A">
              <w:rPr>
                <w:rFonts w:ascii="Times New Roman" w:hAnsi="Times New Roman"/>
                <w:i/>
                <w:color w:val="000000"/>
              </w:rPr>
              <w:t xml:space="preserve"> publicznego</w:t>
            </w:r>
            <w:r w:rsidR="000D277F" w:rsidRPr="008E433A">
              <w:rPr>
                <w:rFonts w:ascii="Times New Roman" w:hAnsi="Times New Roman"/>
                <w:i/>
                <w:color w:val="000000"/>
              </w:rPr>
              <w:t>)</w:t>
            </w:r>
          </w:p>
        </w:tc>
      </w:tr>
    </w:tbl>
    <w:p w14:paraId="0C580DEC" w14:textId="5F0C3D2A" w:rsidR="00FD50CF" w:rsidRPr="00D102B2" w:rsidRDefault="00FD2CD6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102B2">
        <w:rPr>
          <w:rFonts w:ascii="Times New Roman" w:hAnsi="Times New Roman"/>
          <w:b/>
          <w:sz w:val="24"/>
          <w:szCs w:val="24"/>
        </w:rPr>
        <w:t xml:space="preserve">Oferty </w:t>
      </w:r>
      <w:r w:rsidR="00481899" w:rsidRPr="00D102B2">
        <w:rPr>
          <w:rFonts w:ascii="Times New Roman" w:hAnsi="Times New Roman"/>
          <w:b/>
          <w:sz w:val="24"/>
          <w:szCs w:val="24"/>
          <w:lang w:eastAsia="pl-PL"/>
        </w:rPr>
        <w:t>należy składać w nie</w:t>
      </w:r>
      <w:r w:rsidR="00E66D06" w:rsidRPr="00D102B2">
        <w:rPr>
          <w:rFonts w:ascii="Times New Roman" w:hAnsi="Times New Roman"/>
          <w:b/>
          <w:sz w:val="24"/>
          <w:szCs w:val="24"/>
          <w:lang w:eastAsia="pl-PL"/>
        </w:rPr>
        <w:t xml:space="preserve">przekraczalnym terminie do </w:t>
      </w:r>
      <w:r w:rsidR="00D102B2" w:rsidRPr="00D102B2">
        <w:rPr>
          <w:rFonts w:ascii="Times New Roman" w:hAnsi="Times New Roman"/>
          <w:b/>
          <w:sz w:val="24"/>
          <w:szCs w:val="24"/>
          <w:lang w:eastAsia="pl-PL"/>
        </w:rPr>
        <w:t>28</w:t>
      </w:r>
      <w:r w:rsidR="00D859FA" w:rsidRPr="00D102B2">
        <w:rPr>
          <w:rFonts w:ascii="Times New Roman" w:hAnsi="Times New Roman"/>
          <w:b/>
          <w:sz w:val="24"/>
          <w:szCs w:val="24"/>
          <w:lang w:eastAsia="pl-PL"/>
        </w:rPr>
        <w:t xml:space="preserve"> lutego</w:t>
      </w:r>
      <w:r w:rsidR="00481899" w:rsidRPr="00D102B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</w:t>
      </w:r>
      <w:r w:rsidR="005B7AF2" w:rsidRPr="00D102B2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C144EE" w:rsidRPr="00D102B2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 w:rsidR="00481899" w:rsidRPr="00D102B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roku </w:t>
      </w:r>
      <w:r w:rsidR="00965A29" w:rsidRPr="00D102B2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163E86" w:rsidRPr="00D102B2">
        <w:rPr>
          <w:rFonts w:ascii="Times New Roman" w:hAnsi="Times New Roman"/>
          <w:b/>
          <w:bCs/>
          <w:sz w:val="24"/>
          <w:szCs w:val="24"/>
          <w:lang w:eastAsia="pl-PL"/>
        </w:rPr>
        <w:t>w godzinach pracy Urzędu</w:t>
      </w:r>
      <w:r w:rsidR="00481899" w:rsidRPr="00D102B2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291ACE55" w14:textId="77777777" w:rsidR="00481899" w:rsidRPr="00B41FEE" w:rsidRDefault="006D4806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</w:rPr>
        <w:t xml:space="preserve">O terminie złożenia oferty decyduje data </w:t>
      </w:r>
      <w:r w:rsidR="001E4BBC" w:rsidRPr="00B41FEE">
        <w:rPr>
          <w:rFonts w:ascii="Times New Roman" w:hAnsi="Times New Roman"/>
          <w:color w:val="000000"/>
          <w:sz w:val="24"/>
        </w:rPr>
        <w:t xml:space="preserve">i godzina </w:t>
      </w:r>
      <w:r w:rsidRPr="00B41FEE">
        <w:rPr>
          <w:rFonts w:ascii="Times New Roman" w:hAnsi="Times New Roman"/>
          <w:color w:val="000000"/>
          <w:sz w:val="24"/>
        </w:rPr>
        <w:t>wpływu do Urzędu.</w:t>
      </w:r>
      <w:r w:rsidRPr="00B41FEE">
        <w:rPr>
          <w:color w:val="000000"/>
          <w:sz w:val="24"/>
        </w:rPr>
        <w:t xml:space="preserve"> </w:t>
      </w:r>
      <w:r w:rsidR="0048189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ofert przesłanych pocztą </w:t>
      </w:r>
      <w:r w:rsidR="00965A2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tradycyjną </w:t>
      </w:r>
      <w:r w:rsidR="0048189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decyduje data </w:t>
      </w:r>
      <w:r w:rsidR="001E4BBC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godzina </w:t>
      </w:r>
      <w:r w:rsidR="0048189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wpływu do Urzędu </w:t>
      </w:r>
      <w:r w:rsidR="00965A2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Miejskiego </w:t>
      </w:r>
      <w:r w:rsidR="001E4BBC" w:rsidRPr="00B41FEE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965A2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</w:t>
      </w:r>
      <w:r w:rsidR="001E4BBC" w:rsidRPr="00B41FEE">
        <w:rPr>
          <w:rFonts w:ascii="Times New Roman" w:hAnsi="Times New Roman"/>
          <w:color w:val="000000"/>
          <w:sz w:val="24"/>
          <w:szCs w:val="24"/>
          <w:lang w:eastAsia="pl-PL"/>
        </w:rPr>
        <w:t>Płońsku,</w:t>
      </w:r>
      <w:r w:rsidR="0048189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nie data stempla pocztowego.</w:t>
      </w:r>
    </w:p>
    <w:p w14:paraId="046A642E" w14:textId="77777777" w:rsidR="00481899" w:rsidRPr="00B41FEE" w:rsidRDefault="00481899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  <w:szCs w:val="24"/>
          <w:lang w:eastAsia="pl-PL"/>
        </w:rPr>
        <w:t>Nie będą pr</w:t>
      </w:r>
      <w:r w:rsidR="002F33C5" w:rsidRPr="00B41FEE">
        <w:rPr>
          <w:rFonts w:ascii="Times New Roman" w:hAnsi="Times New Roman"/>
          <w:color w:val="000000"/>
          <w:sz w:val="24"/>
          <w:szCs w:val="24"/>
          <w:lang w:eastAsia="pl-PL"/>
        </w:rPr>
        <w:t>zyjmowane oferty przesłane pocztą elektroniczną lub faksem.</w:t>
      </w:r>
    </w:p>
    <w:p w14:paraId="0091EF43" w14:textId="77777777" w:rsidR="008E38C0" w:rsidRPr="00B41FEE" w:rsidRDefault="00481899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41FE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Oferty </w:t>
      </w:r>
      <w:r w:rsidR="008E38C0" w:rsidRPr="00B41FEE">
        <w:rPr>
          <w:rFonts w:ascii="Times New Roman" w:hAnsi="Times New Roman"/>
          <w:color w:val="000000"/>
          <w:sz w:val="24"/>
        </w:rPr>
        <w:t>złożone po terminie zostaną odrzucone z przyczyn formalnych.</w:t>
      </w:r>
    </w:p>
    <w:p w14:paraId="799499CE" w14:textId="77777777" w:rsidR="003E3661" w:rsidRPr="00B41FEE" w:rsidRDefault="00D910FE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  <w:lang w:eastAsia="pl-PL"/>
        </w:rPr>
        <w:t>Oferty wraz z załącznik</w:t>
      </w:r>
      <w:r w:rsidR="005C674B" w:rsidRPr="00B41FEE">
        <w:rPr>
          <w:rFonts w:ascii="Times New Roman" w:hAnsi="Times New Roman"/>
          <w:color w:val="000000"/>
          <w:sz w:val="24"/>
          <w:lang w:eastAsia="pl-PL"/>
        </w:rPr>
        <w:t xml:space="preserve">ami nie będą zwracane Oferentom. </w:t>
      </w:r>
    </w:p>
    <w:p w14:paraId="54DD6414" w14:textId="77777777" w:rsidR="000D16F2" w:rsidRPr="00B41FEE" w:rsidRDefault="000D16F2" w:rsidP="00481899">
      <w:pPr>
        <w:autoSpaceDE w:val="0"/>
        <w:autoSpaceDN w:val="0"/>
        <w:adjustRightInd w:val="0"/>
        <w:rPr>
          <w:color w:val="000000"/>
          <w:sz w:val="25"/>
          <w:szCs w:val="25"/>
          <w:lang w:eastAsia="pl-PL"/>
        </w:rPr>
      </w:pPr>
    </w:p>
    <w:p w14:paraId="4C553C64" w14:textId="77777777" w:rsidR="00D74502" w:rsidRPr="00B41FEE" w:rsidRDefault="008776D0" w:rsidP="007F6CA3">
      <w:pPr>
        <w:numPr>
          <w:ilvl w:val="0"/>
          <w:numId w:val="31"/>
        </w:numPr>
        <w:autoSpaceDE w:val="0"/>
        <w:autoSpaceDN w:val="0"/>
        <w:adjustRightInd w:val="0"/>
        <w:ind w:left="426" w:hanging="66"/>
        <w:rPr>
          <w:color w:val="000000"/>
          <w:sz w:val="25"/>
          <w:szCs w:val="25"/>
          <w:lang w:eastAsia="pl-PL"/>
        </w:rPr>
      </w:pPr>
      <w:r w:rsidRPr="00B41FEE">
        <w:rPr>
          <w:b/>
          <w:bCs/>
          <w:color w:val="000000"/>
          <w:sz w:val="25"/>
          <w:szCs w:val="25"/>
          <w:lang w:eastAsia="pl-PL"/>
        </w:rPr>
        <w:t>Termin, tryb i kryteria wyboru ofert</w:t>
      </w:r>
      <w:r w:rsidR="00F84B08" w:rsidRPr="00B41FEE">
        <w:rPr>
          <w:b/>
          <w:bCs/>
          <w:color w:val="000000"/>
          <w:sz w:val="25"/>
          <w:szCs w:val="25"/>
          <w:lang w:eastAsia="pl-PL"/>
        </w:rPr>
        <w:t>.</w:t>
      </w:r>
    </w:p>
    <w:p w14:paraId="7CFA9C18" w14:textId="77777777" w:rsidR="00606D1C" w:rsidRPr="00B41FEE" w:rsidRDefault="00606D1C" w:rsidP="00606D1C">
      <w:pPr>
        <w:autoSpaceDE w:val="0"/>
        <w:autoSpaceDN w:val="0"/>
        <w:adjustRightInd w:val="0"/>
        <w:rPr>
          <w:color w:val="000000"/>
          <w:sz w:val="14"/>
          <w:lang w:eastAsia="pl-PL"/>
        </w:rPr>
      </w:pPr>
    </w:p>
    <w:p w14:paraId="354347C5" w14:textId="77777777" w:rsidR="00E43FB0" w:rsidRPr="00A61C5D" w:rsidRDefault="00D97FCA" w:rsidP="009233C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iCs/>
          <w:color w:val="FF0000"/>
          <w:sz w:val="32"/>
        </w:rPr>
      </w:pPr>
      <w:r w:rsidRPr="00B41FEE">
        <w:rPr>
          <w:rFonts w:cs="Arial"/>
          <w:color w:val="000000"/>
          <w:sz w:val="24"/>
        </w:rPr>
        <w:t xml:space="preserve">Konkurs zostanie rozstrzygnięty </w:t>
      </w:r>
      <w:r w:rsidR="00BC15E6" w:rsidRPr="00E3501B">
        <w:rPr>
          <w:rFonts w:cs="Arial"/>
          <w:b/>
          <w:sz w:val="24"/>
        </w:rPr>
        <w:t xml:space="preserve">w terminie do </w:t>
      </w:r>
      <w:r w:rsidR="00743FE3" w:rsidRPr="00E3501B">
        <w:rPr>
          <w:rFonts w:cs="Arial"/>
          <w:b/>
          <w:sz w:val="24"/>
        </w:rPr>
        <w:t>1</w:t>
      </w:r>
      <w:r w:rsidR="00E3501B" w:rsidRPr="00E3501B">
        <w:rPr>
          <w:rFonts w:cs="Arial"/>
          <w:b/>
          <w:sz w:val="24"/>
        </w:rPr>
        <w:t>5</w:t>
      </w:r>
      <w:r w:rsidR="00743FE3" w:rsidRPr="00E3501B">
        <w:rPr>
          <w:rFonts w:cs="Arial"/>
          <w:b/>
          <w:sz w:val="24"/>
        </w:rPr>
        <w:t xml:space="preserve"> marca</w:t>
      </w:r>
      <w:r w:rsidR="0093196B" w:rsidRPr="00E3501B">
        <w:rPr>
          <w:rFonts w:cs="Arial"/>
          <w:b/>
          <w:sz w:val="24"/>
        </w:rPr>
        <w:t xml:space="preserve"> </w:t>
      </w:r>
      <w:r w:rsidR="005D370A" w:rsidRPr="00E3501B">
        <w:rPr>
          <w:rFonts w:cs="Arial"/>
          <w:b/>
          <w:sz w:val="24"/>
        </w:rPr>
        <w:t>202</w:t>
      </w:r>
      <w:r w:rsidR="00C144EE" w:rsidRPr="00E3501B">
        <w:rPr>
          <w:rFonts w:cs="Arial"/>
          <w:b/>
          <w:sz w:val="24"/>
        </w:rPr>
        <w:t>4</w:t>
      </w:r>
      <w:r w:rsidR="005F6560" w:rsidRPr="00E3501B">
        <w:rPr>
          <w:rFonts w:cs="Arial"/>
          <w:b/>
          <w:sz w:val="24"/>
        </w:rPr>
        <w:t xml:space="preserve"> roku.</w:t>
      </w:r>
    </w:p>
    <w:p w14:paraId="71251E90" w14:textId="77777777" w:rsidR="002F33C5" w:rsidRPr="00B41FEE" w:rsidRDefault="005950C4" w:rsidP="009233C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iCs/>
          <w:color w:val="000000"/>
          <w:sz w:val="32"/>
        </w:rPr>
      </w:pPr>
      <w:r w:rsidRPr="00B41FEE">
        <w:rPr>
          <w:color w:val="000000"/>
          <w:sz w:val="24"/>
          <w:szCs w:val="24"/>
        </w:rPr>
        <w:t xml:space="preserve">Komisja Konkursowa, powołana przez Burmistrza Miasta Płońska </w:t>
      </w:r>
      <w:r w:rsidR="00B20A65" w:rsidRPr="00B41FEE">
        <w:rPr>
          <w:bCs/>
          <w:iCs/>
          <w:color w:val="000000"/>
          <w:sz w:val="24"/>
          <w:szCs w:val="24"/>
        </w:rPr>
        <w:t>w celu opiniowania</w:t>
      </w:r>
      <w:r w:rsidR="00B20A65" w:rsidRPr="00B41FEE">
        <w:rPr>
          <w:bCs/>
          <w:iCs/>
          <w:color w:val="000000"/>
          <w:sz w:val="24"/>
        </w:rPr>
        <w:t xml:space="preserve"> </w:t>
      </w:r>
      <w:r w:rsidR="005C1885" w:rsidRPr="00B41FEE">
        <w:rPr>
          <w:bCs/>
          <w:iCs/>
          <w:color w:val="000000"/>
          <w:sz w:val="24"/>
        </w:rPr>
        <w:t xml:space="preserve">złożonych </w:t>
      </w:r>
      <w:r w:rsidR="00B20A65" w:rsidRPr="00B41FEE">
        <w:rPr>
          <w:bCs/>
          <w:iCs/>
          <w:color w:val="000000"/>
          <w:sz w:val="24"/>
        </w:rPr>
        <w:t xml:space="preserve">ofert, </w:t>
      </w:r>
      <w:r w:rsidRPr="00B41FEE">
        <w:rPr>
          <w:color w:val="000000"/>
          <w:sz w:val="24"/>
          <w:szCs w:val="24"/>
        </w:rPr>
        <w:t xml:space="preserve">dokona </w:t>
      </w:r>
      <w:r w:rsidR="005C1885" w:rsidRPr="00B41FEE">
        <w:rPr>
          <w:color w:val="000000"/>
          <w:sz w:val="24"/>
          <w:szCs w:val="24"/>
        </w:rPr>
        <w:t xml:space="preserve">ich </w:t>
      </w:r>
      <w:r w:rsidRPr="00B41FEE">
        <w:rPr>
          <w:color w:val="000000"/>
          <w:sz w:val="24"/>
          <w:szCs w:val="24"/>
        </w:rPr>
        <w:t>oceny w oparciu o kryteria formalne i merytoryczne.</w:t>
      </w:r>
    </w:p>
    <w:p w14:paraId="38127DE3" w14:textId="77777777" w:rsidR="00952E41" w:rsidRPr="00B41FEE" w:rsidRDefault="00952E41" w:rsidP="00F84B08">
      <w:pPr>
        <w:autoSpaceDE w:val="0"/>
        <w:autoSpaceDN w:val="0"/>
        <w:adjustRightInd w:val="0"/>
        <w:jc w:val="both"/>
        <w:rPr>
          <w:bCs/>
          <w:iCs/>
          <w:color w:val="000000"/>
          <w:sz w:val="22"/>
        </w:rPr>
      </w:pPr>
    </w:p>
    <w:p w14:paraId="387445CE" w14:textId="77777777" w:rsidR="005F6560" w:rsidRPr="00B41FEE" w:rsidRDefault="005F6560" w:rsidP="00F84B08">
      <w:pPr>
        <w:autoSpaceDE w:val="0"/>
        <w:autoSpaceDN w:val="0"/>
        <w:adjustRightInd w:val="0"/>
        <w:jc w:val="both"/>
        <w:rPr>
          <w:bCs/>
          <w:iCs/>
          <w:color w:val="000000"/>
          <w:sz w:val="2"/>
        </w:rPr>
      </w:pPr>
    </w:p>
    <w:p w14:paraId="5FA6CF98" w14:textId="77777777" w:rsidR="00D34EB5" w:rsidRPr="00B41FEE" w:rsidRDefault="005C674B" w:rsidP="009233C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color w:val="000000"/>
          <w:sz w:val="24"/>
          <w:u w:val="single"/>
        </w:rPr>
      </w:pPr>
      <w:r w:rsidRPr="00B41FEE">
        <w:rPr>
          <w:color w:val="000000"/>
          <w:sz w:val="24"/>
          <w:u w:val="single"/>
        </w:rPr>
        <w:t>Dopuszcza się możliwość uzupełnienia ofert w oparciu o następujące zasady.</w:t>
      </w:r>
    </w:p>
    <w:p w14:paraId="1D76D94E" w14:textId="77777777" w:rsidR="00D06FF6" w:rsidRPr="00B41FEE" w:rsidRDefault="005D6C4A" w:rsidP="009233C4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32"/>
          <w:u w:val="single"/>
        </w:rPr>
      </w:pPr>
      <w:r w:rsidRPr="00B41FEE">
        <w:rPr>
          <w:color w:val="000000"/>
          <w:sz w:val="24"/>
          <w:szCs w:val="23"/>
        </w:rPr>
        <w:t>Oferty złożone w terminie podlegają procedurze uzupełniania brakó</w:t>
      </w:r>
      <w:r w:rsidR="00D21C2B" w:rsidRPr="00B41FEE">
        <w:rPr>
          <w:color w:val="000000"/>
          <w:sz w:val="24"/>
          <w:szCs w:val="23"/>
        </w:rPr>
        <w:t>w formalnych.</w:t>
      </w:r>
    </w:p>
    <w:p w14:paraId="737B4C11" w14:textId="77777777" w:rsidR="00D06FF6" w:rsidRPr="00B41FEE" w:rsidRDefault="00D06FF6" w:rsidP="009233C4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4"/>
          <w:u w:val="single"/>
        </w:rPr>
      </w:pPr>
      <w:r w:rsidRPr="00B41FEE">
        <w:rPr>
          <w:rFonts w:cs="Arial"/>
          <w:color w:val="000000"/>
          <w:sz w:val="24"/>
        </w:rPr>
        <w:t xml:space="preserve">Wezwanie Oferenta do uzupełnienia ofert będzie przekazane na piśmie </w:t>
      </w:r>
      <w:r w:rsidR="00CC327C" w:rsidRPr="00B41FEE">
        <w:rPr>
          <w:rFonts w:cs="Arial"/>
          <w:color w:val="000000"/>
          <w:sz w:val="24"/>
        </w:rPr>
        <w:br/>
      </w:r>
      <w:r w:rsidRPr="00B41FEE">
        <w:rPr>
          <w:rFonts w:cs="Arial"/>
          <w:color w:val="000000"/>
          <w:sz w:val="24"/>
        </w:rPr>
        <w:t xml:space="preserve">za potwierdzeniem odbioru (dopuszcza się przekazanie wezwania w formie faksu </w:t>
      </w:r>
      <w:r w:rsidR="00CC327C" w:rsidRPr="00B41FEE">
        <w:rPr>
          <w:rFonts w:cs="Arial"/>
          <w:color w:val="000000"/>
          <w:sz w:val="24"/>
        </w:rPr>
        <w:br/>
      </w:r>
      <w:r w:rsidRPr="00B41FEE">
        <w:rPr>
          <w:rFonts w:cs="Arial"/>
          <w:color w:val="000000"/>
          <w:sz w:val="24"/>
        </w:rPr>
        <w:t>lub poczty elektronicznej e-mail, za potwierdzeniem odbioru wezwania).</w:t>
      </w:r>
    </w:p>
    <w:p w14:paraId="5C2213FF" w14:textId="77777777" w:rsidR="005D6C4A" w:rsidRPr="00B41FEE" w:rsidRDefault="00D06FF6" w:rsidP="009233C4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4"/>
        </w:rPr>
      </w:pPr>
      <w:r w:rsidRPr="00B41FEE">
        <w:rPr>
          <w:color w:val="000000"/>
          <w:sz w:val="24"/>
        </w:rPr>
        <w:t>Uzupełnienia braków formalnych będzie można dokonać</w:t>
      </w:r>
      <w:r w:rsidR="00CC327C" w:rsidRPr="00B41FEE">
        <w:rPr>
          <w:color w:val="000000"/>
          <w:sz w:val="24"/>
        </w:rPr>
        <w:t xml:space="preserve"> w terminie nie dłuższy</w:t>
      </w:r>
      <w:r w:rsidR="004D5239">
        <w:rPr>
          <w:color w:val="000000"/>
          <w:sz w:val="24"/>
        </w:rPr>
        <w:t xml:space="preserve">m niż </w:t>
      </w:r>
      <w:r w:rsidR="000878C8" w:rsidRPr="00B41FEE">
        <w:rPr>
          <w:color w:val="000000"/>
          <w:sz w:val="24"/>
        </w:rPr>
        <w:br/>
      </w:r>
      <w:r w:rsidR="009F0376" w:rsidRPr="00B41FEE">
        <w:rPr>
          <w:color w:val="000000"/>
          <w:sz w:val="24"/>
        </w:rPr>
        <w:t>3</w:t>
      </w:r>
      <w:r w:rsidR="00CC327C" w:rsidRPr="00B41FEE">
        <w:rPr>
          <w:color w:val="000000"/>
          <w:sz w:val="24"/>
        </w:rPr>
        <w:t xml:space="preserve"> dni od dnia otrzymania wezwania. </w:t>
      </w:r>
    </w:p>
    <w:p w14:paraId="2266062A" w14:textId="77777777" w:rsidR="00F41582" w:rsidRPr="00B41FEE" w:rsidRDefault="00D420A8" w:rsidP="009233C4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4"/>
          <w:u w:val="single"/>
        </w:rPr>
      </w:pPr>
      <w:r w:rsidRPr="00B41FEE">
        <w:rPr>
          <w:color w:val="000000"/>
          <w:sz w:val="24"/>
          <w:szCs w:val="33"/>
          <w:lang w:eastAsia="pl-PL"/>
        </w:rPr>
        <w:t xml:space="preserve">Oferty zawierające braki formalne </w:t>
      </w:r>
      <w:r w:rsidR="00ED71E5" w:rsidRPr="00B41FEE">
        <w:rPr>
          <w:color w:val="000000"/>
          <w:sz w:val="24"/>
          <w:szCs w:val="33"/>
          <w:lang w:eastAsia="pl-PL"/>
        </w:rPr>
        <w:t>nieuzupełnione</w:t>
      </w:r>
      <w:r w:rsidRPr="00B41FEE">
        <w:rPr>
          <w:color w:val="000000"/>
          <w:sz w:val="24"/>
          <w:szCs w:val="33"/>
          <w:lang w:eastAsia="pl-PL"/>
        </w:rPr>
        <w:t xml:space="preserve"> w wyznaczonym przez Komisję terminie zostaną </w:t>
      </w:r>
      <w:r w:rsidR="007A59EB" w:rsidRPr="00B41FEE">
        <w:rPr>
          <w:color w:val="000000"/>
          <w:sz w:val="24"/>
          <w:szCs w:val="33"/>
          <w:lang w:eastAsia="pl-PL"/>
        </w:rPr>
        <w:t xml:space="preserve">odrzucone z przyczyn formalnych. </w:t>
      </w:r>
    </w:p>
    <w:p w14:paraId="3F073BA5" w14:textId="77777777" w:rsidR="00F41582" w:rsidRPr="00B41FEE" w:rsidRDefault="00F41582" w:rsidP="00F41582">
      <w:pPr>
        <w:autoSpaceDE w:val="0"/>
        <w:autoSpaceDN w:val="0"/>
        <w:adjustRightInd w:val="0"/>
        <w:ind w:left="709"/>
        <w:rPr>
          <w:color w:val="000000"/>
          <w:sz w:val="14"/>
          <w:u w:val="single"/>
        </w:rPr>
      </w:pPr>
    </w:p>
    <w:p w14:paraId="1388003C" w14:textId="77777777" w:rsidR="003F4CDD" w:rsidRPr="00B41FEE" w:rsidRDefault="003F4CDD" w:rsidP="009233C4">
      <w:pPr>
        <w:numPr>
          <w:ilvl w:val="0"/>
          <w:numId w:val="6"/>
        </w:numPr>
        <w:ind w:left="284" w:hanging="284"/>
        <w:jc w:val="both"/>
        <w:rPr>
          <w:rFonts w:cs="Arial"/>
          <w:color w:val="000000"/>
          <w:sz w:val="32"/>
          <w:u w:val="single"/>
        </w:rPr>
      </w:pPr>
      <w:r w:rsidRPr="00B41FEE">
        <w:rPr>
          <w:rFonts w:cs="Arial"/>
          <w:color w:val="000000"/>
          <w:sz w:val="24"/>
          <w:u w:val="single"/>
        </w:rPr>
        <w:t>Uzupełnieniu podlegają oferty zawierające braki formalne</w:t>
      </w:r>
      <w:r w:rsidRPr="00B41FEE">
        <w:rPr>
          <w:rFonts w:cs="Arial"/>
          <w:color w:val="000000"/>
          <w:sz w:val="24"/>
        </w:rPr>
        <w:t>:</w:t>
      </w:r>
    </w:p>
    <w:p w14:paraId="637DC8B9" w14:textId="77777777" w:rsidR="003F4CDD" w:rsidRPr="00B41FEE" w:rsidRDefault="003F4CDD" w:rsidP="003F4CDD">
      <w:pPr>
        <w:ind w:left="540"/>
        <w:jc w:val="both"/>
        <w:rPr>
          <w:rFonts w:cs="Arial"/>
          <w:color w:val="000000"/>
          <w:sz w:val="2"/>
        </w:rPr>
      </w:pPr>
    </w:p>
    <w:p w14:paraId="6B8A539F" w14:textId="77777777" w:rsidR="003F4CDD" w:rsidRPr="00B41FEE" w:rsidRDefault="003F4CDD" w:rsidP="003F4CDD">
      <w:pPr>
        <w:ind w:left="540"/>
        <w:jc w:val="both"/>
        <w:rPr>
          <w:rFonts w:cs="Arial"/>
          <w:color w:val="000000"/>
          <w:sz w:val="2"/>
        </w:rPr>
      </w:pPr>
    </w:p>
    <w:p w14:paraId="34B6E29D" w14:textId="77777777" w:rsidR="003F4CDD" w:rsidRPr="00B41FEE" w:rsidRDefault="003F4CDD" w:rsidP="009233C4">
      <w:pPr>
        <w:numPr>
          <w:ilvl w:val="0"/>
          <w:numId w:val="22"/>
        </w:numPr>
        <w:ind w:hanging="976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>niekompletne pod względem wymaganych załączników,</w:t>
      </w:r>
    </w:p>
    <w:p w14:paraId="67207195" w14:textId="77777777" w:rsidR="003F4CDD" w:rsidRPr="00B41FEE" w:rsidRDefault="003F4CDD" w:rsidP="009233C4">
      <w:pPr>
        <w:numPr>
          <w:ilvl w:val="0"/>
          <w:numId w:val="22"/>
        </w:numPr>
        <w:ind w:hanging="976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 xml:space="preserve">bez kompletu wymaganych podpisów, pieczęci, </w:t>
      </w:r>
    </w:p>
    <w:p w14:paraId="62B24515" w14:textId="77777777" w:rsidR="0058658D" w:rsidRPr="00B41FEE" w:rsidRDefault="0058658D" w:rsidP="009233C4">
      <w:pPr>
        <w:numPr>
          <w:ilvl w:val="0"/>
          <w:numId w:val="22"/>
        </w:numPr>
        <w:ind w:hanging="976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>potwierdzenia za zgodność z oryginałe</w:t>
      </w:r>
      <w:r w:rsidR="003262F5">
        <w:rPr>
          <w:rFonts w:cs="Arial"/>
          <w:color w:val="000000"/>
          <w:sz w:val="24"/>
        </w:rPr>
        <w:t>m kopii załączonych dokumentów,</w:t>
      </w:r>
    </w:p>
    <w:p w14:paraId="6C111C4E" w14:textId="77777777" w:rsidR="003F4CDD" w:rsidRPr="00B41FEE" w:rsidRDefault="003F4CDD" w:rsidP="009233C4">
      <w:pPr>
        <w:numPr>
          <w:ilvl w:val="0"/>
          <w:numId w:val="22"/>
        </w:numPr>
        <w:ind w:hanging="976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>bez wymaganych oświadczeń wskazanych w ofercie,</w:t>
      </w:r>
    </w:p>
    <w:p w14:paraId="6777C8D4" w14:textId="77777777" w:rsidR="003F4CDD" w:rsidRPr="00B41FEE" w:rsidRDefault="003F4CDD" w:rsidP="009233C4">
      <w:pPr>
        <w:numPr>
          <w:ilvl w:val="0"/>
          <w:numId w:val="22"/>
        </w:numPr>
        <w:ind w:hanging="976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>zawierające oczywiste omyłki rachunkowe.</w:t>
      </w:r>
    </w:p>
    <w:p w14:paraId="79606DD0" w14:textId="77777777" w:rsidR="00222242" w:rsidRDefault="00222242" w:rsidP="00295814">
      <w:pPr>
        <w:jc w:val="both"/>
        <w:rPr>
          <w:rFonts w:cs="Arial"/>
          <w:color w:val="000000"/>
          <w:sz w:val="10"/>
        </w:rPr>
      </w:pPr>
    </w:p>
    <w:p w14:paraId="0361CDFC" w14:textId="77777777" w:rsidR="00222242" w:rsidRDefault="00222242" w:rsidP="007978BA">
      <w:pPr>
        <w:ind w:left="540"/>
        <w:jc w:val="both"/>
        <w:rPr>
          <w:rFonts w:cs="Arial"/>
          <w:color w:val="000000"/>
          <w:sz w:val="10"/>
        </w:rPr>
      </w:pPr>
    </w:p>
    <w:p w14:paraId="5A27F51E" w14:textId="77777777" w:rsidR="00222242" w:rsidRPr="00B41FEE" w:rsidRDefault="00222242" w:rsidP="007978BA">
      <w:pPr>
        <w:ind w:left="540"/>
        <w:jc w:val="both"/>
        <w:rPr>
          <w:rFonts w:cs="Arial"/>
          <w:color w:val="000000"/>
          <w:sz w:val="10"/>
        </w:rPr>
      </w:pPr>
    </w:p>
    <w:p w14:paraId="49F35F0F" w14:textId="77777777" w:rsidR="005C674B" w:rsidRPr="00B41FEE" w:rsidRDefault="005C674B" w:rsidP="007978BA">
      <w:pPr>
        <w:ind w:left="540"/>
        <w:jc w:val="both"/>
        <w:rPr>
          <w:rFonts w:cs="Arial"/>
          <w:color w:val="000000"/>
          <w:sz w:val="2"/>
        </w:rPr>
      </w:pPr>
    </w:p>
    <w:p w14:paraId="18929027" w14:textId="77777777" w:rsidR="00D34EB5" w:rsidRPr="00B41FEE" w:rsidRDefault="00F84B08" w:rsidP="009233C4">
      <w:pPr>
        <w:numPr>
          <w:ilvl w:val="0"/>
          <w:numId w:val="6"/>
        </w:numPr>
        <w:ind w:left="284" w:hanging="284"/>
        <w:jc w:val="both"/>
        <w:rPr>
          <w:rFonts w:cs="Arial"/>
          <w:color w:val="000000"/>
          <w:sz w:val="24"/>
          <w:u w:val="single"/>
        </w:rPr>
      </w:pPr>
      <w:r w:rsidRPr="00B41FEE">
        <w:rPr>
          <w:rFonts w:cs="Arial"/>
          <w:color w:val="000000"/>
          <w:sz w:val="24"/>
          <w:u w:val="single"/>
        </w:rPr>
        <w:t>O</w:t>
      </w:r>
      <w:r w:rsidR="00D34EB5" w:rsidRPr="00B41FEE">
        <w:rPr>
          <w:rFonts w:cs="Arial"/>
          <w:color w:val="000000"/>
          <w:sz w:val="24"/>
          <w:u w:val="single"/>
        </w:rPr>
        <w:t>drzuceniu</w:t>
      </w:r>
      <w:r w:rsidR="00B33AE0" w:rsidRPr="00B41FEE">
        <w:rPr>
          <w:rFonts w:cs="Arial"/>
          <w:color w:val="000000"/>
          <w:sz w:val="24"/>
          <w:u w:val="single"/>
        </w:rPr>
        <w:t xml:space="preserve"> z przyczyn formalnych</w:t>
      </w:r>
      <w:r w:rsidR="00D34EB5" w:rsidRPr="00B41FEE">
        <w:rPr>
          <w:rFonts w:cs="Arial"/>
          <w:color w:val="000000"/>
          <w:sz w:val="24"/>
          <w:u w:val="single"/>
        </w:rPr>
        <w:t xml:space="preserve"> bez możliwości ich uzupełnienia</w:t>
      </w:r>
      <w:r w:rsidR="002532E3" w:rsidRPr="00B41FEE">
        <w:rPr>
          <w:rFonts w:cs="Arial"/>
          <w:color w:val="000000"/>
          <w:sz w:val="24"/>
          <w:u w:val="single"/>
        </w:rPr>
        <w:t xml:space="preserve"> podlegają </w:t>
      </w:r>
      <w:r w:rsidR="00D34EB5" w:rsidRPr="00B41FEE">
        <w:rPr>
          <w:rFonts w:cs="Arial"/>
          <w:color w:val="000000"/>
          <w:sz w:val="24"/>
          <w:u w:val="single"/>
        </w:rPr>
        <w:t>oferty:</w:t>
      </w:r>
    </w:p>
    <w:p w14:paraId="49B0E981" w14:textId="77777777" w:rsidR="00D34EB5" w:rsidRPr="00B41FEE" w:rsidRDefault="006A2EE9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rFonts w:cs="Arial"/>
          <w:color w:val="000000"/>
          <w:sz w:val="24"/>
        </w:rPr>
        <w:t xml:space="preserve">złożone po terminie </w:t>
      </w:r>
      <w:r w:rsidRPr="00B41FEE">
        <w:rPr>
          <w:color w:val="000000"/>
          <w:sz w:val="24"/>
        </w:rPr>
        <w:t>wskazanym w ogłoszeniu o konkursie,</w:t>
      </w:r>
    </w:p>
    <w:p w14:paraId="22FAE2B1" w14:textId="77777777" w:rsidR="00D60F9C" w:rsidRPr="00B41FEE" w:rsidRDefault="00D60F9C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rFonts w:cs="Arial"/>
          <w:color w:val="000000"/>
          <w:sz w:val="24"/>
        </w:rPr>
        <w:t xml:space="preserve">złożone na niewłaściwym formularzu, </w:t>
      </w:r>
    </w:p>
    <w:p w14:paraId="0DD75833" w14:textId="77777777" w:rsidR="006F5CD6" w:rsidRPr="00B41FEE" w:rsidRDefault="006F5CD6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t xml:space="preserve">złożone przez podmiot nieuprawniony do uczestnictwa w </w:t>
      </w:r>
      <w:r w:rsidR="002532E3" w:rsidRPr="00B41FEE">
        <w:rPr>
          <w:color w:val="000000"/>
          <w:sz w:val="24"/>
        </w:rPr>
        <w:t>k</w:t>
      </w:r>
      <w:r w:rsidRPr="00B41FEE">
        <w:rPr>
          <w:color w:val="000000"/>
          <w:sz w:val="24"/>
        </w:rPr>
        <w:t>onkursie,</w:t>
      </w:r>
    </w:p>
    <w:p w14:paraId="195F6356" w14:textId="77777777" w:rsidR="00542AE5" w:rsidRPr="00B41FEE" w:rsidRDefault="00542AE5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rFonts w:cs="Arial"/>
          <w:color w:val="000000"/>
          <w:sz w:val="24"/>
        </w:rPr>
        <w:t>niekompletnie wypełnione, tj. nie wszystkie pola oferty są wypełnione,</w:t>
      </w:r>
    </w:p>
    <w:p w14:paraId="7B72A6AA" w14:textId="77777777" w:rsidR="00662A28" w:rsidRPr="00B41FEE" w:rsidRDefault="00662A28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t>dotyczące zadania, które nie jest objęte działalnością statutową oferenta,</w:t>
      </w:r>
    </w:p>
    <w:p w14:paraId="7870D272" w14:textId="77777777" w:rsidR="00662A28" w:rsidRPr="00B41FEE" w:rsidRDefault="00662A28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t>dotyczące zadan</w:t>
      </w:r>
      <w:r w:rsidR="002532E3" w:rsidRPr="00B41FEE">
        <w:rPr>
          <w:color w:val="000000"/>
          <w:sz w:val="24"/>
        </w:rPr>
        <w:t>ia niezgodnego z ogłoszeniem o k</w:t>
      </w:r>
      <w:r w:rsidRPr="00B41FEE">
        <w:rPr>
          <w:color w:val="000000"/>
          <w:sz w:val="24"/>
        </w:rPr>
        <w:t>onkursie,</w:t>
      </w:r>
    </w:p>
    <w:p w14:paraId="1B466803" w14:textId="77777777" w:rsidR="002F212B" w:rsidRPr="00B41FEE" w:rsidRDefault="00246160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lastRenderedPageBreak/>
        <w:t xml:space="preserve">w których </w:t>
      </w:r>
      <w:r w:rsidR="002F212B" w:rsidRPr="00B41FEE">
        <w:rPr>
          <w:color w:val="000000"/>
          <w:sz w:val="24"/>
        </w:rPr>
        <w:t xml:space="preserve">wnioskowana kwota dotacji na realizację zadania publicznego jest wyższa, </w:t>
      </w:r>
      <w:r w:rsidRPr="00B41FEE">
        <w:rPr>
          <w:color w:val="000000"/>
          <w:sz w:val="24"/>
        </w:rPr>
        <w:br/>
      </w:r>
      <w:r w:rsidR="002F212B" w:rsidRPr="00B41FEE">
        <w:rPr>
          <w:color w:val="000000"/>
          <w:sz w:val="24"/>
        </w:rPr>
        <w:t>niż podano w ogłoszeniu konkursowym,</w:t>
      </w:r>
    </w:p>
    <w:p w14:paraId="7710F3A8" w14:textId="77777777" w:rsidR="00076EC6" w:rsidRPr="00B41FEE" w:rsidRDefault="00076EC6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t>nieuzupełnione w terminie,</w:t>
      </w:r>
    </w:p>
    <w:p w14:paraId="6060798D" w14:textId="77777777" w:rsidR="00E4207C" w:rsidRPr="00B53A16" w:rsidRDefault="00D01BD0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b/>
          <w:bCs/>
          <w:sz w:val="24"/>
          <w:u w:val="single"/>
          <w:lang w:eastAsia="pl-PL"/>
        </w:rPr>
      </w:pPr>
      <w:r w:rsidRPr="00E4207C">
        <w:rPr>
          <w:sz w:val="24"/>
        </w:rPr>
        <w:t xml:space="preserve">w których </w:t>
      </w:r>
      <w:r w:rsidR="00E10C6D" w:rsidRPr="00E4207C">
        <w:rPr>
          <w:sz w:val="24"/>
        </w:rPr>
        <w:t>nie wykazano finansowego</w:t>
      </w:r>
      <w:r w:rsidRPr="00E4207C">
        <w:rPr>
          <w:sz w:val="24"/>
        </w:rPr>
        <w:t xml:space="preserve"> wkład</w:t>
      </w:r>
      <w:r w:rsidR="00E10C6D" w:rsidRPr="00E4207C">
        <w:rPr>
          <w:sz w:val="24"/>
        </w:rPr>
        <w:t>u własnego</w:t>
      </w:r>
      <w:r w:rsidRPr="00E4207C">
        <w:rPr>
          <w:sz w:val="24"/>
        </w:rPr>
        <w:t xml:space="preserve"> oferenta</w:t>
      </w:r>
      <w:r w:rsidR="00AB5BD5">
        <w:rPr>
          <w:sz w:val="24"/>
        </w:rPr>
        <w:t xml:space="preserve"> co najmniej 20</w:t>
      </w:r>
      <w:r w:rsidR="00E4207C" w:rsidRPr="00E4207C">
        <w:rPr>
          <w:sz w:val="24"/>
        </w:rPr>
        <w:t>% całkowitej wartości zadania.</w:t>
      </w:r>
    </w:p>
    <w:p w14:paraId="70240A6F" w14:textId="77777777" w:rsidR="00B53A16" w:rsidRPr="00E4207C" w:rsidRDefault="00B53A16" w:rsidP="00B53A16">
      <w:pPr>
        <w:ind w:left="540"/>
        <w:jc w:val="both"/>
        <w:rPr>
          <w:b/>
          <w:bCs/>
          <w:sz w:val="24"/>
          <w:u w:val="single"/>
          <w:lang w:eastAsia="pl-PL"/>
        </w:rPr>
      </w:pPr>
    </w:p>
    <w:p w14:paraId="31B139F6" w14:textId="77777777" w:rsidR="00EE482E" w:rsidRPr="00B41FEE" w:rsidRDefault="00EE482E" w:rsidP="009233C4">
      <w:pPr>
        <w:numPr>
          <w:ilvl w:val="0"/>
          <w:numId w:val="6"/>
        </w:numPr>
        <w:jc w:val="both"/>
        <w:rPr>
          <w:b/>
          <w:bCs/>
          <w:color w:val="000000"/>
          <w:sz w:val="24"/>
          <w:u w:val="single"/>
          <w:lang w:eastAsia="pl-PL"/>
        </w:rPr>
      </w:pPr>
      <w:r w:rsidRPr="00B41FEE">
        <w:rPr>
          <w:color w:val="000000"/>
          <w:sz w:val="24"/>
          <w:u w:val="single"/>
          <w:lang w:eastAsia="pl-PL"/>
        </w:rPr>
        <w:t>Zasady oceny ofert</w:t>
      </w:r>
      <w:r w:rsidR="002532E3" w:rsidRPr="00B41FEE">
        <w:rPr>
          <w:color w:val="000000"/>
          <w:sz w:val="24"/>
          <w:u w:val="single"/>
          <w:lang w:eastAsia="pl-PL"/>
        </w:rPr>
        <w:t>.</w:t>
      </w:r>
    </w:p>
    <w:p w14:paraId="77097319" w14:textId="77777777" w:rsidR="0086525E" w:rsidRPr="00B41FEE" w:rsidRDefault="0086525E" w:rsidP="009233C4">
      <w:pPr>
        <w:numPr>
          <w:ilvl w:val="2"/>
          <w:numId w:val="13"/>
        </w:numPr>
        <w:tabs>
          <w:tab w:val="num" w:pos="567"/>
        </w:tabs>
        <w:ind w:left="567" w:hanging="283"/>
        <w:jc w:val="both"/>
        <w:rPr>
          <w:color w:val="000000"/>
          <w:sz w:val="24"/>
          <w:lang w:eastAsia="pl-PL"/>
        </w:rPr>
      </w:pPr>
      <w:r w:rsidRPr="00B41FEE">
        <w:rPr>
          <w:color w:val="000000"/>
          <w:sz w:val="24"/>
          <w:lang w:eastAsia="pl-PL"/>
        </w:rPr>
        <w:t>O</w:t>
      </w:r>
      <w:r w:rsidR="00EE482E" w:rsidRPr="00B41FEE">
        <w:rPr>
          <w:color w:val="000000"/>
          <w:sz w:val="24"/>
          <w:lang w:eastAsia="pl-PL"/>
        </w:rPr>
        <w:t xml:space="preserve">cenie merytorycznej podlegają oferty, które nie posiadają braków formalnych oraz </w:t>
      </w:r>
      <w:r w:rsidR="002532E3" w:rsidRPr="00B41FEE">
        <w:rPr>
          <w:color w:val="000000"/>
          <w:sz w:val="24"/>
          <w:lang w:eastAsia="pl-PL"/>
        </w:rPr>
        <w:br/>
      </w:r>
      <w:r w:rsidR="00D80357" w:rsidRPr="00B41FEE">
        <w:rPr>
          <w:color w:val="000000"/>
          <w:sz w:val="24"/>
          <w:lang w:eastAsia="pl-PL"/>
        </w:rPr>
        <w:t>te, których</w:t>
      </w:r>
      <w:r w:rsidR="00EE482E" w:rsidRPr="00B41FEE">
        <w:rPr>
          <w:color w:val="000000"/>
          <w:sz w:val="24"/>
          <w:lang w:eastAsia="pl-PL"/>
        </w:rPr>
        <w:t xml:space="preserve"> braki </w:t>
      </w:r>
      <w:r w:rsidR="003C5456" w:rsidRPr="00B41FEE">
        <w:rPr>
          <w:color w:val="000000"/>
          <w:sz w:val="24"/>
          <w:lang w:eastAsia="pl-PL"/>
        </w:rPr>
        <w:t>formalne zostały uzu</w:t>
      </w:r>
      <w:r w:rsidRPr="00B41FEE">
        <w:rPr>
          <w:color w:val="000000"/>
          <w:sz w:val="24"/>
          <w:lang w:eastAsia="pl-PL"/>
        </w:rPr>
        <w:t xml:space="preserve">pełnione </w:t>
      </w:r>
      <w:r w:rsidR="00486AB1" w:rsidRPr="00B41FEE">
        <w:rPr>
          <w:color w:val="000000"/>
          <w:sz w:val="24"/>
          <w:lang w:eastAsia="pl-PL"/>
        </w:rPr>
        <w:t xml:space="preserve">przez oferenta </w:t>
      </w:r>
      <w:r w:rsidRPr="00B41FEE">
        <w:rPr>
          <w:color w:val="000000"/>
          <w:sz w:val="24"/>
          <w:lang w:eastAsia="pl-PL"/>
        </w:rPr>
        <w:t>w wyznaczonym terminie.</w:t>
      </w:r>
    </w:p>
    <w:p w14:paraId="40917307" w14:textId="77777777" w:rsidR="00C95480" w:rsidRPr="00B41FEE" w:rsidRDefault="00A13B09" w:rsidP="009233C4">
      <w:pPr>
        <w:numPr>
          <w:ilvl w:val="2"/>
          <w:numId w:val="13"/>
        </w:numPr>
        <w:tabs>
          <w:tab w:val="num" w:pos="567"/>
        </w:tabs>
        <w:ind w:left="567" w:hanging="283"/>
        <w:jc w:val="both"/>
        <w:rPr>
          <w:color w:val="000000"/>
          <w:sz w:val="24"/>
          <w:lang w:eastAsia="pl-PL"/>
        </w:rPr>
      </w:pPr>
      <w:r w:rsidRPr="00B41FEE">
        <w:rPr>
          <w:color w:val="000000"/>
          <w:sz w:val="24"/>
          <w:lang w:eastAsia="pl-PL"/>
        </w:rPr>
        <w:t xml:space="preserve">Każdy z członków Komisji Konkursowej dokonuje indywidualnej oceny merytorycznej ofert. </w:t>
      </w:r>
      <w:r w:rsidR="002532E3" w:rsidRPr="00B41FEE">
        <w:rPr>
          <w:color w:val="000000"/>
          <w:sz w:val="24"/>
          <w:szCs w:val="24"/>
          <w:lang w:eastAsia="pl-PL"/>
        </w:rPr>
        <w:t xml:space="preserve">Końcowa ocena oferty polega na </w:t>
      </w:r>
      <w:r w:rsidR="0058658D" w:rsidRPr="00B41FEE">
        <w:rPr>
          <w:color w:val="000000"/>
          <w:sz w:val="24"/>
          <w:szCs w:val="24"/>
          <w:lang w:eastAsia="pl-PL"/>
        </w:rPr>
        <w:t>z</w:t>
      </w:r>
      <w:r w:rsidR="00BF4846" w:rsidRPr="00B41FEE">
        <w:rPr>
          <w:color w:val="000000"/>
          <w:sz w:val="24"/>
          <w:szCs w:val="24"/>
          <w:lang w:eastAsia="pl-PL"/>
        </w:rPr>
        <w:t xml:space="preserve">sumowaniu punktów przyznanych przez członków Komisji i </w:t>
      </w:r>
      <w:r w:rsidR="00BF4846" w:rsidRPr="00B41FEE">
        <w:rPr>
          <w:color w:val="000000"/>
          <w:sz w:val="24"/>
          <w:szCs w:val="24"/>
        </w:rPr>
        <w:t>wyliczeniu</w:t>
      </w:r>
      <w:r w:rsidR="00BF4846" w:rsidRPr="00B41FEE">
        <w:rPr>
          <w:color w:val="000000"/>
          <w:sz w:val="24"/>
        </w:rPr>
        <w:t xml:space="preserve"> średniej</w:t>
      </w:r>
      <w:r w:rsidR="00FE74B9" w:rsidRPr="00B41FEE">
        <w:rPr>
          <w:color w:val="000000"/>
          <w:sz w:val="24"/>
        </w:rPr>
        <w:t xml:space="preserve"> oceny punktowej.</w:t>
      </w:r>
    </w:p>
    <w:p w14:paraId="26F6B194" w14:textId="77777777" w:rsidR="00D62908" w:rsidRPr="00B41FEE" w:rsidRDefault="00BF4846" w:rsidP="009233C4">
      <w:pPr>
        <w:numPr>
          <w:ilvl w:val="2"/>
          <w:numId w:val="13"/>
        </w:numPr>
        <w:tabs>
          <w:tab w:val="num" w:pos="567"/>
        </w:tabs>
        <w:ind w:left="567" w:hanging="283"/>
        <w:jc w:val="both"/>
        <w:rPr>
          <w:color w:val="000000"/>
          <w:sz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O</w:t>
      </w:r>
      <w:r w:rsidR="00D62908" w:rsidRPr="00B41FEE">
        <w:rPr>
          <w:color w:val="000000"/>
          <w:sz w:val="24"/>
          <w:szCs w:val="24"/>
          <w:lang w:eastAsia="pl-PL"/>
        </w:rPr>
        <w:t xml:space="preserve">ferta zaopiniowana do dofinansowania musi uzyskać </w:t>
      </w:r>
      <w:r w:rsidR="00400959" w:rsidRPr="00B41FEE">
        <w:rPr>
          <w:color w:val="000000"/>
          <w:sz w:val="24"/>
          <w:szCs w:val="24"/>
          <w:lang w:eastAsia="pl-PL"/>
        </w:rPr>
        <w:t>w ocenie merytorycznej</w:t>
      </w:r>
      <w:r w:rsidR="002532E3" w:rsidRPr="00B41FEE">
        <w:rPr>
          <w:color w:val="000000"/>
          <w:sz w:val="24"/>
          <w:szCs w:val="24"/>
          <w:lang w:eastAsia="pl-PL"/>
        </w:rPr>
        <w:t>,</w:t>
      </w:r>
      <w:r w:rsidR="00400959" w:rsidRPr="00B41FEE">
        <w:rPr>
          <w:color w:val="000000"/>
          <w:sz w:val="24"/>
          <w:szCs w:val="24"/>
          <w:lang w:eastAsia="pl-PL"/>
        </w:rPr>
        <w:t xml:space="preserve"> </w:t>
      </w:r>
      <w:r w:rsidRPr="00B41FEE">
        <w:rPr>
          <w:color w:val="000000"/>
          <w:sz w:val="24"/>
          <w:szCs w:val="24"/>
          <w:lang w:eastAsia="pl-PL"/>
        </w:rPr>
        <w:br/>
      </w:r>
      <w:r w:rsidR="00A61C5D">
        <w:rPr>
          <w:color w:val="000000"/>
          <w:sz w:val="24"/>
          <w:szCs w:val="24"/>
        </w:rPr>
        <w:t>co najmniej 6</w:t>
      </w:r>
      <w:r w:rsidR="00D62908" w:rsidRPr="00B41FEE">
        <w:rPr>
          <w:color w:val="000000"/>
          <w:sz w:val="24"/>
          <w:szCs w:val="24"/>
        </w:rPr>
        <w:t>0% punktów</w:t>
      </w:r>
      <w:r w:rsidRPr="00B41FEE">
        <w:rPr>
          <w:color w:val="000000"/>
          <w:sz w:val="24"/>
          <w:szCs w:val="24"/>
        </w:rPr>
        <w:t>.</w:t>
      </w:r>
    </w:p>
    <w:p w14:paraId="61075308" w14:textId="77777777" w:rsidR="00B051BF" w:rsidRPr="00B41FEE" w:rsidRDefault="00400959" w:rsidP="009233C4">
      <w:pPr>
        <w:numPr>
          <w:ilvl w:val="2"/>
          <w:numId w:val="13"/>
        </w:numPr>
        <w:tabs>
          <w:tab w:val="num" w:pos="567"/>
        </w:tabs>
        <w:ind w:left="567" w:hanging="283"/>
        <w:jc w:val="both"/>
        <w:rPr>
          <w:color w:val="000000"/>
          <w:sz w:val="24"/>
          <w:lang w:eastAsia="pl-PL"/>
        </w:rPr>
      </w:pPr>
      <w:r w:rsidRPr="00B41FEE">
        <w:rPr>
          <w:rFonts w:eastAsia="Calibri"/>
          <w:color w:val="000000"/>
          <w:sz w:val="24"/>
        </w:rPr>
        <w:t>Do realizacji danego zadania publicznego wskazanego w o</w:t>
      </w:r>
      <w:r w:rsidR="00DA422E" w:rsidRPr="00B41FEE">
        <w:rPr>
          <w:rFonts w:eastAsia="Calibri"/>
          <w:color w:val="000000"/>
          <w:sz w:val="24"/>
        </w:rPr>
        <w:t>twartym konkursie ofert, rekomenduje się</w:t>
      </w:r>
      <w:r w:rsidR="00293DFD" w:rsidRPr="00B41FEE">
        <w:rPr>
          <w:color w:val="000000"/>
          <w:sz w:val="24"/>
          <w:lang w:eastAsia="pl-PL"/>
        </w:rPr>
        <w:t xml:space="preserve"> </w:t>
      </w:r>
      <w:r w:rsidR="00293DFD" w:rsidRPr="00B41FEE">
        <w:rPr>
          <w:color w:val="000000"/>
          <w:sz w:val="24"/>
          <w:szCs w:val="24"/>
          <w:lang w:eastAsia="pl-PL"/>
        </w:rPr>
        <w:t>podmiot, którego oferta według kolejności zdobyła najwyższą liczbę punktów. Oznacza to, że nie wszystkie oferty zaopiniowane pozytywnie odnośnie danego zadania uzyskają środki finansowe z budżetu Gminy Miasta Płońska.</w:t>
      </w:r>
    </w:p>
    <w:p w14:paraId="710932B2" w14:textId="77777777" w:rsidR="00DD05AE" w:rsidRPr="00B41FEE" w:rsidRDefault="00DD05AE" w:rsidP="00ED71E5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lang w:eastAsia="pl-PL"/>
        </w:rPr>
      </w:pPr>
    </w:p>
    <w:p w14:paraId="08EAB9DF" w14:textId="77777777" w:rsidR="00A54F42" w:rsidRPr="00B41FEE" w:rsidRDefault="00A54F42" w:rsidP="009233C4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Ocena merytoryczna</w:t>
      </w:r>
      <w:r w:rsidR="00E70BE8" w:rsidRPr="00B41FEE">
        <w:rPr>
          <w:color w:val="000000"/>
          <w:sz w:val="24"/>
          <w:szCs w:val="24"/>
          <w:lang w:eastAsia="pl-PL"/>
        </w:rPr>
        <w:t xml:space="preserve"> ofert</w:t>
      </w:r>
      <w:r w:rsidRPr="00B41FEE">
        <w:rPr>
          <w:color w:val="000000"/>
          <w:sz w:val="24"/>
          <w:szCs w:val="24"/>
          <w:lang w:eastAsia="pl-PL"/>
        </w:rPr>
        <w:t xml:space="preserve"> dokonywana jest w oparciu o kryteria, o których mowa w art. 15</w:t>
      </w:r>
      <w:r w:rsidR="00CC72DE" w:rsidRPr="00B41FEE">
        <w:rPr>
          <w:color w:val="000000"/>
          <w:sz w:val="24"/>
          <w:szCs w:val="24"/>
          <w:lang w:eastAsia="pl-PL"/>
        </w:rPr>
        <w:t xml:space="preserve"> ust. 1 ustawy o działalności pożytku publicznego i o wolontariacie</w:t>
      </w:r>
      <w:r w:rsidRPr="00B41FEE">
        <w:rPr>
          <w:color w:val="000000"/>
          <w:sz w:val="24"/>
          <w:szCs w:val="24"/>
          <w:lang w:eastAsia="pl-PL"/>
        </w:rPr>
        <w:t>:</w:t>
      </w:r>
    </w:p>
    <w:p w14:paraId="2FE9665F" w14:textId="77777777" w:rsidR="00A54F42" w:rsidRPr="00B41FEE" w:rsidRDefault="00A54F42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możliwość realizacji zadania publicznego przez organizację pozarządową lub podmioty wymienione w art. 3 ust. 3 ustawy,</w:t>
      </w:r>
    </w:p>
    <w:p w14:paraId="2809137E" w14:textId="77777777" w:rsidR="00A54F42" w:rsidRPr="00B41FEE" w:rsidRDefault="0058658D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przedstawioną </w:t>
      </w:r>
      <w:r w:rsidR="00A54F42" w:rsidRPr="00B41FEE">
        <w:rPr>
          <w:color w:val="000000"/>
          <w:sz w:val="24"/>
          <w:szCs w:val="24"/>
          <w:lang w:eastAsia="pl-PL"/>
        </w:rPr>
        <w:t xml:space="preserve">kalkulację kosztów </w:t>
      </w:r>
      <w:r w:rsidRPr="00B41FEE">
        <w:rPr>
          <w:color w:val="000000"/>
          <w:sz w:val="24"/>
          <w:szCs w:val="24"/>
          <w:lang w:eastAsia="pl-PL"/>
        </w:rPr>
        <w:t xml:space="preserve">realizacji </w:t>
      </w:r>
      <w:r w:rsidR="00A54F42" w:rsidRPr="00B41FEE">
        <w:rPr>
          <w:color w:val="000000"/>
          <w:sz w:val="24"/>
          <w:szCs w:val="24"/>
          <w:lang w:eastAsia="pl-PL"/>
        </w:rPr>
        <w:t xml:space="preserve">zadania publicznego, w tym </w:t>
      </w:r>
      <w:r w:rsidRPr="00B41FEE">
        <w:rPr>
          <w:color w:val="000000"/>
          <w:sz w:val="24"/>
          <w:szCs w:val="24"/>
          <w:lang w:eastAsia="pl-PL"/>
        </w:rPr>
        <w:br/>
      </w:r>
      <w:r w:rsidR="00A54F42" w:rsidRPr="00B41FEE">
        <w:rPr>
          <w:color w:val="000000"/>
          <w:sz w:val="24"/>
          <w:szCs w:val="24"/>
          <w:lang w:eastAsia="pl-PL"/>
        </w:rPr>
        <w:t>w odniesieniu do zakresu rzeczowego zadania,</w:t>
      </w:r>
    </w:p>
    <w:p w14:paraId="7F3D9F76" w14:textId="77777777" w:rsidR="00A54F42" w:rsidRPr="00B41FEE" w:rsidRDefault="00CC72DE" w:rsidP="009233C4">
      <w:pPr>
        <w:numPr>
          <w:ilvl w:val="0"/>
          <w:numId w:val="17"/>
        </w:numPr>
        <w:tabs>
          <w:tab w:val="clear" w:pos="720"/>
          <w:tab w:val="left" w:pos="284"/>
          <w:tab w:val="num" w:pos="567"/>
        </w:tabs>
        <w:spacing w:before="100"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proponowaną </w:t>
      </w:r>
      <w:r w:rsidR="00A54F42" w:rsidRPr="00B41FEE">
        <w:rPr>
          <w:color w:val="000000"/>
          <w:sz w:val="24"/>
          <w:szCs w:val="24"/>
          <w:lang w:eastAsia="pl-PL"/>
        </w:rPr>
        <w:t>jakość wykonania zadania i kwalifikacje osób, przy udziale których organizacja pozarządowa lub podmioty określone w art. 3 ust. 3 ustawy będą realizować zadanie publiczne,</w:t>
      </w:r>
    </w:p>
    <w:p w14:paraId="7A1B7823" w14:textId="77777777" w:rsidR="00A54F42" w:rsidRPr="00B41FEE" w:rsidRDefault="00A54F42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planowany przez organizację pozarządową lub podmioty wymienione w art. 3 ust. 3 ustawy udział środków finansowych własnych lub środków pochodzący</w:t>
      </w:r>
      <w:r w:rsidR="00236768" w:rsidRPr="00B41FEE">
        <w:rPr>
          <w:color w:val="000000"/>
          <w:sz w:val="24"/>
          <w:szCs w:val="24"/>
          <w:lang w:eastAsia="pl-PL"/>
        </w:rPr>
        <w:t>ch z innych źródeł na realizacją</w:t>
      </w:r>
      <w:r w:rsidRPr="00B41FEE">
        <w:rPr>
          <w:color w:val="000000"/>
          <w:sz w:val="24"/>
          <w:szCs w:val="24"/>
          <w:lang w:eastAsia="pl-PL"/>
        </w:rPr>
        <w:t xml:space="preserve"> zadania publicznego</w:t>
      </w:r>
      <w:r w:rsidR="00236768" w:rsidRPr="00B41FEE">
        <w:rPr>
          <w:color w:val="000000"/>
          <w:sz w:val="24"/>
          <w:szCs w:val="24"/>
          <w:lang w:eastAsia="pl-PL"/>
        </w:rPr>
        <w:t>,</w:t>
      </w:r>
    </w:p>
    <w:p w14:paraId="0ADCC3BD" w14:textId="77777777" w:rsidR="00A54F42" w:rsidRPr="00B41FEE" w:rsidRDefault="00A54F42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planowany przez organizację pozarządową lub podmioty wymienione w art. 3 ust. 3 ustawy, wkład rzec</w:t>
      </w:r>
      <w:r w:rsidR="009A5A0B" w:rsidRPr="00B41FEE">
        <w:rPr>
          <w:color w:val="000000"/>
          <w:sz w:val="24"/>
          <w:szCs w:val="24"/>
          <w:lang w:eastAsia="pl-PL"/>
        </w:rPr>
        <w:t xml:space="preserve">zowy, </w:t>
      </w:r>
      <w:r w:rsidR="00236768" w:rsidRPr="00B41FEE">
        <w:rPr>
          <w:color w:val="000000"/>
          <w:sz w:val="24"/>
          <w:szCs w:val="24"/>
          <w:lang w:eastAsia="pl-PL"/>
        </w:rPr>
        <w:t>osobowy, w tym świadczenia</w:t>
      </w:r>
      <w:r w:rsidRPr="00B41FEE">
        <w:rPr>
          <w:color w:val="000000"/>
          <w:sz w:val="24"/>
          <w:szCs w:val="24"/>
          <w:lang w:eastAsia="pl-PL"/>
        </w:rPr>
        <w:t xml:space="preserve"> wolontariuszy i pracę społeczną członków,</w:t>
      </w:r>
    </w:p>
    <w:p w14:paraId="524DE839" w14:textId="77777777" w:rsidR="00A54F42" w:rsidRPr="00B41FEE" w:rsidRDefault="00A54F42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analizę i ocenę realizacji zleconych zadań publicznych w przypadku organizacji pozarządowej lub podmiotów wymienionych w art. 3 ust. 3 ustawy, które w latach poprzednich realizowały zlecone zadania publiczne biorąc pod uwagę rzetelność </w:t>
      </w:r>
      <w:r w:rsidR="00236768" w:rsidRPr="00B41FEE">
        <w:rPr>
          <w:color w:val="000000"/>
          <w:sz w:val="24"/>
          <w:szCs w:val="24"/>
          <w:lang w:eastAsia="pl-PL"/>
        </w:rPr>
        <w:br/>
      </w:r>
      <w:r w:rsidRPr="00B41FEE">
        <w:rPr>
          <w:color w:val="000000"/>
          <w:sz w:val="24"/>
          <w:szCs w:val="24"/>
          <w:lang w:eastAsia="pl-PL"/>
        </w:rPr>
        <w:t>i terminowość oraz sposób rozliczenia otrzymanych na ten cel środków.</w:t>
      </w:r>
    </w:p>
    <w:p w14:paraId="11D2C640" w14:textId="77777777" w:rsidR="00484F98" w:rsidRPr="00B41FEE" w:rsidRDefault="00484F98" w:rsidP="00295814">
      <w:pPr>
        <w:spacing w:before="100" w:beforeAutospacing="1" w:afterAutospacing="1"/>
        <w:jc w:val="both"/>
        <w:rPr>
          <w:color w:val="000000"/>
          <w:sz w:val="24"/>
          <w:szCs w:val="24"/>
          <w:lang w:eastAsia="pl-PL"/>
        </w:rPr>
      </w:pPr>
    </w:p>
    <w:p w14:paraId="5E0C3C2C" w14:textId="77777777" w:rsidR="00686014" w:rsidRPr="00B41FEE" w:rsidRDefault="00686014" w:rsidP="00D956C8">
      <w:pPr>
        <w:autoSpaceDE w:val="0"/>
        <w:autoSpaceDN w:val="0"/>
        <w:adjustRightInd w:val="0"/>
        <w:jc w:val="both"/>
        <w:rPr>
          <w:b/>
          <w:bCs/>
          <w:color w:val="000000"/>
          <w:sz w:val="2"/>
          <w:lang w:eastAsia="pl-PL"/>
        </w:rPr>
      </w:pPr>
    </w:p>
    <w:p w14:paraId="166D434C" w14:textId="77777777" w:rsidR="000C3480" w:rsidRPr="00B41FEE" w:rsidRDefault="00AD6A40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</w:rPr>
        <w:t xml:space="preserve">Po </w:t>
      </w:r>
      <w:r w:rsidR="00594AD6" w:rsidRPr="00B41FEE">
        <w:rPr>
          <w:color w:val="000000"/>
          <w:sz w:val="24"/>
          <w:szCs w:val="24"/>
        </w:rPr>
        <w:t>zapoznaniu się z wnioskami</w:t>
      </w:r>
      <w:r w:rsidRPr="00B41FEE">
        <w:rPr>
          <w:color w:val="000000"/>
          <w:sz w:val="24"/>
          <w:szCs w:val="24"/>
        </w:rPr>
        <w:t xml:space="preserve"> Komisji Konkursowej, B</w:t>
      </w:r>
      <w:r w:rsidR="00473E90" w:rsidRPr="00B41FEE">
        <w:rPr>
          <w:color w:val="000000"/>
          <w:sz w:val="24"/>
          <w:szCs w:val="24"/>
        </w:rPr>
        <w:t>urmistrz Miasta Płońska podejmuje</w:t>
      </w:r>
      <w:r w:rsidRPr="00B41FEE">
        <w:rPr>
          <w:color w:val="000000"/>
          <w:sz w:val="24"/>
          <w:szCs w:val="24"/>
        </w:rPr>
        <w:t xml:space="preserve"> (w formie zarządzenia)</w:t>
      </w:r>
      <w:r w:rsidRPr="00B41FEE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B41FEE">
        <w:rPr>
          <w:color w:val="000000"/>
          <w:sz w:val="24"/>
          <w:szCs w:val="24"/>
        </w:rPr>
        <w:t xml:space="preserve">decyzję o wyborze </w:t>
      </w:r>
      <w:r w:rsidR="00EF7419" w:rsidRPr="00B41FEE">
        <w:rPr>
          <w:bCs/>
          <w:color w:val="000000"/>
          <w:sz w:val="24"/>
          <w:szCs w:val="24"/>
        </w:rPr>
        <w:t xml:space="preserve">podmiotów, których oferty zostały wybrane wraz z wysokością przyznanej dotacji </w:t>
      </w:r>
      <w:r w:rsidRPr="00B41FEE">
        <w:rPr>
          <w:color w:val="000000"/>
          <w:sz w:val="24"/>
          <w:szCs w:val="24"/>
        </w:rPr>
        <w:t xml:space="preserve">na dofinansowanie realizacji </w:t>
      </w:r>
      <w:r w:rsidR="00EF7419" w:rsidRPr="00B41FEE">
        <w:rPr>
          <w:color w:val="000000"/>
          <w:sz w:val="24"/>
          <w:szCs w:val="24"/>
        </w:rPr>
        <w:t>zadań publicznych</w:t>
      </w:r>
      <w:r w:rsidR="00544DF6" w:rsidRPr="00B41FEE">
        <w:rPr>
          <w:color w:val="000000"/>
          <w:sz w:val="24"/>
          <w:szCs w:val="24"/>
        </w:rPr>
        <w:t xml:space="preserve"> będąc</w:t>
      </w:r>
      <w:r w:rsidR="00EF7419" w:rsidRPr="00B41FEE">
        <w:rPr>
          <w:color w:val="000000"/>
          <w:sz w:val="24"/>
          <w:szCs w:val="24"/>
        </w:rPr>
        <w:t>ych</w:t>
      </w:r>
      <w:r w:rsidR="00544DF6" w:rsidRPr="00B41FEE">
        <w:rPr>
          <w:color w:val="000000"/>
          <w:sz w:val="24"/>
          <w:szCs w:val="24"/>
        </w:rPr>
        <w:t xml:space="preserve"> przedmiotem konkursu.</w:t>
      </w:r>
    </w:p>
    <w:p w14:paraId="78BB6FE1" w14:textId="77777777" w:rsidR="00AD6A40" w:rsidRPr="00B41FEE" w:rsidRDefault="00AD6A40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B41FEE">
        <w:rPr>
          <w:color w:val="000000"/>
          <w:sz w:val="24"/>
          <w:szCs w:val="24"/>
        </w:rPr>
        <w:t>ecyzja Burmistrza Miasta Płońska</w:t>
      </w:r>
      <w:r w:rsidRPr="00B41FEE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B41FEE">
        <w:rPr>
          <w:color w:val="000000"/>
          <w:sz w:val="24"/>
        </w:rPr>
        <w:t>w sprawie wyboru ofert i wysokości przyznanych środków</w:t>
      </w:r>
      <w:r w:rsidR="00544DF6" w:rsidRPr="00B41FEE">
        <w:rPr>
          <w:color w:val="000000"/>
          <w:sz w:val="24"/>
        </w:rPr>
        <w:t xml:space="preserve"> publicznych</w:t>
      </w:r>
      <w:r w:rsidRPr="00B41FEE">
        <w:rPr>
          <w:color w:val="000000"/>
          <w:sz w:val="24"/>
        </w:rPr>
        <w:t xml:space="preserve"> jest ostateczna i nie stosuje się do niej trybu odwoławczego.</w:t>
      </w:r>
    </w:p>
    <w:p w14:paraId="49C0108F" w14:textId="77777777" w:rsidR="002C10A5" w:rsidRPr="005B2015" w:rsidRDefault="00EB5ADA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</w:rPr>
        <w:lastRenderedPageBreak/>
        <w:t xml:space="preserve">Wyniki konkursu </w:t>
      </w:r>
      <w:r w:rsidR="00AD6A40" w:rsidRPr="00B41FEE">
        <w:rPr>
          <w:color w:val="000000"/>
          <w:sz w:val="24"/>
          <w:szCs w:val="24"/>
        </w:rPr>
        <w:t xml:space="preserve">zostaną </w:t>
      </w:r>
      <w:r w:rsidRPr="00B41FEE">
        <w:rPr>
          <w:color w:val="000000"/>
          <w:sz w:val="24"/>
          <w:szCs w:val="24"/>
        </w:rPr>
        <w:t xml:space="preserve">opublikowane </w:t>
      </w:r>
      <w:r w:rsidR="00AD6A40" w:rsidRPr="00B41FEE">
        <w:rPr>
          <w:color w:val="000000"/>
          <w:sz w:val="24"/>
          <w:szCs w:val="24"/>
        </w:rPr>
        <w:t xml:space="preserve">poprzez </w:t>
      </w:r>
      <w:r w:rsidR="00AD6A40" w:rsidRPr="00B41FEE">
        <w:rPr>
          <w:color w:val="000000"/>
          <w:sz w:val="24"/>
          <w:szCs w:val="24"/>
          <w:lang w:eastAsia="pl-PL"/>
        </w:rPr>
        <w:t>zamieszczenie: w Biuletynie Informacji Publiczne</w:t>
      </w:r>
      <w:r w:rsidRPr="00B41FEE">
        <w:rPr>
          <w:color w:val="000000"/>
          <w:sz w:val="24"/>
          <w:szCs w:val="24"/>
          <w:lang w:eastAsia="pl-PL"/>
        </w:rPr>
        <w:t xml:space="preserve">j Urzędu Miejskiego w Płońsku, </w:t>
      </w:r>
      <w:r w:rsidR="00AD6A40" w:rsidRPr="00B41FEE">
        <w:rPr>
          <w:color w:val="000000"/>
          <w:sz w:val="24"/>
          <w:szCs w:val="24"/>
          <w:lang w:eastAsia="pl-PL"/>
        </w:rPr>
        <w:t xml:space="preserve">na stronie internetowej </w:t>
      </w:r>
      <w:hyperlink r:id="rId8" w:tgtFrame="_blank" w:history="1">
        <w:r w:rsidR="00AD6A40" w:rsidRPr="00B41FEE">
          <w:rPr>
            <w:rStyle w:val="Hipercze"/>
            <w:color w:val="000000"/>
            <w:sz w:val="24"/>
          </w:rPr>
          <w:t>www.plonsk.pl</w:t>
        </w:r>
      </w:hyperlink>
      <w:r w:rsidR="00AD6A40" w:rsidRPr="00B41FEE">
        <w:rPr>
          <w:color w:val="000000"/>
          <w:sz w:val="24"/>
        </w:rPr>
        <w:t xml:space="preserve"> </w:t>
      </w:r>
      <w:r w:rsidR="00AD6A40" w:rsidRPr="00B41FEE">
        <w:rPr>
          <w:color w:val="000000"/>
          <w:sz w:val="24"/>
          <w:szCs w:val="24"/>
          <w:lang w:eastAsia="pl-PL"/>
        </w:rPr>
        <w:t>oraz na tablicy ogłoszeń w siedzibie Urzędu Miejskiego w Płońsku.</w:t>
      </w:r>
    </w:p>
    <w:p w14:paraId="684827AC" w14:textId="77777777" w:rsidR="00A251FD" w:rsidRPr="00B41FEE" w:rsidRDefault="00A251FD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</w:rPr>
        <w:t xml:space="preserve">Oferenci o </w:t>
      </w:r>
      <w:r w:rsidRPr="00B41FEE">
        <w:rPr>
          <w:color w:val="000000"/>
          <w:sz w:val="24"/>
        </w:rPr>
        <w:t>przyjęciu oferty do realizacji lub jej odrzuceniu zostaną zawiadomi</w:t>
      </w:r>
      <w:r w:rsidR="00472D06" w:rsidRPr="00B41FEE">
        <w:rPr>
          <w:color w:val="000000"/>
          <w:sz w:val="24"/>
        </w:rPr>
        <w:t>eni</w:t>
      </w:r>
      <w:r w:rsidRPr="00B41FEE">
        <w:rPr>
          <w:color w:val="000000"/>
          <w:sz w:val="24"/>
        </w:rPr>
        <w:t xml:space="preserve"> </w:t>
      </w:r>
      <w:r w:rsidR="00472D06" w:rsidRPr="00B41FEE">
        <w:rPr>
          <w:color w:val="000000"/>
          <w:sz w:val="24"/>
        </w:rPr>
        <w:br/>
      </w:r>
      <w:r w:rsidRPr="00B41FEE">
        <w:rPr>
          <w:color w:val="000000"/>
          <w:sz w:val="24"/>
        </w:rPr>
        <w:t xml:space="preserve">w formie pisemnej. </w:t>
      </w:r>
    </w:p>
    <w:p w14:paraId="3326D6A4" w14:textId="77777777" w:rsidR="00A251FD" w:rsidRPr="00B41FEE" w:rsidRDefault="00544DF6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  <w:lang w:eastAsia="pl-PL"/>
        </w:rPr>
        <w:t>Każdy, w terminie 30 dni od dnia ogłoszenia wyników konkursu, może żądać uzasadnienia wyboru lub odrzucenia oferty.</w:t>
      </w:r>
    </w:p>
    <w:p w14:paraId="74050D4B" w14:textId="77777777" w:rsidR="00235B7E" w:rsidRPr="00B41FEE" w:rsidRDefault="00235B7E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</w:rPr>
        <w:t xml:space="preserve">Otwarty konkurs ofert zostaje </w:t>
      </w:r>
      <w:r w:rsidR="0013520E" w:rsidRPr="00B41FEE">
        <w:rPr>
          <w:color w:val="000000"/>
          <w:sz w:val="24"/>
          <w:szCs w:val="24"/>
        </w:rPr>
        <w:t>unieważniony, gdy</w:t>
      </w:r>
      <w:r w:rsidRPr="00B41FEE">
        <w:rPr>
          <w:color w:val="000000"/>
          <w:sz w:val="24"/>
          <w:szCs w:val="24"/>
        </w:rPr>
        <w:t>:</w:t>
      </w:r>
    </w:p>
    <w:p w14:paraId="00DBED89" w14:textId="77777777" w:rsidR="00FE74B9" w:rsidRPr="00B41FEE" w:rsidRDefault="00FE74B9" w:rsidP="009233C4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4"/>
          <w:lang w:eastAsia="pl-PL"/>
        </w:rPr>
      </w:pPr>
      <w:r w:rsidRPr="00B41FEE">
        <w:rPr>
          <w:bCs/>
          <w:color w:val="000000"/>
          <w:sz w:val="24"/>
          <w:lang w:eastAsia="pl-PL"/>
        </w:rPr>
        <w:t>nie złożono żadnej oferty,</w:t>
      </w:r>
    </w:p>
    <w:p w14:paraId="10345AD8" w14:textId="77777777" w:rsidR="000C3480" w:rsidRPr="00B41FEE" w:rsidRDefault="00FE74B9" w:rsidP="009233C4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4"/>
          <w:lang w:eastAsia="pl-PL"/>
        </w:rPr>
      </w:pPr>
      <w:r w:rsidRPr="00B41FEE">
        <w:rPr>
          <w:bCs/>
          <w:color w:val="000000"/>
          <w:sz w:val="24"/>
          <w:lang w:eastAsia="pl-PL"/>
        </w:rPr>
        <w:t>żadna ze złożonych ofert nie spełnia wymogów zawartych w ogłoszeniu.</w:t>
      </w:r>
    </w:p>
    <w:p w14:paraId="438DBB2E" w14:textId="77777777" w:rsidR="008F637C" w:rsidRPr="00B41FEE" w:rsidRDefault="000A7E68" w:rsidP="009233C4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hanging="1004"/>
        <w:jc w:val="both"/>
        <w:rPr>
          <w:b/>
          <w:bCs/>
          <w:color w:val="000000"/>
          <w:sz w:val="24"/>
          <w:lang w:eastAsia="pl-PL"/>
        </w:rPr>
      </w:pPr>
      <w:r w:rsidRPr="00B41FEE">
        <w:rPr>
          <w:color w:val="000000"/>
          <w:sz w:val="24"/>
          <w:szCs w:val="23"/>
        </w:rPr>
        <w:t>Ogłaszający zastrzega sobie prawo do</w:t>
      </w:r>
      <w:r w:rsidR="008F637C" w:rsidRPr="00B41FEE">
        <w:rPr>
          <w:color w:val="000000"/>
          <w:sz w:val="24"/>
          <w:szCs w:val="23"/>
        </w:rPr>
        <w:t>:</w:t>
      </w:r>
    </w:p>
    <w:p w14:paraId="2F52A738" w14:textId="77777777" w:rsidR="008F637C" w:rsidRPr="00B41FEE" w:rsidRDefault="000A7E68" w:rsidP="009233C4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3"/>
        </w:rPr>
      </w:pPr>
      <w:r w:rsidRPr="00B41FEE">
        <w:rPr>
          <w:color w:val="000000"/>
          <w:sz w:val="24"/>
          <w:szCs w:val="23"/>
        </w:rPr>
        <w:t>odwołania konkursu bez podania przyczyny,</w:t>
      </w:r>
    </w:p>
    <w:p w14:paraId="10E5E6DD" w14:textId="77777777" w:rsidR="008F637C" w:rsidRPr="00B41FEE" w:rsidRDefault="000A7E68" w:rsidP="009233C4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3"/>
        </w:rPr>
      </w:pPr>
      <w:r w:rsidRPr="00B41FEE">
        <w:rPr>
          <w:color w:val="000000"/>
          <w:sz w:val="24"/>
          <w:szCs w:val="23"/>
        </w:rPr>
        <w:t>zmiany terminu rozpoczęcia i zakończenia postępowania konkursowego, w tym przesunięcia terminu składania ofert</w:t>
      </w:r>
      <w:r w:rsidR="00472D06" w:rsidRPr="00B41FEE">
        <w:rPr>
          <w:color w:val="000000"/>
          <w:sz w:val="24"/>
          <w:szCs w:val="23"/>
        </w:rPr>
        <w:t>,</w:t>
      </w:r>
    </w:p>
    <w:p w14:paraId="5ED665C1" w14:textId="77777777" w:rsidR="000A7E68" w:rsidRPr="00B41FEE" w:rsidRDefault="000A7E68" w:rsidP="009233C4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3"/>
        </w:rPr>
      </w:pPr>
      <w:r w:rsidRPr="00B41FEE">
        <w:rPr>
          <w:color w:val="000000"/>
          <w:sz w:val="24"/>
          <w:szCs w:val="23"/>
        </w:rPr>
        <w:t>zmiany terminu podjęcia decyzji,</w:t>
      </w:r>
      <w:r w:rsidR="008F637C" w:rsidRPr="00B41FEE">
        <w:rPr>
          <w:color w:val="000000"/>
          <w:sz w:val="24"/>
          <w:szCs w:val="23"/>
        </w:rPr>
        <w:t xml:space="preserve"> co do rozstrzygnięcia konkursu,</w:t>
      </w:r>
    </w:p>
    <w:p w14:paraId="620A832A" w14:textId="77777777" w:rsidR="000A7E68" w:rsidRPr="00536E76" w:rsidRDefault="00472D06" w:rsidP="009233C4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3"/>
        </w:rPr>
      </w:pPr>
      <w:r w:rsidRPr="00B41FEE">
        <w:rPr>
          <w:color w:val="000000"/>
          <w:sz w:val="24"/>
        </w:rPr>
        <w:t>przyznania dotacji w kwocie niższej od wnioskowanej w ofercie. W takim przypadku Oferentowi przysługuje prawo negocjowania zmniejszenia zakresu rzeczowego zadania lub rezygnacji z jego realizacji.</w:t>
      </w:r>
      <w:r w:rsidR="004622FE" w:rsidRPr="00B41FEE">
        <w:rPr>
          <w:color w:val="000000"/>
          <w:sz w:val="24"/>
          <w:szCs w:val="23"/>
        </w:rPr>
        <w:t xml:space="preserve"> </w:t>
      </w:r>
      <w:r w:rsidR="004622FE" w:rsidRPr="00B41FEE">
        <w:rPr>
          <w:color w:val="000000"/>
          <w:sz w:val="24"/>
          <w:szCs w:val="24"/>
          <w:lang w:eastAsia="pl-PL"/>
        </w:rPr>
        <w:t>O</w:t>
      </w:r>
      <w:r w:rsidR="008F637C" w:rsidRPr="00B41FEE">
        <w:rPr>
          <w:color w:val="000000"/>
          <w:sz w:val="24"/>
          <w:szCs w:val="24"/>
          <w:lang w:eastAsia="pl-PL"/>
        </w:rPr>
        <w:t>ferent zobowiązany będzie do złożenia zaktualizowanego kosztorysu oraz harmonogramu.</w:t>
      </w:r>
    </w:p>
    <w:p w14:paraId="4856CB3B" w14:textId="1ED732AB" w:rsidR="00295814" w:rsidRDefault="00536E76" w:rsidP="009233C4">
      <w:pPr>
        <w:numPr>
          <w:ilvl w:val="0"/>
          <w:numId w:val="24"/>
        </w:numPr>
        <w:autoSpaceDE w:val="0"/>
        <w:autoSpaceDN w:val="0"/>
        <w:adjustRightInd w:val="0"/>
        <w:ind w:left="709" w:hanging="709"/>
        <w:jc w:val="both"/>
        <w:rPr>
          <w:b/>
          <w:bCs/>
          <w:color w:val="000000"/>
          <w:sz w:val="32"/>
          <w:lang w:eastAsia="pl-PL"/>
        </w:rPr>
      </w:pPr>
      <w:r w:rsidRPr="00536E76">
        <w:rPr>
          <w:color w:val="000000"/>
          <w:sz w:val="24"/>
          <w:szCs w:val="22"/>
        </w:rPr>
        <w:t>Do spraw nieuregulowanych w niniejszym ogłoszeniu mają zastosowanie przepisy ustawy z dnia 24</w:t>
      </w:r>
      <w:r>
        <w:rPr>
          <w:b/>
          <w:bCs/>
          <w:color w:val="000000"/>
          <w:sz w:val="32"/>
          <w:lang w:eastAsia="pl-PL"/>
        </w:rPr>
        <w:t xml:space="preserve"> </w:t>
      </w:r>
      <w:r w:rsidRPr="00536E76">
        <w:rPr>
          <w:color w:val="000000"/>
          <w:sz w:val="24"/>
          <w:szCs w:val="22"/>
        </w:rPr>
        <w:t>kwietnia 2003 r. o działalności pożytku publicznego</w:t>
      </w:r>
      <w:r w:rsidR="00CD06AD">
        <w:rPr>
          <w:color w:val="000000"/>
          <w:sz w:val="24"/>
          <w:szCs w:val="22"/>
        </w:rPr>
        <w:t xml:space="preserve"> </w:t>
      </w:r>
      <w:r w:rsidR="00D102B2">
        <w:rPr>
          <w:color w:val="000000"/>
          <w:sz w:val="24"/>
          <w:szCs w:val="22"/>
        </w:rPr>
        <w:br/>
      </w:r>
      <w:r w:rsidRPr="00536E76">
        <w:rPr>
          <w:color w:val="000000"/>
          <w:sz w:val="24"/>
          <w:szCs w:val="22"/>
        </w:rPr>
        <w:t>i</w:t>
      </w:r>
      <w:r w:rsidR="00DE0B89">
        <w:rPr>
          <w:color w:val="000000"/>
          <w:sz w:val="24"/>
          <w:szCs w:val="22"/>
        </w:rPr>
        <w:t xml:space="preserve"> o wolontariacie</w:t>
      </w:r>
      <w:r w:rsidR="00D02639">
        <w:rPr>
          <w:color w:val="000000"/>
          <w:sz w:val="24"/>
          <w:szCs w:val="22"/>
        </w:rPr>
        <w:t>.</w:t>
      </w:r>
    </w:p>
    <w:p w14:paraId="44BF82A1" w14:textId="77777777" w:rsidR="004D5239" w:rsidRDefault="004D5239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14:paraId="02033F6C" w14:textId="77777777"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14:paraId="51A4B90C" w14:textId="44141BC1" w:rsidR="002D747F" w:rsidRDefault="00D102B2" w:rsidP="00D102B2">
      <w:pPr>
        <w:spacing w:before="120" w:after="160" w:line="276" w:lineRule="auto"/>
        <w:ind w:left="5664"/>
        <w:jc w:val="center"/>
        <w:rPr>
          <w:rFonts w:eastAsia="Calibri"/>
          <w:b/>
          <w:iCs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>BURMISTRZ</w:t>
      </w:r>
    </w:p>
    <w:p w14:paraId="1BAD9953" w14:textId="66DB8389" w:rsidR="00D102B2" w:rsidRPr="00D102B2" w:rsidRDefault="00D102B2" w:rsidP="00D102B2">
      <w:pPr>
        <w:spacing w:before="120" w:after="160" w:line="276" w:lineRule="auto"/>
        <w:ind w:left="5664"/>
        <w:jc w:val="center"/>
        <w:rPr>
          <w:rFonts w:eastAsia="Calibri"/>
          <w:b/>
          <w:iCs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>Andrzej Pietrasik</w:t>
      </w:r>
    </w:p>
    <w:p w14:paraId="375BDEA6" w14:textId="77777777"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14:paraId="5A795640" w14:textId="77777777"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14:paraId="7BEECE2E" w14:textId="77777777"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14:paraId="1368C15C" w14:textId="77777777"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14:paraId="34CEA9A2" w14:textId="77777777"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14:paraId="774E8311" w14:textId="77777777"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14:paraId="1A070D80" w14:textId="77777777"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14:paraId="1B9DB7C0" w14:textId="77777777" w:rsidR="00C144EE" w:rsidRDefault="00C144EE" w:rsidP="004D43E0">
      <w:pPr>
        <w:suppressAutoHyphens/>
        <w:snapToGrid w:val="0"/>
        <w:rPr>
          <w:rFonts w:eastAsia="Calibri"/>
          <w:b/>
          <w:i/>
          <w:sz w:val="24"/>
          <w:szCs w:val="24"/>
        </w:rPr>
      </w:pPr>
    </w:p>
    <w:p w14:paraId="0C9F08D6" w14:textId="77777777" w:rsidR="00D859FA" w:rsidRDefault="00D859FA" w:rsidP="004D43E0">
      <w:pPr>
        <w:suppressAutoHyphens/>
        <w:snapToGrid w:val="0"/>
        <w:rPr>
          <w:rFonts w:eastAsia="Calibri"/>
          <w:b/>
          <w:i/>
          <w:sz w:val="24"/>
          <w:szCs w:val="24"/>
        </w:rPr>
      </w:pPr>
    </w:p>
    <w:p w14:paraId="4C22A32D" w14:textId="77777777" w:rsidR="00D859FA" w:rsidRDefault="00D859FA" w:rsidP="004D43E0">
      <w:pPr>
        <w:suppressAutoHyphens/>
        <w:snapToGrid w:val="0"/>
        <w:rPr>
          <w:color w:val="000000"/>
          <w:kern w:val="1"/>
          <w:sz w:val="18"/>
          <w:szCs w:val="18"/>
          <w:lang w:eastAsia="zh-CN"/>
        </w:rPr>
      </w:pPr>
    </w:p>
    <w:p w14:paraId="67DAE058" w14:textId="77777777" w:rsidR="00C144EE" w:rsidRDefault="00C144EE" w:rsidP="004D43E0">
      <w:pPr>
        <w:suppressAutoHyphens/>
        <w:snapToGrid w:val="0"/>
        <w:rPr>
          <w:rFonts w:eastAsia="Calibri"/>
          <w:b/>
          <w:sz w:val="24"/>
          <w:szCs w:val="24"/>
        </w:rPr>
      </w:pPr>
    </w:p>
    <w:p w14:paraId="15646287" w14:textId="77777777" w:rsidR="00C51AB1" w:rsidRPr="0040626B" w:rsidRDefault="00C51AB1" w:rsidP="004D43E0">
      <w:pPr>
        <w:suppressAutoHyphens/>
        <w:snapToGrid w:val="0"/>
        <w:rPr>
          <w:rFonts w:eastAsia="Calibri"/>
          <w:b/>
          <w:sz w:val="24"/>
          <w:szCs w:val="24"/>
        </w:rPr>
      </w:pPr>
    </w:p>
    <w:p w14:paraId="472485F9" w14:textId="77777777" w:rsidR="00A67637" w:rsidRPr="00A67637" w:rsidRDefault="00A67637" w:rsidP="00A67637">
      <w:pPr>
        <w:suppressAutoHyphens/>
        <w:autoSpaceDN w:val="0"/>
        <w:spacing w:before="120" w:after="160" w:line="276" w:lineRule="auto"/>
        <w:jc w:val="center"/>
        <w:textAlignment w:val="baseline"/>
        <w:rPr>
          <w:rFonts w:eastAsia="Calibri"/>
          <w:b/>
          <w:i/>
          <w:sz w:val="24"/>
          <w:szCs w:val="24"/>
        </w:rPr>
      </w:pPr>
      <w:r w:rsidRPr="00A67637">
        <w:rPr>
          <w:rFonts w:eastAsia="Calibri"/>
          <w:b/>
          <w:i/>
          <w:sz w:val="24"/>
          <w:szCs w:val="24"/>
        </w:rPr>
        <w:lastRenderedPageBreak/>
        <w:t>KLAUZULA INFORMACYJNA O PRZETWARZANIU DANYCH OSOBOWYCH</w:t>
      </w:r>
    </w:p>
    <w:p w14:paraId="5F346C62" w14:textId="77777777" w:rsidR="002E7F4E" w:rsidRPr="002E7F4E" w:rsidRDefault="002E7F4E" w:rsidP="002E7F4E">
      <w:pPr>
        <w:suppressAutoHyphens/>
        <w:autoSpaceDN w:val="0"/>
        <w:spacing w:before="120" w:after="160" w:line="276" w:lineRule="auto"/>
        <w:jc w:val="both"/>
        <w:textAlignment w:val="baseline"/>
      </w:pPr>
      <w:r w:rsidRPr="002E7F4E">
        <w:rPr>
          <w:rFonts w:eastAsia="Calibri"/>
          <w:sz w:val="22"/>
          <w:szCs w:val="22"/>
          <w:lang w:eastAsia="pl-PL"/>
        </w:rPr>
        <w:t>Na podstawie art. 13 ust. 1 i ust. 2 Rozporządzenia Parlamentu Europejskiego i Rady (UE) 2016/679    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związanych:</w:t>
      </w:r>
    </w:p>
    <w:p w14:paraId="792EDE04" w14:textId="77777777" w:rsidR="002E7F4E" w:rsidRPr="002E7F4E" w:rsidRDefault="002E7F4E" w:rsidP="002E7F4E">
      <w:pPr>
        <w:numPr>
          <w:ilvl w:val="0"/>
          <w:numId w:val="38"/>
        </w:numPr>
        <w:suppressAutoHyphens/>
        <w:autoSpaceDN w:val="0"/>
        <w:spacing w:line="276" w:lineRule="auto"/>
        <w:jc w:val="both"/>
        <w:textAlignment w:val="baseline"/>
      </w:pPr>
      <w:r w:rsidRPr="002E7F4E">
        <w:rPr>
          <w:rFonts w:eastAsia="Calibri"/>
          <w:sz w:val="22"/>
          <w:szCs w:val="22"/>
        </w:rPr>
        <w:t>Administratorem danych osobowych osób reprezentujących podmioty wymienione w art. 3 ust. 3 ustawy z dnia 24 kwietnia 2003 r. o działalności pożytku publicznego i o wolontariacie</w:t>
      </w:r>
      <w:r w:rsidRPr="002E7F4E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2E7F4E">
        <w:rPr>
          <w:rFonts w:eastAsia="Calibri"/>
          <w:sz w:val="22"/>
          <w:szCs w:val="22"/>
        </w:rPr>
        <w:t xml:space="preserve">zwanych dalej „reprezentantami” jest Gmina Miasta Płońsk reprezentowana przez Burmistrza Miasta, ul. Płocka 39, 09-100 Płońsk, adres </w:t>
      </w:r>
      <w:r w:rsidRPr="002E7F4E">
        <w:rPr>
          <w:rFonts w:eastAsia="Calibri"/>
          <w:sz w:val="22"/>
          <w:szCs w:val="22"/>
          <w:lang w:eastAsia="pl-PL"/>
        </w:rPr>
        <w:t>e-mail:</w:t>
      </w:r>
      <w:r w:rsidRPr="002E7F4E">
        <w:rPr>
          <w:rFonts w:eastAsia="Calibri"/>
          <w:sz w:val="22"/>
          <w:szCs w:val="22"/>
        </w:rPr>
        <w:t xml:space="preserve"> </w:t>
      </w:r>
      <w:hyperlink r:id="rId9" w:history="1">
        <w:r w:rsidRPr="002E7F4E">
          <w:rPr>
            <w:rFonts w:eastAsia="Calibri"/>
            <w:color w:val="0000FF"/>
            <w:sz w:val="22"/>
            <w:szCs w:val="22"/>
            <w:u w:val="single"/>
          </w:rPr>
          <w:t>plonsk@plonsk.pl</w:t>
        </w:r>
      </w:hyperlink>
      <w:r w:rsidRPr="002E7F4E">
        <w:rPr>
          <w:rFonts w:eastAsia="Calibri"/>
          <w:sz w:val="22"/>
          <w:szCs w:val="22"/>
          <w:lang w:eastAsia="pl-PL"/>
        </w:rPr>
        <w:t>, tel. 23 662 26 91 lub 23 663 13 00 (dalej „ADO”).</w:t>
      </w:r>
    </w:p>
    <w:p w14:paraId="1608274E" w14:textId="77777777" w:rsidR="002E7F4E" w:rsidRPr="002E7F4E" w:rsidRDefault="002E7F4E" w:rsidP="002E7F4E">
      <w:pPr>
        <w:numPr>
          <w:ilvl w:val="0"/>
          <w:numId w:val="38"/>
        </w:numPr>
        <w:suppressAutoHyphens/>
        <w:autoSpaceDN w:val="0"/>
        <w:spacing w:line="276" w:lineRule="auto"/>
        <w:jc w:val="both"/>
        <w:textAlignment w:val="baseline"/>
      </w:pPr>
      <w:r w:rsidRPr="002E7F4E">
        <w:rPr>
          <w:rFonts w:eastAsia="Calibri"/>
          <w:sz w:val="22"/>
          <w:szCs w:val="22"/>
          <w:lang w:eastAsia="pl-PL"/>
        </w:rPr>
        <w:t xml:space="preserve">W sprawach związanych z ochroną danych osobowych można skontaktować się z Inspektorem Ochrony Danych za pomocą adresu e-mail: </w:t>
      </w:r>
      <w:hyperlink r:id="rId10" w:history="1">
        <w:r w:rsidRPr="002E7F4E">
          <w:rPr>
            <w:rFonts w:eastAsia="Calibri"/>
            <w:color w:val="0000FF"/>
            <w:sz w:val="22"/>
            <w:szCs w:val="22"/>
            <w:u w:val="single"/>
            <w:lang w:eastAsia="pl-PL"/>
          </w:rPr>
          <w:t>iod@plonsk.pl</w:t>
        </w:r>
      </w:hyperlink>
      <w:r w:rsidRPr="002E7F4E">
        <w:rPr>
          <w:rFonts w:eastAsia="Calibri"/>
          <w:sz w:val="22"/>
          <w:szCs w:val="22"/>
          <w:lang w:eastAsia="pl-PL"/>
        </w:rPr>
        <w:t xml:space="preserve"> lub pisemnie na adres siedziby administratora. </w:t>
      </w:r>
    </w:p>
    <w:p w14:paraId="51D8ABE2" w14:textId="77777777" w:rsidR="002E7F4E" w:rsidRPr="002E7F4E" w:rsidRDefault="002E7F4E" w:rsidP="002E7F4E">
      <w:pPr>
        <w:numPr>
          <w:ilvl w:val="0"/>
          <w:numId w:val="38"/>
        </w:numPr>
        <w:suppressAutoHyphens/>
        <w:autoSpaceDN w:val="0"/>
        <w:spacing w:line="276" w:lineRule="auto"/>
        <w:jc w:val="both"/>
        <w:textAlignment w:val="baseline"/>
      </w:pPr>
      <w:r w:rsidRPr="002E7F4E">
        <w:rPr>
          <w:rFonts w:eastAsia="Calibri"/>
          <w:sz w:val="22"/>
          <w:szCs w:val="22"/>
          <w:lang w:eastAsia="pl-PL"/>
        </w:rPr>
        <w:t>Dane osobowe reprezentantów przetwarzane będą na podstawie art.6 ust. 1 lit. b i c rozporządzenia w celu:</w:t>
      </w:r>
      <w:r w:rsidRPr="002E7F4E">
        <w:rPr>
          <w:rFonts w:eastAsia="Calibri"/>
          <w:sz w:val="22"/>
          <w:szCs w:val="22"/>
        </w:rPr>
        <w:t>.</w:t>
      </w:r>
    </w:p>
    <w:p w14:paraId="0046E10F" w14:textId="77777777" w:rsidR="002E7F4E" w:rsidRPr="002E7F4E" w:rsidRDefault="002E7F4E" w:rsidP="002E7F4E">
      <w:pPr>
        <w:numPr>
          <w:ilvl w:val="0"/>
          <w:numId w:val="39"/>
        </w:numPr>
        <w:suppressAutoHyphens/>
        <w:autoSpaceDN w:val="0"/>
        <w:spacing w:line="276" w:lineRule="auto"/>
        <w:jc w:val="both"/>
        <w:textAlignment w:val="baseline"/>
      </w:pPr>
      <w:r w:rsidRPr="002E7F4E">
        <w:rPr>
          <w:rFonts w:eastAsia="Calibri"/>
          <w:sz w:val="22"/>
          <w:szCs w:val="22"/>
        </w:rPr>
        <w:t xml:space="preserve">wypełnienia obowiązku prawnego ciążącego na administratorze wynikającego z przepisów ustawy z dnia 24 kwietnia 2003 r. o działalności pożytku publicznego i o wolontariacie,                         </w:t>
      </w:r>
      <w:r w:rsidRPr="002E7F4E">
        <w:rPr>
          <w:rFonts w:eastAsia="Calibri"/>
          <w:sz w:val="22"/>
          <w:szCs w:val="22"/>
          <w:lang w:eastAsia="pl-PL"/>
        </w:rPr>
        <w:t>tj. w celu przeprowadzenia niniejszego postępowania konkursowego,</w:t>
      </w:r>
    </w:p>
    <w:p w14:paraId="3A34BBC4" w14:textId="77777777" w:rsidR="002E7F4E" w:rsidRPr="002E7F4E" w:rsidRDefault="002E7F4E" w:rsidP="002E7F4E">
      <w:pPr>
        <w:numPr>
          <w:ilvl w:val="0"/>
          <w:numId w:val="39"/>
        </w:numPr>
        <w:suppressAutoHyphens/>
        <w:autoSpaceDN w:val="0"/>
        <w:spacing w:line="276" w:lineRule="auto"/>
        <w:jc w:val="both"/>
        <w:textAlignment w:val="baseline"/>
      </w:pPr>
      <w:r w:rsidRPr="002E7F4E">
        <w:rPr>
          <w:rFonts w:eastAsia="Calibri"/>
          <w:iCs/>
          <w:sz w:val="22"/>
          <w:szCs w:val="22"/>
          <w:lang w:eastAsia="pl-PL"/>
        </w:rPr>
        <w:t xml:space="preserve">realizacji zadań zleconych w ramach konkursu ofert – dotyczy ofert wybranych po obradach Komisji Konkursowej i po zatwierdzeniu przez Burmistrza Miasta Płońsk na podstawie ustawy z dnia </w:t>
      </w:r>
      <w:r w:rsidRPr="002E7F4E">
        <w:rPr>
          <w:rFonts w:eastAsia="Calibri"/>
          <w:sz w:val="22"/>
          <w:szCs w:val="22"/>
        </w:rPr>
        <w:t>24 kwietnia 2003 r. o działalności pożytku publicznego i o wolontariacie,</w:t>
      </w:r>
    </w:p>
    <w:p w14:paraId="14141457" w14:textId="77777777" w:rsidR="002E7F4E" w:rsidRPr="002E7F4E" w:rsidRDefault="002E7F4E" w:rsidP="002E7F4E">
      <w:pPr>
        <w:numPr>
          <w:ilvl w:val="0"/>
          <w:numId w:val="39"/>
        </w:numPr>
        <w:suppressAutoHyphens/>
        <w:autoSpaceDN w:val="0"/>
        <w:spacing w:line="276" w:lineRule="auto"/>
        <w:jc w:val="both"/>
        <w:textAlignment w:val="baseline"/>
      </w:pPr>
      <w:r w:rsidRPr="002E7F4E">
        <w:rPr>
          <w:rFonts w:eastAsia="Calibri"/>
          <w:sz w:val="22"/>
          <w:szCs w:val="22"/>
          <w:lang w:eastAsia="pl-PL"/>
        </w:rPr>
        <w:t>archiwizacji dokumentacji.</w:t>
      </w:r>
    </w:p>
    <w:p w14:paraId="615D1011" w14:textId="77777777" w:rsidR="002E7F4E" w:rsidRPr="002E7F4E" w:rsidRDefault="002E7F4E" w:rsidP="002E7F4E">
      <w:pPr>
        <w:numPr>
          <w:ilvl w:val="0"/>
          <w:numId w:val="38"/>
        </w:numPr>
        <w:suppressAutoHyphens/>
        <w:autoSpaceDN w:val="0"/>
        <w:spacing w:line="276" w:lineRule="auto"/>
        <w:jc w:val="both"/>
        <w:textAlignment w:val="baseline"/>
      </w:pPr>
      <w:r w:rsidRPr="002E7F4E">
        <w:rPr>
          <w:rFonts w:eastAsia="Calibri"/>
          <w:sz w:val="22"/>
          <w:szCs w:val="22"/>
        </w:rPr>
        <w:t xml:space="preserve">Odbiorcami danych osobowych mogą być podmioty, które na podstawie stosownych umów </w:t>
      </w:r>
      <w:r w:rsidRPr="002E7F4E">
        <w:rPr>
          <w:rFonts w:eastAsia="Calibri"/>
          <w:sz w:val="22"/>
          <w:szCs w:val="22"/>
          <w:lang w:eastAsia="pl-PL"/>
        </w:rPr>
        <w:t>podpisanych</w:t>
      </w:r>
      <w:r w:rsidRPr="002E7F4E">
        <w:rPr>
          <w:rFonts w:eastAsia="Calibri"/>
          <w:sz w:val="22"/>
          <w:szCs w:val="22"/>
        </w:rPr>
        <w:t xml:space="preserve"> z ADO przetwarzają dane osobowe dla których administratorem danych osobowych jest ADO, tj. m.in. firmy księgowe, kancelarie prawne oraz dostawcy usług IT.</w:t>
      </w:r>
    </w:p>
    <w:p w14:paraId="4A3E3A6F" w14:textId="77777777" w:rsidR="002E7F4E" w:rsidRPr="002E7F4E" w:rsidRDefault="002E7F4E" w:rsidP="002E7F4E">
      <w:pPr>
        <w:numPr>
          <w:ilvl w:val="0"/>
          <w:numId w:val="38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2E7F4E">
        <w:rPr>
          <w:rFonts w:eastAsia="Calibri"/>
          <w:sz w:val="22"/>
          <w:szCs w:val="22"/>
        </w:rPr>
        <w:t>Dane osobowe nie będą podlegały zautomatyzowanemu podejmowaniu decyzji, w tym profilowaniu ani  nie będą przekazywane do państwa trzeciego/organizacji międzynarodowej.</w:t>
      </w:r>
    </w:p>
    <w:p w14:paraId="5054A17E" w14:textId="77777777" w:rsidR="002E7F4E" w:rsidRPr="002E7F4E" w:rsidRDefault="002E7F4E" w:rsidP="002E7F4E">
      <w:pPr>
        <w:numPr>
          <w:ilvl w:val="0"/>
          <w:numId w:val="38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2E7F4E">
        <w:rPr>
          <w:rFonts w:eastAsia="Calibri"/>
          <w:sz w:val="22"/>
          <w:szCs w:val="22"/>
        </w:rPr>
        <w:t xml:space="preserve">Dane osobowe reprezentantów będą przechowywane przez okres niezbędny do realizacji ww. celów tj. przez okres 5 lat, a po tym czasie przez okres oraz w zakresie wymaganym przez przepisy rozporządzenia Prezesa Rady Ministrów z dnia 18 stycznia 2011 r. w sprawie instrukcji kancelaryjnej, jednolitych rzeczowych wykazów akt oraz instrukcji w sprawie organizacji </w:t>
      </w:r>
      <w:r w:rsidRPr="002E7F4E">
        <w:rPr>
          <w:rFonts w:eastAsia="Calibri"/>
          <w:sz w:val="22"/>
          <w:szCs w:val="22"/>
        </w:rPr>
        <w:br/>
        <w:t>i zakresu działania archiwów zakładowych.</w:t>
      </w:r>
    </w:p>
    <w:p w14:paraId="59C45190" w14:textId="77777777" w:rsidR="002E7F4E" w:rsidRPr="002E7F4E" w:rsidRDefault="002E7F4E" w:rsidP="002E7F4E">
      <w:pPr>
        <w:numPr>
          <w:ilvl w:val="0"/>
          <w:numId w:val="38"/>
        </w:numPr>
        <w:suppressAutoHyphens/>
        <w:autoSpaceDN w:val="0"/>
        <w:spacing w:line="276" w:lineRule="auto"/>
        <w:jc w:val="both"/>
        <w:textAlignment w:val="baseline"/>
      </w:pPr>
      <w:r w:rsidRPr="002E7F4E">
        <w:rPr>
          <w:rFonts w:eastAsia="Calibri"/>
          <w:sz w:val="22"/>
          <w:szCs w:val="22"/>
          <w:lang w:eastAsia="pl-PL"/>
        </w:rPr>
        <w:t xml:space="preserve">W związku z przetwarzaniem danych osobowych reprezentantów przysługują następujące uprawnienia: </w:t>
      </w:r>
    </w:p>
    <w:p w14:paraId="5B79E5A4" w14:textId="77777777" w:rsidR="002E7F4E" w:rsidRPr="002E7F4E" w:rsidRDefault="002E7F4E" w:rsidP="002E7F4E">
      <w:pPr>
        <w:numPr>
          <w:ilvl w:val="0"/>
          <w:numId w:val="40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 w:rsidRPr="002E7F4E">
        <w:rPr>
          <w:rFonts w:eastAsia="Calibri"/>
          <w:sz w:val="22"/>
          <w:szCs w:val="22"/>
          <w:lang w:eastAsia="pl-PL"/>
        </w:rPr>
        <w:t>prawo dostępu do treści swoich danych,</w:t>
      </w:r>
    </w:p>
    <w:p w14:paraId="6E6BA6BB" w14:textId="77777777" w:rsidR="002E7F4E" w:rsidRPr="002E7F4E" w:rsidRDefault="002E7F4E" w:rsidP="002E7F4E">
      <w:pPr>
        <w:numPr>
          <w:ilvl w:val="0"/>
          <w:numId w:val="40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 w:rsidRPr="002E7F4E">
        <w:rPr>
          <w:rFonts w:eastAsia="Calibri"/>
          <w:sz w:val="22"/>
          <w:szCs w:val="22"/>
          <w:lang w:eastAsia="pl-PL"/>
        </w:rPr>
        <w:t>prawo do żądania sprostowania (poprawiania) danych osobowych,</w:t>
      </w:r>
    </w:p>
    <w:p w14:paraId="32E85230" w14:textId="77777777" w:rsidR="002E7F4E" w:rsidRPr="002E7F4E" w:rsidRDefault="002E7F4E" w:rsidP="002E7F4E">
      <w:pPr>
        <w:numPr>
          <w:ilvl w:val="0"/>
          <w:numId w:val="40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 w:rsidRPr="002E7F4E">
        <w:rPr>
          <w:rFonts w:eastAsia="Calibri"/>
          <w:sz w:val="22"/>
          <w:szCs w:val="22"/>
          <w:lang w:eastAsia="pl-PL"/>
        </w:rPr>
        <w:t xml:space="preserve">prawo do żądania ograniczenia przetwarzania danych osobowych. </w:t>
      </w:r>
    </w:p>
    <w:p w14:paraId="15A5D7D4" w14:textId="77777777" w:rsidR="002E7F4E" w:rsidRPr="002E7F4E" w:rsidRDefault="002E7F4E" w:rsidP="002E7F4E">
      <w:pPr>
        <w:numPr>
          <w:ilvl w:val="0"/>
          <w:numId w:val="38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 w:rsidRPr="002E7F4E">
        <w:rPr>
          <w:rFonts w:eastAsia="Calibri"/>
          <w:sz w:val="22"/>
          <w:szCs w:val="22"/>
          <w:lang w:eastAsia="pl-PL"/>
        </w:rPr>
        <w:t>Reprezentantom przysługuje prawo wniesienia skargi do Prezesa Urzędu Ochrony Danych Osobowych w Warszawie (ul. Stawki 2, 00-193 Warszawa), gdy uznają, że przetwarzanie ich danych osobowych narusza przepisy RODO.</w:t>
      </w:r>
    </w:p>
    <w:p w14:paraId="6BD17CE6" w14:textId="60BF27D3" w:rsidR="00A67637" w:rsidRPr="00D102B2" w:rsidRDefault="002E7F4E" w:rsidP="00D102B2">
      <w:pPr>
        <w:numPr>
          <w:ilvl w:val="0"/>
          <w:numId w:val="38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</w:pPr>
      <w:bookmarkStart w:id="5" w:name="_Hlk4150040"/>
      <w:r w:rsidRPr="002E7F4E">
        <w:rPr>
          <w:rFonts w:eastAsia="Calibri"/>
          <w:sz w:val="22"/>
          <w:szCs w:val="22"/>
          <w:lang w:eastAsia="pl-PL"/>
        </w:rPr>
        <w:t xml:space="preserve">Podanie danych osobowych reprezentantów jest dobrowolne, lecz jest warunkiem udziału </w:t>
      </w:r>
      <w:r w:rsidRPr="002E7F4E">
        <w:rPr>
          <w:rFonts w:eastAsia="Calibri"/>
          <w:sz w:val="22"/>
          <w:szCs w:val="22"/>
          <w:lang w:eastAsia="pl-PL"/>
        </w:rPr>
        <w:br/>
        <w:t>w otwartym konkursie ofert na wsparcie realizacji zadań publicznych w 2023 r. Bez podania danych osobowych</w:t>
      </w:r>
      <w:bookmarkEnd w:id="5"/>
      <w:r w:rsidRPr="002E7F4E">
        <w:rPr>
          <w:rFonts w:eastAsia="Calibri"/>
          <w:sz w:val="22"/>
          <w:szCs w:val="22"/>
          <w:lang w:eastAsia="pl-PL"/>
        </w:rPr>
        <w:t xml:space="preserve"> udział w konkursie nie będzie możliwy.</w:t>
      </w:r>
    </w:p>
    <w:sectPr w:rsidR="00A67637" w:rsidRPr="00D102B2" w:rsidSect="006873AE">
      <w:headerReference w:type="default" r:id="rId11"/>
      <w:footerReference w:type="default" r:id="rId12"/>
      <w:pgSz w:w="11906" w:h="16838"/>
      <w:pgMar w:top="1418" w:right="1418" w:bottom="1418" w:left="1418" w:header="284" w:footer="397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01F0" w14:textId="77777777" w:rsidR="006873AE" w:rsidRDefault="006873AE">
      <w:r>
        <w:separator/>
      </w:r>
    </w:p>
  </w:endnote>
  <w:endnote w:type="continuationSeparator" w:id="0">
    <w:p w14:paraId="353D7CA0" w14:textId="77777777" w:rsidR="006873AE" w:rsidRDefault="006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16AF" w14:textId="77777777" w:rsidR="00314CE7" w:rsidRPr="001869D0" w:rsidRDefault="00760A13" w:rsidP="00295814">
    <w:pPr>
      <w:pStyle w:val="Stopka"/>
      <w:jc w:val="right"/>
      <w:rPr>
        <w:lang w:val="pl-PL"/>
      </w:rPr>
    </w:pPr>
    <w:r w:rsidRPr="001869D0">
      <w:fldChar w:fldCharType="begin"/>
    </w:r>
    <w:r w:rsidRPr="001869D0">
      <w:instrText xml:space="preserve"> PAGE   \* MERGEFORMAT </w:instrText>
    </w:r>
    <w:r w:rsidRPr="001869D0">
      <w:fldChar w:fldCharType="separate"/>
    </w:r>
    <w:r w:rsidR="00886EFF">
      <w:rPr>
        <w:noProof/>
      </w:rPr>
      <w:t>10</w:t>
    </w:r>
    <w:r w:rsidRPr="001869D0">
      <w:fldChar w:fldCharType="end"/>
    </w:r>
    <w:r w:rsidR="00235B7E" w:rsidRPr="001869D0">
      <w:rPr>
        <w:lang w:val="pl-PL"/>
      </w:rPr>
      <w:t>/</w:t>
    </w:r>
    <w:r w:rsidR="002D747F" w:rsidRPr="001869D0">
      <w:rPr>
        <w:lang w:val="pl-PL"/>
      </w:rPr>
      <w:t>1</w:t>
    </w:r>
    <w:r w:rsidR="00743FE3">
      <w:rPr>
        <w:lang w:val="pl-PL"/>
      </w:rPr>
      <w:t>1</w:t>
    </w:r>
  </w:p>
  <w:p w14:paraId="51F00221" w14:textId="77777777" w:rsidR="002D747F" w:rsidRDefault="002D747F" w:rsidP="002D7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995B" w14:textId="77777777" w:rsidR="006873AE" w:rsidRDefault="006873AE">
      <w:r>
        <w:separator/>
      </w:r>
    </w:p>
  </w:footnote>
  <w:footnote w:type="continuationSeparator" w:id="0">
    <w:p w14:paraId="1D7FE537" w14:textId="77777777" w:rsidR="006873AE" w:rsidRDefault="0068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54C8" w14:textId="77777777" w:rsidR="00760A13" w:rsidRPr="009444B4" w:rsidRDefault="00571EDC" w:rsidP="00760A13">
    <w:pPr>
      <w:rPr>
        <w:b/>
        <w:bCs/>
        <w:szCs w:val="22"/>
      </w:rPr>
    </w:pPr>
    <w:r w:rsidRPr="009444B4">
      <w:rPr>
        <w:b/>
        <w:bCs/>
        <w:szCs w:val="22"/>
      </w:rPr>
      <w:t>P</w:t>
    </w:r>
    <w:r w:rsidR="00A0751F" w:rsidRPr="009444B4">
      <w:rPr>
        <w:b/>
        <w:bCs/>
        <w:szCs w:val="22"/>
      </w:rPr>
      <w:t>S.OS</w:t>
    </w:r>
    <w:r w:rsidR="0033381D" w:rsidRPr="009444B4">
      <w:rPr>
        <w:b/>
        <w:bCs/>
        <w:szCs w:val="22"/>
      </w:rPr>
      <w:t>.52</w:t>
    </w:r>
    <w:r w:rsidR="00BE593F" w:rsidRPr="009444B4">
      <w:rPr>
        <w:b/>
        <w:bCs/>
        <w:szCs w:val="22"/>
      </w:rPr>
      <w:t>4.</w:t>
    </w:r>
    <w:r w:rsidR="003252DA">
      <w:rPr>
        <w:b/>
        <w:bCs/>
        <w:szCs w:val="22"/>
      </w:rPr>
      <w:t>1</w:t>
    </w:r>
    <w:r w:rsidR="009444B4" w:rsidRPr="009444B4">
      <w:rPr>
        <w:b/>
        <w:bCs/>
        <w:szCs w:val="22"/>
      </w:rPr>
      <w:t>.202</w:t>
    </w:r>
    <w:r w:rsidR="00C672A8">
      <w:rPr>
        <w:b/>
        <w:bCs/>
        <w:szCs w:val="22"/>
      </w:rPr>
      <w:t>4</w:t>
    </w:r>
    <w:r w:rsidR="003252DA">
      <w:rPr>
        <w:b/>
        <w:bCs/>
        <w:szCs w:val="22"/>
      </w:rPr>
      <w:t>.</w:t>
    </w:r>
    <w:r w:rsidR="00C672A8">
      <w:rPr>
        <w:b/>
        <w:bCs/>
        <w:szCs w:val="22"/>
      </w:rPr>
      <w:t>IR</w:t>
    </w:r>
  </w:p>
  <w:p w14:paraId="254C55BF" w14:textId="77777777" w:rsidR="00760A13" w:rsidRDefault="00760A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A554E6"/>
    <w:multiLevelType w:val="hybridMultilevel"/>
    <w:tmpl w:val="368E69CA"/>
    <w:lvl w:ilvl="0" w:tplc="9AF2D4A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378E"/>
    <w:multiLevelType w:val="multilevel"/>
    <w:tmpl w:val="0F0A3A9E"/>
    <w:lvl w:ilvl="0">
      <w:start w:val="1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17D17"/>
    <w:multiLevelType w:val="hybridMultilevel"/>
    <w:tmpl w:val="459CF874"/>
    <w:lvl w:ilvl="0" w:tplc="A910500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B777361"/>
    <w:multiLevelType w:val="hybridMultilevel"/>
    <w:tmpl w:val="53BA567A"/>
    <w:lvl w:ilvl="0" w:tplc="1ADE01E6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613D3"/>
    <w:multiLevelType w:val="hybridMultilevel"/>
    <w:tmpl w:val="5606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8477D"/>
    <w:multiLevelType w:val="multilevel"/>
    <w:tmpl w:val="1D464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23A3F"/>
    <w:multiLevelType w:val="hybridMultilevel"/>
    <w:tmpl w:val="4896217A"/>
    <w:lvl w:ilvl="0" w:tplc="CC9E5D8C">
      <w:start w:val="1"/>
      <w:numFmt w:val="decimal"/>
      <w:lvlText w:val="%1)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2C136D"/>
    <w:multiLevelType w:val="hybridMultilevel"/>
    <w:tmpl w:val="A1B410D0"/>
    <w:lvl w:ilvl="0" w:tplc="6E148182">
      <w:start w:val="14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6581E"/>
    <w:multiLevelType w:val="multilevel"/>
    <w:tmpl w:val="3BA46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8413F"/>
    <w:multiLevelType w:val="hybridMultilevel"/>
    <w:tmpl w:val="B6C6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309"/>
    <w:multiLevelType w:val="hybridMultilevel"/>
    <w:tmpl w:val="F9EEC430"/>
    <w:lvl w:ilvl="0" w:tplc="04150011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CB388E"/>
    <w:multiLevelType w:val="hybridMultilevel"/>
    <w:tmpl w:val="3E4EC0E2"/>
    <w:lvl w:ilvl="0" w:tplc="23C6D598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6BA4"/>
    <w:multiLevelType w:val="hybridMultilevel"/>
    <w:tmpl w:val="64D4B65E"/>
    <w:lvl w:ilvl="0" w:tplc="4B5ECF0A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1557"/>
    <w:multiLevelType w:val="hybridMultilevel"/>
    <w:tmpl w:val="A36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D18A9"/>
    <w:multiLevelType w:val="hybridMultilevel"/>
    <w:tmpl w:val="94DEB1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AA02DD"/>
    <w:multiLevelType w:val="hybridMultilevel"/>
    <w:tmpl w:val="C26AD72C"/>
    <w:lvl w:ilvl="0" w:tplc="4208A834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D62E1"/>
    <w:multiLevelType w:val="multilevel"/>
    <w:tmpl w:val="414EBA9A"/>
    <w:lvl w:ilvl="0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A851AC2"/>
    <w:multiLevelType w:val="hybridMultilevel"/>
    <w:tmpl w:val="2EB0898E"/>
    <w:lvl w:ilvl="0" w:tplc="A6EAFE48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CD52C1"/>
    <w:multiLevelType w:val="multilevel"/>
    <w:tmpl w:val="070CC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15827"/>
    <w:multiLevelType w:val="hybridMultilevel"/>
    <w:tmpl w:val="155AA182"/>
    <w:lvl w:ilvl="0" w:tplc="9EF6AE82">
      <w:start w:val="1"/>
      <w:numFmt w:val="upperRoman"/>
      <w:lvlText w:val="%1."/>
      <w:lvlJc w:val="right"/>
      <w:pPr>
        <w:ind w:left="1004" w:hanging="360"/>
      </w:pPr>
      <w:rPr>
        <w:b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A22A0D"/>
    <w:multiLevelType w:val="hybridMultilevel"/>
    <w:tmpl w:val="83363F08"/>
    <w:lvl w:ilvl="0" w:tplc="B518FEC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CC0735"/>
    <w:multiLevelType w:val="hybridMultilevel"/>
    <w:tmpl w:val="ADD20458"/>
    <w:lvl w:ilvl="0" w:tplc="DD605C4A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D71AF"/>
    <w:multiLevelType w:val="multilevel"/>
    <w:tmpl w:val="C1A09FD6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163"/>
        </w:tabs>
        <w:ind w:left="1163" w:hanging="284"/>
      </w:pPr>
      <w:rPr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9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40C73DB"/>
    <w:multiLevelType w:val="hybridMultilevel"/>
    <w:tmpl w:val="27A08854"/>
    <w:lvl w:ilvl="0" w:tplc="B518FEC6">
      <w:start w:val="1"/>
      <w:numFmt w:val="bullet"/>
      <w:lvlText w:val=""/>
      <w:lvlJc w:val="left"/>
      <w:pPr>
        <w:tabs>
          <w:tab w:val="num" w:pos="717"/>
        </w:tabs>
        <w:ind w:left="1418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5F5D"/>
    <w:multiLevelType w:val="hybridMultilevel"/>
    <w:tmpl w:val="22183AF8"/>
    <w:lvl w:ilvl="0" w:tplc="8924A2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C7FD3"/>
    <w:multiLevelType w:val="hybridMultilevel"/>
    <w:tmpl w:val="40C05E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F8872E1"/>
    <w:multiLevelType w:val="hybridMultilevel"/>
    <w:tmpl w:val="2BC44830"/>
    <w:lvl w:ilvl="0" w:tplc="D0281B0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26310"/>
    <w:multiLevelType w:val="hybridMultilevel"/>
    <w:tmpl w:val="701C4220"/>
    <w:lvl w:ilvl="0" w:tplc="A61C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680F63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240AF348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3" w:tplc="4DEEF4E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0D57372"/>
    <w:multiLevelType w:val="hybridMultilevel"/>
    <w:tmpl w:val="F5FE98F4"/>
    <w:lvl w:ilvl="0" w:tplc="6284FE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7F137A9"/>
    <w:multiLevelType w:val="hybridMultilevel"/>
    <w:tmpl w:val="1256DE12"/>
    <w:lvl w:ilvl="0" w:tplc="0A2C7BC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358BB"/>
    <w:multiLevelType w:val="multilevel"/>
    <w:tmpl w:val="4400052C"/>
    <w:lvl w:ilvl="0">
      <w:start w:val="1"/>
      <w:numFmt w:val="lowerLetter"/>
      <w:lvlText w:val="%1)"/>
      <w:lvlJc w:val="left"/>
      <w:pPr>
        <w:ind w:left="78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1527062874">
    <w:abstractNumId w:val="30"/>
  </w:num>
  <w:num w:numId="2" w16cid:durableId="933364603">
    <w:abstractNumId w:val="7"/>
  </w:num>
  <w:num w:numId="3" w16cid:durableId="959729162">
    <w:abstractNumId w:val="36"/>
  </w:num>
  <w:num w:numId="4" w16cid:durableId="421489244">
    <w:abstractNumId w:val="31"/>
  </w:num>
  <w:num w:numId="5" w16cid:durableId="400180934">
    <w:abstractNumId w:val="20"/>
  </w:num>
  <w:num w:numId="6" w16cid:durableId="1849368112">
    <w:abstractNumId w:val="21"/>
  </w:num>
  <w:num w:numId="7" w16cid:durableId="1255211076">
    <w:abstractNumId w:val="25"/>
  </w:num>
  <w:num w:numId="8" w16cid:durableId="1365138580">
    <w:abstractNumId w:val="38"/>
  </w:num>
  <w:num w:numId="9" w16cid:durableId="1884245941">
    <w:abstractNumId w:val="26"/>
  </w:num>
  <w:num w:numId="10" w16cid:durableId="586967280">
    <w:abstractNumId w:val="34"/>
  </w:num>
  <w:num w:numId="11" w16cid:durableId="163011647">
    <w:abstractNumId w:val="28"/>
  </w:num>
  <w:num w:numId="12" w16cid:durableId="771314429">
    <w:abstractNumId w:val="5"/>
  </w:num>
  <w:num w:numId="13" w16cid:durableId="2140762137">
    <w:abstractNumId w:val="16"/>
  </w:num>
  <w:num w:numId="14" w16cid:durableId="758718685">
    <w:abstractNumId w:val="17"/>
  </w:num>
  <w:num w:numId="15" w16cid:durableId="2118327483">
    <w:abstractNumId w:val="14"/>
  </w:num>
  <w:num w:numId="16" w16cid:durableId="2053649318">
    <w:abstractNumId w:val="9"/>
    <w:lvlOverride w:ilvl="0">
      <w:startOverride w:val="7"/>
    </w:lvlOverride>
  </w:num>
  <w:num w:numId="17" w16cid:durableId="549876896">
    <w:abstractNumId w:val="12"/>
  </w:num>
  <w:num w:numId="18" w16cid:durableId="2036076808">
    <w:abstractNumId w:val="33"/>
  </w:num>
  <w:num w:numId="19" w16cid:durableId="581069752">
    <w:abstractNumId w:val="10"/>
  </w:num>
  <w:num w:numId="20" w16cid:durableId="1038163293">
    <w:abstractNumId w:val="35"/>
  </w:num>
  <w:num w:numId="21" w16cid:durableId="732656025">
    <w:abstractNumId w:val="3"/>
  </w:num>
  <w:num w:numId="22" w16cid:durableId="1576861785">
    <w:abstractNumId w:val="37"/>
  </w:num>
  <w:num w:numId="23" w16cid:durableId="1972783307">
    <w:abstractNumId w:val="32"/>
  </w:num>
  <w:num w:numId="24" w16cid:durableId="1625578994">
    <w:abstractNumId w:val="11"/>
  </w:num>
  <w:num w:numId="25" w16cid:durableId="1749300650">
    <w:abstractNumId w:val="27"/>
  </w:num>
  <w:num w:numId="26" w16cid:durableId="2069111085">
    <w:abstractNumId w:val="8"/>
  </w:num>
  <w:num w:numId="27" w16cid:durableId="1945647610">
    <w:abstractNumId w:val="6"/>
  </w:num>
  <w:num w:numId="28" w16cid:durableId="1682118804">
    <w:abstractNumId w:val="15"/>
  </w:num>
  <w:num w:numId="29" w16cid:durableId="220217292">
    <w:abstractNumId w:val="23"/>
  </w:num>
  <w:num w:numId="30" w16cid:durableId="790056920">
    <w:abstractNumId w:val="29"/>
  </w:num>
  <w:num w:numId="31" w16cid:durableId="1421098138">
    <w:abstractNumId w:val="18"/>
  </w:num>
  <w:num w:numId="32" w16cid:durableId="831218358">
    <w:abstractNumId w:val="4"/>
  </w:num>
  <w:num w:numId="33" w16cid:durableId="946738599">
    <w:abstractNumId w:val="22"/>
  </w:num>
  <w:num w:numId="34" w16cid:durableId="1338001358">
    <w:abstractNumId w:val="39"/>
  </w:num>
  <w:num w:numId="35" w16cid:durableId="2026207972">
    <w:abstractNumId w:val="24"/>
  </w:num>
  <w:num w:numId="36" w16cid:durableId="1501920506">
    <w:abstractNumId w:val="13"/>
  </w:num>
  <w:num w:numId="37" w16cid:durableId="1215890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5760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71261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16025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87"/>
    <w:rsid w:val="000001F5"/>
    <w:rsid w:val="000007BB"/>
    <w:rsid w:val="00000950"/>
    <w:rsid w:val="0000267C"/>
    <w:rsid w:val="00002E4A"/>
    <w:rsid w:val="000072CD"/>
    <w:rsid w:val="00011738"/>
    <w:rsid w:val="00020D28"/>
    <w:rsid w:val="000221AF"/>
    <w:rsid w:val="00024993"/>
    <w:rsid w:val="00025A2B"/>
    <w:rsid w:val="00026E61"/>
    <w:rsid w:val="00027D5F"/>
    <w:rsid w:val="00030274"/>
    <w:rsid w:val="00030F40"/>
    <w:rsid w:val="000357DA"/>
    <w:rsid w:val="000428D6"/>
    <w:rsid w:val="00045E99"/>
    <w:rsid w:val="00046BF9"/>
    <w:rsid w:val="000551E3"/>
    <w:rsid w:val="00056ADA"/>
    <w:rsid w:val="000613AD"/>
    <w:rsid w:val="00061C3B"/>
    <w:rsid w:val="000653BE"/>
    <w:rsid w:val="00067741"/>
    <w:rsid w:val="00067B6D"/>
    <w:rsid w:val="00076EC6"/>
    <w:rsid w:val="000872D9"/>
    <w:rsid w:val="000878C8"/>
    <w:rsid w:val="00092E38"/>
    <w:rsid w:val="00095D59"/>
    <w:rsid w:val="000A090A"/>
    <w:rsid w:val="000A1BAF"/>
    <w:rsid w:val="000A263A"/>
    <w:rsid w:val="000A79BF"/>
    <w:rsid w:val="000A7B64"/>
    <w:rsid w:val="000A7E68"/>
    <w:rsid w:val="000B07B2"/>
    <w:rsid w:val="000B2E98"/>
    <w:rsid w:val="000B64FF"/>
    <w:rsid w:val="000C1A01"/>
    <w:rsid w:val="000C3480"/>
    <w:rsid w:val="000C458F"/>
    <w:rsid w:val="000D0F12"/>
    <w:rsid w:val="000D16F2"/>
    <w:rsid w:val="000D277F"/>
    <w:rsid w:val="000D49E8"/>
    <w:rsid w:val="000D69C6"/>
    <w:rsid w:val="000E0903"/>
    <w:rsid w:val="000E21AA"/>
    <w:rsid w:val="000E7F23"/>
    <w:rsid w:val="000F009F"/>
    <w:rsid w:val="000F0398"/>
    <w:rsid w:val="000F3715"/>
    <w:rsid w:val="000F3B41"/>
    <w:rsid w:val="000F57A8"/>
    <w:rsid w:val="000F655A"/>
    <w:rsid w:val="000F7B1D"/>
    <w:rsid w:val="00101232"/>
    <w:rsid w:val="001015A7"/>
    <w:rsid w:val="00101827"/>
    <w:rsid w:val="001135EC"/>
    <w:rsid w:val="001143C7"/>
    <w:rsid w:val="0011627C"/>
    <w:rsid w:val="00120CA0"/>
    <w:rsid w:val="0013042B"/>
    <w:rsid w:val="00132073"/>
    <w:rsid w:val="00132B84"/>
    <w:rsid w:val="0013520E"/>
    <w:rsid w:val="0014295B"/>
    <w:rsid w:val="001446BF"/>
    <w:rsid w:val="001450C1"/>
    <w:rsid w:val="001518E9"/>
    <w:rsid w:val="001541E4"/>
    <w:rsid w:val="00154311"/>
    <w:rsid w:val="0016068F"/>
    <w:rsid w:val="00163E86"/>
    <w:rsid w:val="00167832"/>
    <w:rsid w:val="00170114"/>
    <w:rsid w:val="001706EA"/>
    <w:rsid w:val="001734F5"/>
    <w:rsid w:val="001749CA"/>
    <w:rsid w:val="00174BB8"/>
    <w:rsid w:val="00175258"/>
    <w:rsid w:val="00175E75"/>
    <w:rsid w:val="00181C25"/>
    <w:rsid w:val="00182A3B"/>
    <w:rsid w:val="00182A72"/>
    <w:rsid w:val="00182E46"/>
    <w:rsid w:val="001869D0"/>
    <w:rsid w:val="0018784A"/>
    <w:rsid w:val="00190BEC"/>
    <w:rsid w:val="001921D0"/>
    <w:rsid w:val="00194DD9"/>
    <w:rsid w:val="00197C83"/>
    <w:rsid w:val="001A4512"/>
    <w:rsid w:val="001A739C"/>
    <w:rsid w:val="001A7830"/>
    <w:rsid w:val="001A7CFD"/>
    <w:rsid w:val="001B08FB"/>
    <w:rsid w:val="001B1B89"/>
    <w:rsid w:val="001B36DA"/>
    <w:rsid w:val="001B411E"/>
    <w:rsid w:val="001B6C40"/>
    <w:rsid w:val="001C0977"/>
    <w:rsid w:val="001C48B2"/>
    <w:rsid w:val="001C613E"/>
    <w:rsid w:val="001C6E47"/>
    <w:rsid w:val="001D20FE"/>
    <w:rsid w:val="001D24A3"/>
    <w:rsid w:val="001D2FA2"/>
    <w:rsid w:val="001E0DBD"/>
    <w:rsid w:val="001E21D5"/>
    <w:rsid w:val="001E4BBC"/>
    <w:rsid w:val="001E7105"/>
    <w:rsid w:val="001F116B"/>
    <w:rsid w:val="001F1426"/>
    <w:rsid w:val="001F58E4"/>
    <w:rsid w:val="00200DB7"/>
    <w:rsid w:val="00204D1E"/>
    <w:rsid w:val="00206C97"/>
    <w:rsid w:val="00212800"/>
    <w:rsid w:val="0021682B"/>
    <w:rsid w:val="00217721"/>
    <w:rsid w:val="00217CC6"/>
    <w:rsid w:val="00220668"/>
    <w:rsid w:val="00221430"/>
    <w:rsid w:val="00221932"/>
    <w:rsid w:val="00222242"/>
    <w:rsid w:val="002232E2"/>
    <w:rsid w:val="002239C6"/>
    <w:rsid w:val="0022454C"/>
    <w:rsid w:val="00224990"/>
    <w:rsid w:val="002277CB"/>
    <w:rsid w:val="00227BB3"/>
    <w:rsid w:val="00231855"/>
    <w:rsid w:val="00235B7E"/>
    <w:rsid w:val="00236768"/>
    <w:rsid w:val="00242155"/>
    <w:rsid w:val="00243F84"/>
    <w:rsid w:val="00246160"/>
    <w:rsid w:val="00246E82"/>
    <w:rsid w:val="0024750A"/>
    <w:rsid w:val="0025068C"/>
    <w:rsid w:val="00251875"/>
    <w:rsid w:val="00252D13"/>
    <w:rsid w:val="002532E3"/>
    <w:rsid w:val="0025778C"/>
    <w:rsid w:val="0026226C"/>
    <w:rsid w:val="00264D13"/>
    <w:rsid w:val="0026534D"/>
    <w:rsid w:val="00265EEB"/>
    <w:rsid w:val="00266F1F"/>
    <w:rsid w:val="0027139C"/>
    <w:rsid w:val="0027197A"/>
    <w:rsid w:val="00273AC0"/>
    <w:rsid w:val="0027783E"/>
    <w:rsid w:val="00280A39"/>
    <w:rsid w:val="00281E92"/>
    <w:rsid w:val="00285350"/>
    <w:rsid w:val="002914D2"/>
    <w:rsid w:val="00291581"/>
    <w:rsid w:val="00293DFD"/>
    <w:rsid w:val="00295814"/>
    <w:rsid w:val="00296842"/>
    <w:rsid w:val="002A2092"/>
    <w:rsid w:val="002A2946"/>
    <w:rsid w:val="002A4A58"/>
    <w:rsid w:val="002A62AE"/>
    <w:rsid w:val="002A69D1"/>
    <w:rsid w:val="002B0371"/>
    <w:rsid w:val="002B3148"/>
    <w:rsid w:val="002B6EBA"/>
    <w:rsid w:val="002C0019"/>
    <w:rsid w:val="002C10A5"/>
    <w:rsid w:val="002C6491"/>
    <w:rsid w:val="002D147F"/>
    <w:rsid w:val="002D222C"/>
    <w:rsid w:val="002D280C"/>
    <w:rsid w:val="002D5CB1"/>
    <w:rsid w:val="002D747F"/>
    <w:rsid w:val="002E7184"/>
    <w:rsid w:val="002E76E6"/>
    <w:rsid w:val="002E7F4E"/>
    <w:rsid w:val="002F1531"/>
    <w:rsid w:val="002F212B"/>
    <w:rsid w:val="002F2F7E"/>
    <w:rsid w:val="002F33C5"/>
    <w:rsid w:val="002F4474"/>
    <w:rsid w:val="0030037C"/>
    <w:rsid w:val="003034A3"/>
    <w:rsid w:val="0031101E"/>
    <w:rsid w:val="003136D3"/>
    <w:rsid w:val="00314CE7"/>
    <w:rsid w:val="00317F06"/>
    <w:rsid w:val="003221EC"/>
    <w:rsid w:val="0032429A"/>
    <w:rsid w:val="003252DA"/>
    <w:rsid w:val="003262F5"/>
    <w:rsid w:val="00326360"/>
    <w:rsid w:val="00326A40"/>
    <w:rsid w:val="003270E4"/>
    <w:rsid w:val="00330692"/>
    <w:rsid w:val="0033381D"/>
    <w:rsid w:val="003371F2"/>
    <w:rsid w:val="00341352"/>
    <w:rsid w:val="00342565"/>
    <w:rsid w:val="00346577"/>
    <w:rsid w:val="0035036A"/>
    <w:rsid w:val="0035519E"/>
    <w:rsid w:val="00356281"/>
    <w:rsid w:val="0036076D"/>
    <w:rsid w:val="00363B09"/>
    <w:rsid w:val="00364D83"/>
    <w:rsid w:val="003661F9"/>
    <w:rsid w:val="003665C3"/>
    <w:rsid w:val="00367706"/>
    <w:rsid w:val="00371385"/>
    <w:rsid w:val="00377B3F"/>
    <w:rsid w:val="0038034C"/>
    <w:rsid w:val="003811C7"/>
    <w:rsid w:val="00383D02"/>
    <w:rsid w:val="003868E5"/>
    <w:rsid w:val="00387B91"/>
    <w:rsid w:val="00391114"/>
    <w:rsid w:val="0039505E"/>
    <w:rsid w:val="003A0B56"/>
    <w:rsid w:val="003A2B5B"/>
    <w:rsid w:val="003A2C8A"/>
    <w:rsid w:val="003A6CA3"/>
    <w:rsid w:val="003B0CC8"/>
    <w:rsid w:val="003B24CE"/>
    <w:rsid w:val="003B3036"/>
    <w:rsid w:val="003B4D8A"/>
    <w:rsid w:val="003B5F25"/>
    <w:rsid w:val="003C0283"/>
    <w:rsid w:val="003C5456"/>
    <w:rsid w:val="003D2308"/>
    <w:rsid w:val="003D24D8"/>
    <w:rsid w:val="003D31BD"/>
    <w:rsid w:val="003D3A9B"/>
    <w:rsid w:val="003D4224"/>
    <w:rsid w:val="003D470F"/>
    <w:rsid w:val="003D61F4"/>
    <w:rsid w:val="003E0958"/>
    <w:rsid w:val="003E3661"/>
    <w:rsid w:val="003E4841"/>
    <w:rsid w:val="003E49EE"/>
    <w:rsid w:val="003E7D21"/>
    <w:rsid w:val="003E7E1C"/>
    <w:rsid w:val="003F1617"/>
    <w:rsid w:val="003F4CDD"/>
    <w:rsid w:val="003F550E"/>
    <w:rsid w:val="003F592F"/>
    <w:rsid w:val="003F659B"/>
    <w:rsid w:val="00400959"/>
    <w:rsid w:val="0040228B"/>
    <w:rsid w:val="00402DD4"/>
    <w:rsid w:val="0040438C"/>
    <w:rsid w:val="0040626B"/>
    <w:rsid w:val="004073A8"/>
    <w:rsid w:val="004133B7"/>
    <w:rsid w:val="00413FD6"/>
    <w:rsid w:val="00415C81"/>
    <w:rsid w:val="00416F3D"/>
    <w:rsid w:val="004203A4"/>
    <w:rsid w:val="00425BB3"/>
    <w:rsid w:val="00430E81"/>
    <w:rsid w:val="004354FE"/>
    <w:rsid w:val="00436752"/>
    <w:rsid w:val="00437AAA"/>
    <w:rsid w:val="00442C21"/>
    <w:rsid w:val="004439CB"/>
    <w:rsid w:val="00444420"/>
    <w:rsid w:val="004448BA"/>
    <w:rsid w:val="00446EDA"/>
    <w:rsid w:val="00457E3A"/>
    <w:rsid w:val="004614BE"/>
    <w:rsid w:val="00461C5E"/>
    <w:rsid w:val="004622FE"/>
    <w:rsid w:val="00470147"/>
    <w:rsid w:val="00470CC9"/>
    <w:rsid w:val="00472D06"/>
    <w:rsid w:val="00473E90"/>
    <w:rsid w:val="00481899"/>
    <w:rsid w:val="00483DE7"/>
    <w:rsid w:val="00484639"/>
    <w:rsid w:val="00484F98"/>
    <w:rsid w:val="00486AB1"/>
    <w:rsid w:val="00491185"/>
    <w:rsid w:val="004919B9"/>
    <w:rsid w:val="00491BEE"/>
    <w:rsid w:val="00495D25"/>
    <w:rsid w:val="004A1A05"/>
    <w:rsid w:val="004A20B1"/>
    <w:rsid w:val="004A38EA"/>
    <w:rsid w:val="004A67A9"/>
    <w:rsid w:val="004B3CE4"/>
    <w:rsid w:val="004B3F80"/>
    <w:rsid w:val="004B4043"/>
    <w:rsid w:val="004C05DC"/>
    <w:rsid w:val="004C57A6"/>
    <w:rsid w:val="004C5868"/>
    <w:rsid w:val="004C6556"/>
    <w:rsid w:val="004C72BB"/>
    <w:rsid w:val="004D3DD1"/>
    <w:rsid w:val="004D43E0"/>
    <w:rsid w:val="004D5239"/>
    <w:rsid w:val="004D5436"/>
    <w:rsid w:val="004E0414"/>
    <w:rsid w:val="004E0FBD"/>
    <w:rsid w:val="004E48A3"/>
    <w:rsid w:val="004E7AE4"/>
    <w:rsid w:val="004F0A49"/>
    <w:rsid w:val="004F26DD"/>
    <w:rsid w:val="004F316E"/>
    <w:rsid w:val="004F3444"/>
    <w:rsid w:val="00502C78"/>
    <w:rsid w:val="005050B2"/>
    <w:rsid w:val="00505947"/>
    <w:rsid w:val="0051568C"/>
    <w:rsid w:val="00517AC0"/>
    <w:rsid w:val="0052008F"/>
    <w:rsid w:val="00523436"/>
    <w:rsid w:val="005238EF"/>
    <w:rsid w:val="00536E76"/>
    <w:rsid w:val="00542AE5"/>
    <w:rsid w:val="00544DF6"/>
    <w:rsid w:val="00545211"/>
    <w:rsid w:val="0054531A"/>
    <w:rsid w:val="00545339"/>
    <w:rsid w:val="005455B7"/>
    <w:rsid w:val="00550D38"/>
    <w:rsid w:val="005524CB"/>
    <w:rsid w:val="00556F3A"/>
    <w:rsid w:val="005615AA"/>
    <w:rsid w:val="00561872"/>
    <w:rsid w:val="00570521"/>
    <w:rsid w:val="00571EDC"/>
    <w:rsid w:val="00572B51"/>
    <w:rsid w:val="00575635"/>
    <w:rsid w:val="0058644F"/>
    <w:rsid w:val="0058649C"/>
    <w:rsid w:val="0058658D"/>
    <w:rsid w:val="00590C60"/>
    <w:rsid w:val="00592786"/>
    <w:rsid w:val="005942FA"/>
    <w:rsid w:val="00594AD6"/>
    <w:rsid w:val="005950C4"/>
    <w:rsid w:val="00595D13"/>
    <w:rsid w:val="00597454"/>
    <w:rsid w:val="005A3BB7"/>
    <w:rsid w:val="005A51F3"/>
    <w:rsid w:val="005B0243"/>
    <w:rsid w:val="005B04AD"/>
    <w:rsid w:val="005B0A4A"/>
    <w:rsid w:val="005B2015"/>
    <w:rsid w:val="005B4536"/>
    <w:rsid w:val="005B754F"/>
    <w:rsid w:val="005B75CB"/>
    <w:rsid w:val="005B7AF2"/>
    <w:rsid w:val="005C1885"/>
    <w:rsid w:val="005C5032"/>
    <w:rsid w:val="005C674B"/>
    <w:rsid w:val="005C7D05"/>
    <w:rsid w:val="005D10C4"/>
    <w:rsid w:val="005D19FD"/>
    <w:rsid w:val="005D273A"/>
    <w:rsid w:val="005D3055"/>
    <w:rsid w:val="005D370A"/>
    <w:rsid w:val="005D496F"/>
    <w:rsid w:val="005D6C4A"/>
    <w:rsid w:val="005E0748"/>
    <w:rsid w:val="005E2589"/>
    <w:rsid w:val="005E25E4"/>
    <w:rsid w:val="005E297C"/>
    <w:rsid w:val="005E32EB"/>
    <w:rsid w:val="005E4BBD"/>
    <w:rsid w:val="005F32CD"/>
    <w:rsid w:val="005F45B8"/>
    <w:rsid w:val="005F473C"/>
    <w:rsid w:val="005F6560"/>
    <w:rsid w:val="005F6CF4"/>
    <w:rsid w:val="00601EBA"/>
    <w:rsid w:val="006023F5"/>
    <w:rsid w:val="00606D1C"/>
    <w:rsid w:val="00607740"/>
    <w:rsid w:val="00611CC9"/>
    <w:rsid w:val="00611CEA"/>
    <w:rsid w:val="0061687A"/>
    <w:rsid w:val="00616959"/>
    <w:rsid w:val="00620D14"/>
    <w:rsid w:val="0062237C"/>
    <w:rsid w:val="00623CCB"/>
    <w:rsid w:val="0062420F"/>
    <w:rsid w:val="00626D27"/>
    <w:rsid w:val="006318F4"/>
    <w:rsid w:val="0063631B"/>
    <w:rsid w:val="00640EBF"/>
    <w:rsid w:val="006446F7"/>
    <w:rsid w:val="00653258"/>
    <w:rsid w:val="00656968"/>
    <w:rsid w:val="00660EE9"/>
    <w:rsid w:val="00662A28"/>
    <w:rsid w:val="00663147"/>
    <w:rsid w:val="006638A0"/>
    <w:rsid w:val="00675549"/>
    <w:rsid w:val="006757A0"/>
    <w:rsid w:val="006778D4"/>
    <w:rsid w:val="006835B7"/>
    <w:rsid w:val="00686014"/>
    <w:rsid w:val="006873AE"/>
    <w:rsid w:val="00691BC6"/>
    <w:rsid w:val="006956D4"/>
    <w:rsid w:val="00695EEC"/>
    <w:rsid w:val="006962B2"/>
    <w:rsid w:val="00696766"/>
    <w:rsid w:val="00696D1E"/>
    <w:rsid w:val="006A1F92"/>
    <w:rsid w:val="006A2EE9"/>
    <w:rsid w:val="006A4188"/>
    <w:rsid w:val="006A5A6A"/>
    <w:rsid w:val="006A7CE1"/>
    <w:rsid w:val="006B6A16"/>
    <w:rsid w:val="006B70F7"/>
    <w:rsid w:val="006B7925"/>
    <w:rsid w:val="006C1696"/>
    <w:rsid w:val="006C1DAD"/>
    <w:rsid w:val="006C2818"/>
    <w:rsid w:val="006C462F"/>
    <w:rsid w:val="006C62C6"/>
    <w:rsid w:val="006C712A"/>
    <w:rsid w:val="006C75DD"/>
    <w:rsid w:val="006D4806"/>
    <w:rsid w:val="006D617B"/>
    <w:rsid w:val="006D69A2"/>
    <w:rsid w:val="006D69C5"/>
    <w:rsid w:val="006E684A"/>
    <w:rsid w:val="006E7888"/>
    <w:rsid w:val="006F10D8"/>
    <w:rsid w:val="006F23D7"/>
    <w:rsid w:val="006F3A89"/>
    <w:rsid w:val="006F5CD6"/>
    <w:rsid w:val="00700F18"/>
    <w:rsid w:val="007010CE"/>
    <w:rsid w:val="007050B8"/>
    <w:rsid w:val="007246E0"/>
    <w:rsid w:val="00727EB7"/>
    <w:rsid w:val="007303AC"/>
    <w:rsid w:val="00732174"/>
    <w:rsid w:val="00734590"/>
    <w:rsid w:val="00734D78"/>
    <w:rsid w:val="00743DEB"/>
    <w:rsid w:val="00743FE3"/>
    <w:rsid w:val="00750685"/>
    <w:rsid w:val="0075281B"/>
    <w:rsid w:val="00753B59"/>
    <w:rsid w:val="007543E1"/>
    <w:rsid w:val="00755B3D"/>
    <w:rsid w:val="00760A13"/>
    <w:rsid w:val="00761E23"/>
    <w:rsid w:val="00762635"/>
    <w:rsid w:val="00763549"/>
    <w:rsid w:val="007635E7"/>
    <w:rsid w:val="00780BE9"/>
    <w:rsid w:val="00784DBE"/>
    <w:rsid w:val="007850D9"/>
    <w:rsid w:val="00785E5D"/>
    <w:rsid w:val="00791580"/>
    <w:rsid w:val="00792BEB"/>
    <w:rsid w:val="00794661"/>
    <w:rsid w:val="007958B7"/>
    <w:rsid w:val="00795BA9"/>
    <w:rsid w:val="007977C7"/>
    <w:rsid w:val="007978BA"/>
    <w:rsid w:val="00797DE4"/>
    <w:rsid w:val="007A2566"/>
    <w:rsid w:val="007A4164"/>
    <w:rsid w:val="007A59EB"/>
    <w:rsid w:val="007A7B2C"/>
    <w:rsid w:val="007B130D"/>
    <w:rsid w:val="007B1978"/>
    <w:rsid w:val="007B1DE0"/>
    <w:rsid w:val="007B6499"/>
    <w:rsid w:val="007B6517"/>
    <w:rsid w:val="007B7986"/>
    <w:rsid w:val="007B7A62"/>
    <w:rsid w:val="007C0C0A"/>
    <w:rsid w:val="007C1588"/>
    <w:rsid w:val="007C1C85"/>
    <w:rsid w:val="007C5BDA"/>
    <w:rsid w:val="007D2E63"/>
    <w:rsid w:val="007D339A"/>
    <w:rsid w:val="007D41B9"/>
    <w:rsid w:val="007E13D2"/>
    <w:rsid w:val="007E156E"/>
    <w:rsid w:val="007E3313"/>
    <w:rsid w:val="007E3451"/>
    <w:rsid w:val="007F0FB9"/>
    <w:rsid w:val="007F19E3"/>
    <w:rsid w:val="007F4728"/>
    <w:rsid w:val="007F543C"/>
    <w:rsid w:val="007F6CA3"/>
    <w:rsid w:val="00801A32"/>
    <w:rsid w:val="008024C0"/>
    <w:rsid w:val="00804152"/>
    <w:rsid w:val="0080746B"/>
    <w:rsid w:val="00815230"/>
    <w:rsid w:val="008220F9"/>
    <w:rsid w:val="008225E6"/>
    <w:rsid w:val="00822A31"/>
    <w:rsid w:val="00822F18"/>
    <w:rsid w:val="00824B16"/>
    <w:rsid w:val="00827CDE"/>
    <w:rsid w:val="0083445C"/>
    <w:rsid w:val="008367F7"/>
    <w:rsid w:val="008405A6"/>
    <w:rsid w:val="008416EC"/>
    <w:rsid w:val="008478DB"/>
    <w:rsid w:val="00850616"/>
    <w:rsid w:val="00852197"/>
    <w:rsid w:val="008532F5"/>
    <w:rsid w:val="008562AC"/>
    <w:rsid w:val="00860FA6"/>
    <w:rsid w:val="00861974"/>
    <w:rsid w:val="00863045"/>
    <w:rsid w:val="0086525E"/>
    <w:rsid w:val="008718E1"/>
    <w:rsid w:val="008776D0"/>
    <w:rsid w:val="008777B2"/>
    <w:rsid w:val="00877951"/>
    <w:rsid w:val="008828B6"/>
    <w:rsid w:val="008830A8"/>
    <w:rsid w:val="00884B08"/>
    <w:rsid w:val="00884B46"/>
    <w:rsid w:val="008859CE"/>
    <w:rsid w:val="00886EFF"/>
    <w:rsid w:val="00891C55"/>
    <w:rsid w:val="00892307"/>
    <w:rsid w:val="00892A8A"/>
    <w:rsid w:val="00894330"/>
    <w:rsid w:val="00895C45"/>
    <w:rsid w:val="00896315"/>
    <w:rsid w:val="00896A12"/>
    <w:rsid w:val="00897197"/>
    <w:rsid w:val="008A4713"/>
    <w:rsid w:val="008A6B11"/>
    <w:rsid w:val="008B10B0"/>
    <w:rsid w:val="008B294B"/>
    <w:rsid w:val="008B7893"/>
    <w:rsid w:val="008D0794"/>
    <w:rsid w:val="008D5EEB"/>
    <w:rsid w:val="008D7849"/>
    <w:rsid w:val="008E03D1"/>
    <w:rsid w:val="008E2927"/>
    <w:rsid w:val="008E2F8C"/>
    <w:rsid w:val="008E38C0"/>
    <w:rsid w:val="008E3A65"/>
    <w:rsid w:val="008E433A"/>
    <w:rsid w:val="008E4466"/>
    <w:rsid w:val="008E72FC"/>
    <w:rsid w:val="008E7A59"/>
    <w:rsid w:val="008F1571"/>
    <w:rsid w:val="008F2774"/>
    <w:rsid w:val="008F637C"/>
    <w:rsid w:val="008F662B"/>
    <w:rsid w:val="00900A31"/>
    <w:rsid w:val="00903B1B"/>
    <w:rsid w:val="009059ED"/>
    <w:rsid w:val="00911222"/>
    <w:rsid w:val="00911506"/>
    <w:rsid w:val="0091240B"/>
    <w:rsid w:val="00913764"/>
    <w:rsid w:val="00916877"/>
    <w:rsid w:val="00917234"/>
    <w:rsid w:val="0092333F"/>
    <w:rsid w:val="009233C4"/>
    <w:rsid w:val="00923D56"/>
    <w:rsid w:val="00924EC1"/>
    <w:rsid w:val="0093196B"/>
    <w:rsid w:val="00934E53"/>
    <w:rsid w:val="0094183B"/>
    <w:rsid w:val="0094258F"/>
    <w:rsid w:val="00943D57"/>
    <w:rsid w:val="009444B4"/>
    <w:rsid w:val="009445C9"/>
    <w:rsid w:val="00952E41"/>
    <w:rsid w:val="0095564B"/>
    <w:rsid w:val="00955BE0"/>
    <w:rsid w:val="00956097"/>
    <w:rsid w:val="00957B5B"/>
    <w:rsid w:val="0096070D"/>
    <w:rsid w:val="00963AE9"/>
    <w:rsid w:val="00965A29"/>
    <w:rsid w:val="009711A8"/>
    <w:rsid w:val="009746F9"/>
    <w:rsid w:val="009775DE"/>
    <w:rsid w:val="00982242"/>
    <w:rsid w:val="009857E6"/>
    <w:rsid w:val="009910E5"/>
    <w:rsid w:val="009913AA"/>
    <w:rsid w:val="009968D3"/>
    <w:rsid w:val="00997316"/>
    <w:rsid w:val="009A0699"/>
    <w:rsid w:val="009A0D32"/>
    <w:rsid w:val="009A184B"/>
    <w:rsid w:val="009A4105"/>
    <w:rsid w:val="009A4EB3"/>
    <w:rsid w:val="009A4FD0"/>
    <w:rsid w:val="009A5A0B"/>
    <w:rsid w:val="009B0F46"/>
    <w:rsid w:val="009B1655"/>
    <w:rsid w:val="009B4FCD"/>
    <w:rsid w:val="009B732F"/>
    <w:rsid w:val="009C057D"/>
    <w:rsid w:val="009C2467"/>
    <w:rsid w:val="009C3288"/>
    <w:rsid w:val="009C35AD"/>
    <w:rsid w:val="009C4943"/>
    <w:rsid w:val="009C6F82"/>
    <w:rsid w:val="009D11CC"/>
    <w:rsid w:val="009E203E"/>
    <w:rsid w:val="009E338B"/>
    <w:rsid w:val="009F0376"/>
    <w:rsid w:val="009F172C"/>
    <w:rsid w:val="009F17E9"/>
    <w:rsid w:val="009F1B0C"/>
    <w:rsid w:val="009F25DA"/>
    <w:rsid w:val="009F5F3B"/>
    <w:rsid w:val="00A01494"/>
    <w:rsid w:val="00A066F3"/>
    <w:rsid w:val="00A0751F"/>
    <w:rsid w:val="00A07DBD"/>
    <w:rsid w:val="00A10371"/>
    <w:rsid w:val="00A1126A"/>
    <w:rsid w:val="00A12D06"/>
    <w:rsid w:val="00A13B09"/>
    <w:rsid w:val="00A142FF"/>
    <w:rsid w:val="00A170D1"/>
    <w:rsid w:val="00A20442"/>
    <w:rsid w:val="00A20FC3"/>
    <w:rsid w:val="00A23F77"/>
    <w:rsid w:val="00A245AD"/>
    <w:rsid w:val="00A251FD"/>
    <w:rsid w:val="00A26F3C"/>
    <w:rsid w:val="00A31614"/>
    <w:rsid w:val="00A37747"/>
    <w:rsid w:val="00A41F26"/>
    <w:rsid w:val="00A46BCF"/>
    <w:rsid w:val="00A54BA6"/>
    <w:rsid w:val="00A54F42"/>
    <w:rsid w:val="00A54F7E"/>
    <w:rsid w:val="00A5670D"/>
    <w:rsid w:val="00A5755B"/>
    <w:rsid w:val="00A60301"/>
    <w:rsid w:val="00A6066F"/>
    <w:rsid w:val="00A61C5D"/>
    <w:rsid w:val="00A6401F"/>
    <w:rsid w:val="00A64465"/>
    <w:rsid w:val="00A65883"/>
    <w:rsid w:val="00A67637"/>
    <w:rsid w:val="00A67771"/>
    <w:rsid w:val="00A70237"/>
    <w:rsid w:val="00A722EB"/>
    <w:rsid w:val="00A74183"/>
    <w:rsid w:val="00A7482C"/>
    <w:rsid w:val="00A7637F"/>
    <w:rsid w:val="00A77C68"/>
    <w:rsid w:val="00A77D51"/>
    <w:rsid w:val="00A80205"/>
    <w:rsid w:val="00A80616"/>
    <w:rsid w:val="00A86A5F"/>
    <w:rsid w:val="00A903CF"/>
    <w:rsid w:val="00A92D73"/>
    <w:rsid w:val="00AA1347"/>
    <w:rsid w:val="00AA1CF3"/>
    <w:rsid w:val="00AA3A06"/>
    <w:rsid w:val="00AA410C"/>
    <w:rsid w:val="00AB1DFA"/>
    <w:rsid w:val="00AB34A1"/>
    <w:rsid w:val="00AB449A"/>
    <w:rsid w:val="00AB5BD5"/>
    <w:rsid w:val="00AB647C"/>
    <w:rsid w:val="00AC3EAA"/>
    <w:rsid w:val="00AD0AEC"/>
    <w:rsid w:val="00AD584E"/>
    <w:rsid w:val="00AD6A40"/>
    <w:rsid w:val="00AD71F2"/>
    <w:rsid w:val="00AE1642"/>
    <w:rsid w:val="00AE4B72"/>
    <w:rsid w:val="00AE66D2"/>
    <w:rsid w:val="00AE75C0"/>
    <w:rsid w:val="00AF2217"/>
    <w:rsid w:val="00AF7587"/>
    <w:rsid w:val="00B007AA"/>
    <w:rsid w:val="00B02174"/>
    <w:rsid w:val="00B02EA7"/>
    <w:rsid w:val="00B051BF"/>
    <w:rsid w:val="00B06828"/>
    <w:rsid w:val="00B07FDD"/>
    <w:rsid w:val="00B106D2"/>
    <w:rsid w:val="00B127CB"/>
    <w:rsid w:val="00B12C70"/>
    <w:rsid w:val="00B155FF"/>
    <w:rsid w:val="00B20797"/>
    <w:rsid w:val="00B20A65"/>
    <w:rsid w:val="00B25AEE"/>
    <w:rsid w:val="00B267C2"/>
    <w:rsid w:val="00B27E1D"/>
    <w:rsid w:val="00B33AE0"/>
    <w:rsid w:val="00B37723"/>
    <w:rsid w:val="00B40A8D"/>
    <w:rsid w:val="00B41FEE"/>
    <w:rsid w:val="00B424AE"/>
    <w:rsid w:val="00B46217"/>
    <w:rsid w:val="00B50E74"/>
    <w:rsid w:val="00B53972"/>
    <w:rsid w:val="00B53A16"/>
    <w:rsid w:val="00B60EDE"/>
    <w:rsid w:val="00B64156"/>
    <w:rsid w:val="00B67C11"/>
    <w:rsid w:val="00B76BF8"/>
    <w:rsid w:val="00B7786D"/>
    <w:rsid w:val="00B77A4F"/>
    <w:rsid w:val="00B830D3"/>
    <w:rsid w:val="00B93C52"/>
    <w:rsid w:val="00B959F4"/>
    <w:rsid w:val="00B9629D"/>
    <w:rsid w:val="00B96F72"/>
    <w:rsid w:val="00B97D95"/>
    <w:rsid w:val="00BA0295"/>
    <w:rsid w:val="00BA2215"/>
    <w:rsid w:val="00BA25DC"/>
    <w:rsid w:val="00BB04B4"/>
    <w:rsid w:val="00BB3801"/>
    <w:rsid w:val="00BC15E6"/>
    <w:rsid w:val="00BC71FC"/>
    <w:rsid w:val="00BC7B1B"/>
    <w:rsid w:val="00BC7E2A"/>
    <w:rsid w:val="00BD22B4"/>
    <w:rsid w:val="00BD25F4"/>
    <w:rsid w:val="00BD2B29"/>
    <w:rsid w:val="00BD559C"/>
    <w:rsid w:val="00BD5D6E"/>
    <w:rsid w:val="00BD77AF"/>
    <w:rsid w:val="00BE4E08"/>
    <w:rsid w:val="00BE4E0E"/>
    <w:rsid w:val="00BE593F"/>
    <w:rsid w:val="00BF4846"/>
    <w:rsid w:val="00C030AB"/>
    <w:rsid w:val="00C03AC5"/>
    <w:rsid w:val="00C062D4"/>
    <w:rsid w:val="00C100FB"/>
    <w:rsid w:val="00C135B5"/>
    <w:rsid w:val="00C1407D"/>
    <w:rsid w:val="00C144EE"/>
    <w:rsid w:val="00C23702"/>
    <w:rsid w:val="00C250F9"/>
    <w:rsid w:val="00C32238"/>
    <w:rsid w:val="00C34A33"/>
    <w:rsid w:val="00C357B7"/>
    <w:rsid w:val="00C42E03"/>
    <w:rsid w:val="00C43B12"/>
    <w:rsid w:val="00C44E4C"/>
    <w:rsid w:val="00C460F8"/>
    <w:rsid w:val="00C477B2"/>
    <w:rsid w:val="00C51AB1"/>
    <w:rsid w:val="00C53A9A"/>
    <w:rsid w:val="00C53EA3"/>
    <w:rsid w:val="00C5426A"/>
    <w:rsid w:val="00C55225"/>
    <w:rsid w:val="00C57652"/>
    <w:rsid w:val="00C64099"/>
    <w:rsid w:val="00C64920"/>
    <w:rsid w:val="00C672A8"/>
    <w:rsid w:val="00C67883"/>
    <w:rsid w:val="00C71C7E"/>
    <w:rsid w:val="00C7250A"/>
    <w:rsid w:val="00C74605"/>
    <w:rsid w:val="00C751FE"/>
    <w:rsid w:val="00C77685"/>
    <w:rsid w:val="00C82205"/>
    <w:rsid w:val="00C84444"/>
    <w:rsid w:val="00C859A0"/>
    <w:rsid w:val="00C87C2A"/>
    <w:rsid w:val="00C902A4"/>
    <w:rsid w:val="00C90C29"/>
    <w:rsid w:val="00C939A0"/>
    <w:rsid w:val="00C95480"/>
    <w:rsid w:val="00C97C6E"/>
    <w:rsid w:val="00CA017B"/>
    <w:rsid w:val="00CB0DC5"/>
    <w:rsid w:val="00CB2A2F"/>
    <w:rsid w:val="00CB5255"/>
    <w:rsid w:val="00CC140F"/>
    <w:rsid w:val="00CC327C"/>
    <w:rsid w:val="00CC423E"/>
    <w:rsid w:val="00CC4291"/>
    <w:rsid w:val="00CC4851"/>
    <w:rsid w:val="00CC72DE"/>
    <w:rsid w:val="00CC7915"/>
    <w:rsid w:val="00CC7C07"/>
    <w:rsid w:val="00CD06AD"/>
    <w:rsid w:val="00CD06F2"/>
    <w:rsid w:val="00CD1C0D"/>
    <w:rsid w:val="00CD5CC9"/>
    <w:rsid w:val="00CE34D5"/>
    <w:rsid w:val="00CE35BC"/>
    <w:rsid w:val="00CE369F"/>
    <w:rsid w:val="00CE60A2"/>
    <w:rsid w:val="00CE73CE"/>
    <w:rsid w:val="00CF0E68"/>
    <w:rsid w:val="00CF0F3B"/>
    <w:rsid w:val="00CF5E16"/>
    <w:rsid w:val="00CF7196"/>
    <w:rsid w:val="00D0010D"/>
    <w:rsid w:val="00D005AA"/>
    <w:rsid w:val="00D0199C"/>
    <w:rsid w:val="00D01BD0"/>
    <w:rsid w:val="00D02639"/>
    <w:rsid w:val="00D051D7"/>
    <w:rsid w:val="00D06FF6"/>
    <w:rsid w:val="00D102B2"/>
    <w:rsid w:val="00D10C80"/>
    <w:rsid w:val="00D21C2B"/>
    <w:rsid w:val="00D23CCD"/>
    <w:rsid w:val="00D248F6"/>
    <w:rsid w:val="00D255F8"/>
    <w:rsid w:val="00D26B33"/>
    <w:rsid w:val="00D31DCB"/>
    <w:rsid w:val="00D33E7A"/>
    <w:rsid w:val="00D34EB5"/>
    <w:rsid w:val="00D420A8"/>
    <w:rsid w:val="00D420F3"/>
    <w:rsid w:val="00D47D11"/>
    <w:rsid w:val="00D47FBA"/>
    <w:rsid w:val="00D509B5"/>
    <w:rsid w:val="00D50BB0"/>
    <w:rsid w:val="00D5790A"/>
    <w:rsid w:val="00D60642"/>
    <w:rsid w:val="00D60DB4"/>
    <w:rsid w:val="00D60F9C"/>
    <w:rsid w:val="00D61558"/>
    <w:rsid w:val="00D62908"/>
    <w:rsid w:val="00D7051A"/>
    <w:rsid w:val="00D706B2"/>
    <w:rsid w:val="00D736B3"/>
    <w:rsid w:val="00D74063"/>
    <w:rsid w:val="00D74502"/>
    <w:rsid w:val="00D80357"/>
    <w:rsid w:val="00D80E01"/>
    <w:rsid w:val="00D81D25"/>
    <w:rsid w:val="00D856D6"/>
    <w:rsid w:val="00D859FA"/>
    <w:rsid w:val="00D86253"/>
    <w:rsid w:val="00D86B24"/>
    <w:rsid w:val="00D904BE"/>
    <w:rsid w:val="00D910FE"/>
    <w:rsid w:val="00D924C9"/>
    <w:rsid w:val="00D93399"/>
    <w:rsid w:val="00D956C8"/>
    <w:rsid w:val="00D95AC8"/>
    <w:rsid w:val="00D977A3"/>
    <w:rsid w:val="00D97FCA"/>
    <w:rsid w:val="00DA0288"/>
    <w:rsid w:val="00DA39E4"/>
    <w:rsid w:val="00DA422E"/>
    <w:rsid w:val="00DA7D99"/>
    <w:rsid w:val="00DB2AC4"/>
    <w:rsid w:val="00DC0D38"/>
    <w:rsid w:val="00DC18FB"/>
    <w:rsid w:val="00DC3332"/>
    <w:rsid w:val="00DC3616"/>
    <w:rsid w:val="00DD05AE"/>
    <w:rsid w:val="00DD6E3B"/>
    <w:rsid w:val="00DE0B89"/>
    <w:rsid w:val="00DE14B8"/>
    <w:rsid w:val="00DE465E"/>
    <w:rsid w:val="00DE58B5"/>
    <w:rsid w:val="00DE7E49"/>
    <w:rsid w:val="00E010E7"/>
    <w:rsid w:val="00E0120E"/>
    <w:rsid w:val="00E02153"/>
    <w:rsid w:val="00E02F59"/>
    <w:rsid w:val="00E05E7E"/>
    <w:rsid w:val="00E10C6D"/>
    <w:rsid w:val="00E127CE"/>
    <w:rsid w:val="00E15398"/>
    <w:rsid w:val="00E16C33"/>
    <w:rsid w:val="00E16E4A"/>
    <w:rsid w:val="00E25FA9"/>
    <w:rsid w:val="00E2778E"/>
    <w:rsid w:val="00E3468E"/>
    <w:rsid w:val="00E34D97"/>
    <w:rsid w:val="00E3501B"/>
    <w:rsid w:val="00E350CA"/>
    <w:rsid w:val="00E36228"/>
    <w:rsid w:val="00E3717B"/>
    <w:rsid w:val="00E4207C"/>
    <w:rsid w:val="00E420DB"/>
    <w:rsid w:val="00E42E51"/>
    <w:rsid w:val="00E43050"/>
    <w:rsid w:val="00E43FB0"/>
    <w:rsid w:val="00E4410E"/>
    <w:rsid w:val="00E46AD9"/>
    <w:rsid w:val="00E51053"/>
    <w:rsid w:val="00E5106D"/>
    <w:rsid w:val="00E55DE5"/>
    <w:rsid w:val="00E561B5"/>
    <w:rsid w:val="00E6030F"/>
    <w:rsid w:val="00E62795"/>
    <w:rsid w:val="00E633F2"/>
    <w:rsid w:val="00E65D4A"/>
    <w:rsid w:val="00E66C74"/>
    <w:rsid w:val="00E66D06"/>
    <w:rsid w:val="00E70583"/>
    <w:rsid w:val="00E70BE8"/>
    <w:rsid w:val="00E72687"/>
    <w:rsid w:val="00E73860"/>
    <w:rsid w:val="00E75D7F"/>
    <w:rsid w:val="00E8094E"/>
    <w:rsid w:val="00E81464"/>
    <w:rsid w:val="00E8339A"/>
    <w:rsid w:val="00E949CC"/>
    <w:rsid w:val="00E94B47"/>
    <w:rsid w:val="00E96BC4"/>
    <w:rsid w:val="00EA359A"/>
    <w:rsid w:val="00EA402D"/>
    <w:rsid w:val="00EA45DF"/>
    <w:rsid w:val="00EB0C33"/>
    <w:rsid w:val="00EB2F8E"/>
    <w:rsid w:val="00EB5A2B"/>
    <w:rsid w:val="00EB5ADA"/>
    <w:rsid w:val="00EC0DBA"/>
    <w:rsid w:val="00EC31D3"/>
    <w:rsid w:val="00EC6CC3"/>
    <w:rsid w:val="00ED0905"/>
    <w:rsid w:val="00ED71E5"/>
    <w:rsid w:val="00EE1E57"/>
    <w:rsid w:val="00EE329C"/>
    <w:rsid w:val="00EE330E"/>
    <w:rsid w:val="00EE36A1"/>
    <w:rsid w:val="00EE4557"/>
    <w:rsid w:val="00EE482E"/>
    <w:rsid w:val="00EE5183"/>
    <w:rsid w:val="00EF240F"/>
    <w:rsid w:val="00EF29E8"/>
    <w:rsid w:val="00EF573E"/>
    <w:rsid w:val="00EF7419"/>
    <w:rsid w:val="00F00B9C"/>
    <w:rsid w:val="00F01231"/>
    <w:rsid w:val="00F02363"/>
    <w:rsid w:val="00F038B1"/>
    <w:rsid w:val="00F0390A"/>
    <w:rsid w:val="00F04DA1"/>
    <w:rsid w:val="00F05962"/>
    <w:rsid w:val="00F059F6"/>
    <w:rsid w:val="00F10F65"/>
    <w:rsid w:val="00F11DDB"/>
    <w:rsid w:val="00F1206F"/>
    <w:rsid w:val="00F134C4"/>
    <w:rsid w:val="00F13A98"/>
    <w:rsid w:val="00F1594E"/>
    <w:rsid w:val="00F1615A"/>
    <w:rsid w:val="00F203F4"/>
    <w:rsid w:val="00F23510"/>
    <w:rsid w:val="00F24ABE"/>
    <w:rsid w:val="00F25A31"/>
    <w:rsid w:val="00F33EC2"/>
    <w:rsid w:val="00F3439B"/>
    <w:rsid w:val="00F36ED8"/>
    <w:rsid w:val="00F40DEB"/>
    <w:rsid w:val="00F41582"/>
    <w:rsid w:val="00F43558"/>
    <w:rsid w:val="00F46BF0"/>
    <w:rsid w:val="00F50FAF"/>
    <w:rsid w:val="00F52528"/>
    <w:rsid w:val="00F52585"/>
    <w:rsid w:val="00F57538"/>
    <w:rsid w:val="00F71F9A"/>
    <w:rsid w:val="00F720B3"/>
    <w:rsid w:val="00F76BDC"/>
    <w:rsid w:val="00F81797"/>
    <w:rsid w:val="00F83FFB"/>
    <w:rsid w:val="00F84B08"/>
    <w:rsid w:val="00F84CC7"/>
    <w:rsid w:val="00F85C42"/>
    <w:rsid w:val="00F94148"/>
    <w:rsid w:val="00F9730C"/>
    <w:rsid w:val="00FA38DA"/>
    <w:rsid w:val="00FA5604"/>
    <w:rsid w:val="00FA72FD"/>
    <w:rsid w:val="00FA767B"/>
    <w:rsid w:val="00FB114F"/>
    <w:rsid w:val="00FB12A4"/>
    <w:rsid w:val="00FB3210"/>
    <w:rsid w:val="00FB485D"/>
    <w:rsid w:val="00FB6C84"/>
    <w:rsid w:val="00FC0450"/>
    <w:rsid w:val="00FC08FD"/>
    <w:rsid w:val="00FD2CD6"/>
    <w:rsid w:val="00FD50CF"/>
    <w:rsid w:val="00FD549F"/>
    <w:rsid w:val="00FD76D2"/>
    <w:rsid w:val="00FD7C2A"/>
    <w:rsid w:val="00FE3AC3"/>
    <w:rsid w:val="00FE5047"/>
    <w:rsid w:val="00FE74B9"/>
    <w:rsid w:val="00FE7F58"/>
    <w:rsid w:val="00FF4D60"/>
    <w:rsid w:val="00FF748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B6CD6"/>
  <w15:chartTrackingRefBased/>
  <w15:docId w15:val="{EDFB4E2A-1ECC-409F-BD47-C7A8BCFE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sz w:val="28"/>
      <w:lang w:eastAsia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eastAsia="Arial Unicode MS"/>
      <w:sz w:val="28"/>
      <w:lang w:eastAsia="pl-PL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eastAsia="Arial Unicode MS"/>
      <w:sz w:val="36"/>
      <w:lang w:eastAsia="pl-PL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lang w:eastAsia="pl-PL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36"/>
      <w:lang w:eastAsia="pl-PL"/>
    </w:rPr>
  </w:style>
  <w:style w:type="paragraph" w:styleId="Nagwek6">
    <w:name w:val="heading 6"/>
    <w:basedOn w:val="Normalny"/>
    <w:next w:val="Normalny"/>
    <w:qFormat/>
    <w:pPr>
      <w:keepNext/>
      <w:ind w:firstLine="708"/>
      <w:jc w:val="right"/>
      <w:outlineLvl w:val="5"/>
    </w:pPr>
    <w:rPr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4248" w:firstLine="708"/>
      <w:jc w:val="both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center"/>
    </w:pPr>
    <w:rPr>
      <w:b/>
      <w:bCs/>
      <w:sz w:val="40"/>
      <w:lang w:eastAsia="pl-PL"/>
    </w:rPr>
  </w:style>
  <w:style w:type="paragraph" w:styleId="Tekstpodstawowy">
    <w:name w:val="Body Text"/>
    <w:basedOn w:val="Normalny"/>
    <w:rPr>
      <w:i/>
      <w:iCs/>
      <w:sz w:val="26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9" w:hanging="283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567" w:hanging="567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za1">
    <w:name w:val="Tekst komentarza1"/>
    <w:basedOn w:val="Normalny"/>
    <w:rsid w:val="007B6499"/>
    <w:pPr>
      <w:suppressAutoHyphens/>
    </w:pPr>
    <w:rPr>
      <w:lang w:eastAsia="ar-SA"/>
    </w:rPr>
  </w:style>
  <w:style w:type="paragraph" w:styleId="Tekstdymka">
    <w:name w:val="Balloon Text"/>
    <w:basedOn w:val="Normalny"/>
    <w:semiHidden/>
    <w:rsid w:val="005524C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226C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170114"/>
    <w:rPr>
      <w:lang w:eastAsia="en-US"/>
    </w:rPr>
  </w:style>
  <w:style w:type="character" w:styleId="Pogrubienie">
    <w:name w:val="Strong"/>
    <w:uiPriority w:val="22"/>
    <w:qFormat/>
    <w:rsid w:val="00804152"/>
    <w:rPr>
      <w:b/>
      <w:bCs/>
    </w:rPr>
  </w:style>
  <w:style w:type="character" w:customStyle="1" w:styleId="Znakiprzypiswdolnych">
    <w:name w:val="Znaki przypisów dolnych"/>
    <w:rsid w:val="00FF4D60"/>
  </w:style>
  <w:style w:type="paragraph" w:styleId="Bezodstpw">
    <w:name w:val="No Spacing"/>
    <w:uiPriority w:val="1"/>
    <w:qFormat/>
    <w:rsid w:val="00D856D6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B36DA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00FB"/>
    <w:pPr>
      <w:suppressAutoHyphens/>
      <w:spacing w:after="200" w:line="276" w:lineRule="auto"/>
      <w:ind w:left="708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st">
    <w:name w:val="st"/>
    <w:basedOn w:val="Domylnaczcionkaakapitu"/>
    <w:rsid w:val="001E4BBC"/>
  </w:style>
  <w:style w:type="character" w:styleId="Uwydatnienie">
    <w:name w:val="Emphasis"/>
    <w:uiPriority w:val="20"/>
    <w:qFormat/>
    <w:rsid w:val="001E4BBC"/>
    <w:rPr>
      <w:i/>
      <w:iCs/>
    </w:rPr>
  </w:style>
  <w:style w:type="paragraph" w:customStyle="1" w:styleId="Default">
    <w:name w:val="Default"/>
    <w:rsid w:val="005D6C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FF7A6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B5255"/>
    <w:rPr>
      <w:rFonts w:ascii="Calibri" w:eastAsia="Calibri" w:hAnsi="Calibri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CB5255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CB5255"/>
    <w:rPr>
      <w:vertAlign w:val="superscript"/>
    </w:rPr>
  </w:style>
  <w:style w:type="character" w:customStyle="1" w:styleId="aktualnoscitresc">
    <w:name w:val="aktualnosci_tresc"/>
    <w:basedOn w:val="Domylnaczcionkaakapitu"/>
    <w:rsid w:val="002F1531"/>
  </w:style>
  <w:style w:type="character" w:styleId="Odwoaniedokomentarza">
    <w:name w:val="annotation reference"/>
    <w:rsid w:val="004E48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48A3"/>
  </w:style>
  <w:style w:type="character" w:customStyle="1" w:styleId="TekstkomentarzaZnak">
    <w:name w:val="Tekst komentarza Znak"/>
    <w:link w:val="Tekstkomentarza"/>
    <w:rsid w:val="004E48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48A3"/>
    <w:rPr>
      <w:b/>
      <w:bCs/>
    </w:rPr>
  </w:style>
  <w:style w:type="character" w:customStyle="1" w:styleId="TematkomentarzaZnak">
    <w:name w:val="Temat komentarza Znak"/>
    <w:link w:val="Tematkomentarza"/>
    <w:rsid w:val="004E48A3"/>
    <w:rPr>
      <w:b/>
      <w:bCs/>
      <w:lang w:eastAsia="en-US"/>
    </w:rPr>
  </w:style>
  <w:style w:type="table" w:styleId="Tabela-Siatka">
    <w:name w:val="Table Grid"/>
    <w:basedOn w:val="Standardowy"/>
    <w:rsid w:val="00CE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onsk@plon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9E238-1C7C-4489-BD02-2F4936FC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3655</Words>
  <Characters>23246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26848</CharactersWithSpaces>
  <SharedDoc>false</SharedDoc>
  <HLinks>
    <vt:vector size="18" baseType="variant">
      <vt:variant>
        <vt:i4>4259964</vt:i4>
      </vt:variant>
      <vt:variant>
        <vt:i4>6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IwonaK</dc:creator>
  <cp:keywords/>
  <cp:lastModifiedBy>Iwona Rydzewska</cp:lastModifiedBy>
  <cp:revision>4</cp:revision>
  <cp:lastPrinted>2024-02-05T07:57:00Z</cp:lastPrinted>
  <dcterms:created xsi:type="dcterms:W3CDTF">2024-02-06T07:17:00Z</dcterms:created>
  <dcterms:modified xsi:type="dcterms:W3CDTF">2024-02-07T13:54:00Z</dcterms:modified>
</cp:coreProperties>
</file>