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8256F6B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9B3D81">
        <w:rPr>
          <w:b/>
          <w:sz w:val="44"/>
          <w:szCs w:val="44"/>
        </w:rPr>
        <w:t>LXXXI</w:t>
      </w:r>
      <w:r w:rsidR="008B303F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8B303F">
        <w:rPr>
          <w:b/>
          <w:sz w:val="44"/>
          <w:szCs w:val="44"/>
        </w:rPr>
        <w:t>12 STYCZNIA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4AFAFE78" w:rsidR="002F671B" w:rsidRDefault="008B303F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stycznia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403359">
        <w:rPr>
          <w:sz w:val="40"/>
          <w:szCs w:val="40"/>
        </w:rPr>
        <w:t>1</w:t>
      </w:r>
      <w:r>
        <w:rPr>
          <w:sz w:val="40"/>
          <w:szCs w:val="40"/>
        </w:rPr>
        <w:t>6</w:t>
      </w:r>
      <w:r w:rsidR="002D117C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2D117C">
        <w:rPr>
          <w:sz w:val="40"/>
          <w:szCs w:val="40"/>
        </w:rPr>
        <w:t>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CE21B1F" w14:textId="6D623D29" w:rsidR="00177E5A" w:rsidRDefault="008B303F" w:rsidP="008F3B4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stycznia 2023 roku, godz. 16:30 – sala 117 Urzędu Miejskiego w Płońsku.</w:t>
      </w:r>
    </w:p>
    <w:p w14:paraId="6CD1324C" w14:textId="77777777" w:rsidR="008B303F" w:rsidRDefault="008B303F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5E7CCB39" w14:textId="6C63F4E4" w:rsidR="009B3D81" w:rsidRDefault="008B303F" w:rsidP="009B3D8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stycznia 2023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04A75F26" w:rsidR="004A3213" w:rsidRDefault="004A3213">
    <w:pPr>
      <w:pStyle w:val="Nagwek"/>
    </w:pPr>
    <w:r>
      <w:t>SK-BR.00</w:t>
    </w:r>
    <w:r w:rsidR="000D15C6">
      <w:t>02</w:t>
    </w:r>
    <w:r>
      <w:t>.</w:t>
    </w:r>
    <w:r w:rsidR="009B3D81">
      <w:t>2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8B303F">
      <w:t>12 stycznia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106</cp:revision>
  <cp:lastPrinted>2021-12-07T13:13:00Z</cp:lastPrinted>
  <dcterms:created xsi:type="dcterms:W3CDTF">2019-06-12T10:08:00Z</dcterms:created>
  <dcterms:modified xsi:type="dcterms:W3CDTF">2023-01-12T14:09:00Z</dcterms:modified>
</cp:coreProperties>
</file>