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B5E6" w14:textId="77777777" w:rsidR="0094154B" w:rsidRDefault="0094154B" w:rsidP="0094154B">
      <w:pPr>
        <w:pStyle w:val="Tekstkomentarza"/>
      </w:pPr>
      <w:r>
        <w:t xml:space="preserve">   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4523DF02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A397F0" w14:textId="77777777" w:rsidR="0094154B" w:rsidRDefault="0094154B" w:rsidP="0094154B">
      <w:pPr>
        <w:rPr>
          <w:b/>
        </w:rPr>
      </w:pPr>
    </w:p>
    <w:p w14:paraId="4E08DE01" w14:textId="2883EC20" w:rsidR="0094154B" w:rsidRDefault="0094154B" w:rsidP="0094154B">
      <w:pPr>
        <w:rPr>
          <w:b/>
        </w:rPr>
      </w:pPr>
      <w:r>
        <w:rPr>
          <w:b/>
        </w:rPr>
        <w:t>SK-KDR. 210.</w:t>
      </w:r>
      <w:r w:rsidR="00FE6526">
        <w:rPr>
          <w:b/>
        </w:rPr>
        <w:t>9</w:t>
      </w:r>
      <w:r>
        <w:rPr>
          <w:b/>
        </w:rPr>
        <w:t>.202</w:t>
      </w:r>
      <w:r w:rsidR="00735517">
        <w:rPr>
          <w:b/>
        </w:rPr>
        <w:t>4</w:t>
      </w:r>
      <w:r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Płońsk, </w:t>
      </w:r>
      <w:r w:rsidR="00FE6526">
        <w:rPr>
          <w:b/>
        </w:rPr>
        <w:t>19 kwietnia</w:t>
      </w:r>
      <w:r w:rsidR="0066274E">
        <w:rPr>
          <w:b/>
        </w:rPr>
        <w:t xml:space="preserve"> 2</w:t>
      </w:r>
      <w:r w:rsidR="00735517">
        <w:rPr>
          <w:b/>
        </w:rPr>
        <w:t>024</w:t>
      </w:r>
      <w:r>
        <w:rPr>
          <w:b/>
        </w:rPr>
        <w:t xml:space="preserve"> r.</w:t>
      </w:r>
    </w:p>
    <w:p w14:paraId="4539A41B" w14:textId="77777777" w:rsidR="0094154B" w:rsidRDefault="0094154B" w:rsidP="0094154B">
      <w:pPr>
        <w:rPr>
          <w:b/>
        </w:rPr>
      </w:pPr>
    </w:p>
    <w:p w14:paraId="4F596E2F" w14:textId="77777777" w:rsidR="0094154B" w:rsidRDefault="0094154B" w:rsidP="0094154B">
      <w:pPr>
        <w:rPr>
          <w:b/>
        </w:rPr>
      </w:pPr>
    </w:p>
    <w:p w14:paraId="34E4DAC4" w14:textId="77777777" w:rsidR="0094154B" w:rsidRDefault="0094154B" w:rsidP="0094154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4AA954F0" w14:textId="7D2E9418" w:rsidR="0094154B" w:rsidRDefault="00790BC9" w:rsidP="0094154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I</w:t>
      </w:r>
      <w:r w:rsidR="0094154B">
        <w:rPr>
          <w:rFonts w:ascii="Times New Roman" w:hAnsi="Times New Roman" w:cs="Times New Roman"/>
          <w:bCs w:val="0"/>
          <w:sz w:val="24"/>
          <w:szCs w:val="24"/>
        </w:rPr>
        <w:t>nspektor ds. inwestycji</w:t>
      </w:r>
    </w:p>
    <w:p w14:paraId="5D2C5CD1" w14:textId="77777777" w:rsidR="0094154B" w:rsidRDefault="0094154B" w:rsidP="0094154B">
      <w:r>
        <w:t>......................................................................................................................................................</w:t>
      </w:r>
    </w:p>
    <w:p w14:paraId="09F1B1C5" w14:textId="77777777" w:rsidR="0094154B" w:rsidRDefault="0094154B" w:rsidP="0094154B">
      <w:pPr>
        <w:jc w:val="center"/>
      </w:pPr>
      <w:r>
        <w:t>(nazwa stanowiska pracy w komórce organizacyjnej)</w:t>
      </w:r>
    </w:p>
    <w:p w14:paraId="183D7F00" w14:textId="77777777" w:rsidR="0094154B" w:rsidRDefault="0094154B" w:rsidP="0094154B">
      <w:pPr>
        <w:jc w:val="center"/>
      </w:pPr>
    </w:p>
    <w:p w14:paraId="0A3DF1D4" w14:textId="77777777" w:rsidR="0094154B" w:rsidRDefault="0094154B" w:rsidP="000A5A13">
      <w:pPr>
        <w:pStyle w:val="Nagwek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3A9A96DB" w14:textId="22B7799C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rPr>
          <w:color w:val="000000"/>
        </w:rPr>
        <w:t>jest obywatelem polskim (o stanowisko mogą ubiegać się również osoby nieposiadające obywatelstwa polskiego zgodnie z art. 11 ust. 2 i 3 ustawy z dnia 21 listopada 2008 r</w:t>
      </w:r>
      <w:r w:rsidR="00671946">
        <w:rPr>
          <w:color w:val="000000"/>
        </w:rPr>
        <w:t>.</w:t>
      </w:r>
      <w:r w:rsidR="00671946">
        <w:rPr>
          <w:color w:val="000000"/>
        </w:rPr>
        <w:br/>
      </w:r>
      <w:r>
        <w:rPr>
          <w:color w:val="000000"/>
        </w:rPr>
        <w:t>o pracownikach samorządowych (Dz. U. z 2022 r</w:t>
      </w:r>
      <w:r w:rsidR="00671946">
        <w:rPr>
          <w:color w:val="000000"/>
        </w:rPr>
        <w:t>.</w:t>
      </w:r>
      <w:r>
        <w:rPr>
          <w:color w:val="000000"/>
        </w:rPr>
        <w:t>, poz. 53)</w:t>
      </w:r>
      <w:r w:rsidR="00671946">
        <w:rPr>
          <w:color w:val="000000"/>
        </w:rPr>
        <w:t>,</w:t>
      </w:r>
    </w:p>
    <w:p w14:paraId="77FD8F9D" w14:textId="3B5417D5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nie był/a/ skazany/a prawomocnym wyrokiem sądu za umyślne przestępstwo ścigane</w:t>
      </w:r>
      <w:r w:rsidR="00671946">
        <w:rPr>
          <w:rFonts w:cs="Arial"/>
        </w:rPr>
        <w:br/>
      </w:r>
      <w:r w:rsidRPr="000A5A13">
        <w:rPr>
          <w:rFonts w:cs="Arial"/>
        </w:rPr>
        <w:t>z oskarżenia publicznego lub umyślne przestępstwo skarbowe,</w:t>
      </w:r>
    </w:p>
    <w:p w14:paraId="1C6220AD" w14:textId="54C44C36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posiada pełną zdolność do czynności prawnych i korzysta w pełni z praw publicznych</w:t>
      </w:r>
      <w:r w:rsidR="00671946">
        <w:t>,</w:t>
      </w:r>
    </w:p>
    <w:p w14:paraId="759712EF" w14:textId="77777777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cieszy się nieposzlakowaną opinią,</w:t>
      </w:r>
    </w:p>
    <w:p w14:paraId="3CD680CD" w14:textId="7BAEA258" w:rsidR="0094154B" w:rsidRP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color w:val="000000"/>
        </w:rPr>
        <w:t xml:space="preserve">posiada kwalifikacje zawodowe wymagane na stanowisku </w:t>
      </w:r>
      <w:r w:rsidR="00790BC9" w:rsidRPr="000A5A13">
        <w:rPr>
          <w:color w:val="000000"/>
        </w:rPr>
        <w:t>I</w:t>
      </w:r>
      <w:r w:rsidRPr="000A5A13">
        <w:rPr>
          <w:color w:val="000000"/>
        </w:rPr>
        <w:t>nspektor ds. inwestycji:</w:t>
      </w:r>
    </w:p>
    <w:p w14:paraId="0448D6A0" w14:textId="77777777" w:rsidR="00671946" w:rsidRDefault="00735517" w:rsidP="00671946">
      <w:pPr>
        <w:pStyle w:val="Akapitzlist"/>
        <w:numPr>
          <w:ilvl w:val="0"/>
          <w:numId w:val="14"/>
        </w:numPr>
        <w:jc w:val="both"/>
      </w:pPr>
      <w:r>
        <w:t xml:space="preserve">wykształcenie </w:t>
      </w:r>
      <w:r w:rsidR="00790BC9">
        <w:t>wyższe techniczne o specjalności budownictwo, drogownictwo, inżynieria środowiska, architektura, geodezja bądź pokrewne</w:t>
      </w:r>
      <w:r w:rsidR="000A5A13">
        <w:t>,</w:t>
      </w:r>
    </w:p>
    <w:p w14:paraId="128BF859" w14:textId="69EB55D6" w:rsidR="0094154B" w:rsidRDefault="00DD7F92" w:rsidP="00671946">
      <w:pPr>
        <w:pStyle w:val="Akapitzlist"/>
        <w:numPr>
          <w:ilvl w:val="0"/>
          <w:numId w:val="14"/>
        </w:numPr>
        <w:jc w:val="both"/>
      </w:pPr>
      <w:r>
        <w:t>trzyletni staż pracy</w:t>
      </w:r>
    </w:p>
    <w:p w14:paraId="2115AC44" w14:textId="77777777" w:rsid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rPr>
          <w:color w:val="000000"/>
        </w:rPr>
        <w:t>obsługa komputera (Word, Excel, Outlook),</w:t>
      </w:r>
    </w:p>
    <w:p w14:paraId="4B2CCC9B" w14:textId="77777777" w:rsidR="000A5A13" w:rsidRP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znajomość prowadzenia procesu inwestycyjnego,</w:t>
      </w:r>
    </w:p>
    <w:p w14:paraId="4159698D" w14:textId="77777777" w:rsidR="000A5A13" w:rsidRP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znajomość zasad planowania i realizowania inwestycji,</w:t>
      </w:r>
    </w:p>
    <w:p w14:paraId="0A5308E1" w14:textId="77777777" w:rsidR="000A5A13" w:rsidRP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ogólna znajomość zasad kosztorysowania,</w:t>
      </w:r>
    </w:p>
    <w:p w14:paraId="1EC33B5C" w14:textId="6A526FF0" w:rsidR="0094154B" w:rsidRP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umiejętność odczytywania i interpretacji projektów budowlanych.</w:t>
      </w:r>
    </w:p>
    <w:p w14:paraId="42C907C5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4179EAB3" w14:textId="50D6B5BA" w:rsidR="000A5A13" w:rsidRDefault="000A5A13" w:rsidP="000A5A13">
      <w:pPr>
        <w:pStyle w:val="Akapitzlist"/>
        <w:numPr>
          <w:ilvl w:val="1"/>
          <w:numId w:val="1"/>
        </w:numPr>
        <w:ind w:left="714" w:hanging="357"/>
      </w:pPr>
      <w:r>
        <w:t>d</w:t>
      </w:r>
      <w:r w:rsidR="00790BC9">
        <w:t>oświadczenie na podobnym stanowisku,</w:t>
      </w:r>
    </w:p>
    <w:p w14:paraId="1A51E064" w14:textId="0B596268" w:rsidR="000A5A13" w:rsidRDefault="000A5A13" w:rsidP="000A5A13">
      <w:pPr>
        <w:pStyle w:val="Akapitzlist"/>
        <w:numPr>
          <w:ilvl w:val="1"/>
          <w:numId w:val="1"/>
        </w:numPr>
        <w:ind w:left="714" w:hanging="357"/>
      </w:pPr>
      <w:r>
        <w:t>z</w:t>
      </w:r>
      <w:r w:rsidR="0094154B">
        <w:t>najomość rozliczania dofinansowań środków zewnętrznych,</w:t>
      </w:r>
    </w:p>
    <w:p w14:paraId="0C7E87F3" w14:textId="2C7ADA47" w:rsidR="000A5A13" w:rsidRDefault="000A5A13" w:rsidP="000A5A13">
      <w:pPr>
        <w:pStyle w:val="Akapitzlist"/>
        <w:numPr>
          <w:ilvl w:val="1"/>
          <w:numId w:val="1"/>
        </w:numPr>
        <w:ind w:left="714" w:hanging="357"/>
      </w:pPr>
      <w:r>
        <w:rPr>
          <w:color w:val="000000"/>
        </w:rPr>
        <w:t>o</w:t>
      </w:r>
      <w:r w:rsidR="0094154B" w:rsidRPr="000A5A13">
        <w:rPr>
          <w:color w:val="000000"/>
        </w:rPr>
        <w:t xml:space="preserve">bsługa komputera (System Informacji Prawnej np. </w:t>
      </w:r>
      <w:proofErr w:type="spellStart"/>
      <w:r w:rsidR="0094154B" w:rsidRPr="000A5A13">
        <w:rPr>
          <w:color w:val="000000"/>
        </w:rPr>
        <w:t>Legalis</w:t>
      </w:r>
      <w:proofErr w:type="spellEnd"/>
      <w:r w:rsidR="0094154B" w:rsidRPr="000A5A13">
        <w:rPr>
          <w:color w:val="000000"/>
        </w:rPr>
        <w:t>, Norma Pro, EZD).</w:t>
      </w:r>
    </w:p>
    <w:p w14:paraId="6A24B474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Zakres wykonywanych zadań:</w:t>
      </w:r>
    </w:p>
    <w:p w14:paraId="1B354F3C" w14:textId="77777777" w:rsidR="00790BC9" w:rsidRPr="000A5A13" w:rsidRDefault="00790BC9" w:rsidP="004824DE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Do zakresu ogólnych obowiązków należy dokładne, terminowe, fachowe, sumienne i zgodne z obowiązującymi przepisami wykonywanie obowiązków określonych w niniejszej karcie obowiązków, uprawnień i odpowiedzialności i poleceniami przełożonego, a w szczególności:</w:t>
      </w:r>
    </w:p>
    <w:p w14:paraId="47132FBD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50955ABE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przestrzeganie przepisów dot. obowiązków pracownika samorządowego zawartych w ustawie o pracownikach samorządowych,</w:t>
      </w:r>
    </w:p>
    <w:p w14:paraId="23CD81C1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znajomość regulaminu organizacyjnego urzędu,</w:t>
      </w:r>
    </w:p>
    <w:p w14:paraId="09ED6FBA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przestrzeganie przepisów o ochronie informacji niejawnych,</w:t>
      </w:r>
    </w:p>
    <w:p w14:paraId="54535C55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przestrzeganie regulaminu pracy,</w:t>
      </w:r>
    </w:p>
    <w:p w14:paraId="45FF2C56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lastRenderedPageBreak/>
        <w:t>przestrzeganie przepisów bezpieczeństwa i higieny pracy, ochrony przeciwpożarowej i ochrony mienia,</w:t>
      </w:r>
    </w:p>
    <w:p w14:paraId="2116B9A2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znajomość i przestrzeganie przepisów o ochronie danych osobowych,</w:t>
      </w:r>
    </w:p>
    <w:p w14:paraId="4A0129A8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poddawanie się wstępnym, okresowym badaniom lekarskim,</w:t>
      </w:r>
    </w:p>
    <w:p w14:paraId="63A1C4B2" w14:textId="77777777" w:rsid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zachowywanie się w pracy zgodnie z ogólnie obowiązującymi normami postępowania,</w:t>
      </w:r>
    </w:p>
    <w:p w14:paraId="2217BFE5" w14:textId="2FEE4A36" w:rsidR="00790BC9" w:rsidRPr="004824DE" w:rsidRDefault="00790BC9" w:rsidP="004824DE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04298A70" w14:textId="34E45598" w:rsidR="00790BC9" w:rsidRPr="000A5A13" w:rsidRDefault="00790BC9" w:rsidP="004824DE">
      <w:pPr>
        <w:pStyle w:val="Akapitzlis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Wykonywanie poleceń służbowych bezpośredniego przełożonego.</w:t>
      </w:r>
    </w:p>
    <w:p w14:paraId="48B0A0C9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Wykonywanie poleceń służbowych Burmistrza Miasta, Zastępcy Burmistrza oraz Sekretarza Miasta.</w:t>
      </w:r>
    </w:p>
    <w:p w14:paraId="3B151E67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343C3806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053E1985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3A65C6E7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przy opracowywaniu:</w:t>
      </w:r>
    </w:p>
    <w:p w14:paraId="7D84A9E2" w14:textId="77777777" w:rsidR="004824DE" w:rsidRDefault="00790BC9" w:rsidP="004824DE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planów inwestycji miejskich,</w:t>
      </w:r>
    </w:p>
    <w:p w14:paraId="4D116A22" w14:textId="77777777" w:rsidR="004824DE" w:rsidRDefault="00790BC9" w:rsidP="004824DE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materiałów do rocznych planów finansowych miasta, projektu budżetu miasta i wieloletniej prognozy finansowej,</w:t>
      </w:r>
    </w:p>
    <w:p w14:paraId="4F8BF371" w14:textId="77777777" w:rsidR="004824DE" w:rsidRDefault="00790BC9" w:rsidP="004824DE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wytycznych do zmian planu zagospodarowania przestrzennego miasta,</w:t>
      </w:r>
    </w:p>
    <w:p w14:paraId="34D6FE7D" w14:textId="77777777" w:rsidR="004824DE" w:rsidRDefault="00790BC9" w:rsidP="004824DE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sprawozdań Wydziału Inwestycji,</w:t>
      </w:r>
    </w:p>
    <w:p w14:paraId="1E23F158" w14:textId="77777777" w:rsidR="004824DE" w:rsidRDefault="00790BC9" w:rsidP="004824DE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0EA955EA" w14:textId="77777777" w:rsidR="004824DE" w:rsidRDefault="00790BC9" w:rsidP="004824DE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określaniu wielkości środków finansowych niezbędnych do realizacji zadań,</w:t>
      </w:r>
    </w:p>
    <w:p w14:paraId="518D9BD6" w14:textId="2BB30A92" w:rsidR="00790BC9" w:rsidRPr="004824DE" w:rsidRDefault="00790BC9" w:rsidP="004824DE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4824DE">
        <w:rPr>
          <w:sz w:val="22"/>
          <w:szCs w:val="22"/>
        </w:rPr>
        <w:t>informacji dla potrzeb Rady Miejskiej.</w:t>
      </w:r>
    </w:p>
    <w:p w14:paraId="40A05076" w14:textId="18449740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613B9209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455E54F0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 projektów pism.</w:t>
      </w:r>
    </w:p>
    <w:p w14:paraId="4EED43B8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Opisywanie faktur.</w:t>
      </w:r>
    </w:p>
    <w:p w14:paraId="7F4BBD16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17A1EDA1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Rzetelne i terminowe wykonywanie powierzonych zadań i czynności oraz informowanie o wszelkich trudnościach w ich przygotowaniu.</w:t>
      </w:r>
    </w:p>
    <w:p w14:paraId="3A25FE0C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5E8FF3EA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Głównym Specjalistą ds. Systemu Zarządzania Jakością i Archiwum Zakładowego.</w:t>
      </w:r>
    </w:p>
    <w:p w14:paraId="538D44E1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Rzecznikiem Prasowym w zakresie przygotowywania materiałów celem przekazywania informacji środkom masowego przekazu.</w:t>
      </w:r>
    </w:p>
    <w:p w14:paraId="7A48D221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Pełnomocnikiem Burmistrza ds. Ochrony Informacji Niejawnych.</w:t>
      </w:r>
    </w:p>
    <w:p w14:paraId="0541F57C" w14:textId="1151A171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Inspektorem Ochrony Danych.</w:t>
      </w:r>
    </w:p>
    <w:p w14:paraId="60D92134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pozostałymi Wydziałami, Referatami Urzędu Miejskiego oraz jednostkami organizacyjnymi gminy w zakresie prowadzonych spraw Wydziału Inwestycji.</w:t>
      </w:r>
    </w:p>
    <w:p w14:paraId="38E0DF74" w14:textId="56C5B123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Niezwłoczne przekazywanie informacji dotyczących realizacji zadań na stanowisku pracy, po uzgodnieniu z bezpośrednim przełożonym w zakresie realizacji wspólnej polityki informacyjnej miasta.</w:t>
      </w:r>
    </w:p>
    <w:p w14:paraId="1495012B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Ochrona danych osobowych znajdujących się w dyspozycji pracownika Wydziału Inwestycji.</w:t>
      </w:r>
    </w:p>
    <w:p w14:paraId="758CA68D" w14:textId="03AB1EB5" w:rsidR="0094154B" w:rsidRPr="000A5A13" w:rsidRDefault="00790BC9" w:rsidP="000A5A13">
      <w:pPr>
        <w:pStyle w:val="Akapitzlis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lastRenderedPageBreak/>
        <w:t>Znajomość i przestrzeganie zarządzeń Burmistrza Miasta, przepisów prawa określających wykonywanie powierzonych do realizacji zadań oraz ustaleń zawartych w dokumentach systemu zarządzania jakością.</w:t>
      </w:r>
    </w:p>
    <w:p w14:paraId="2FDE786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77777777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II piętrze budynku. W pomieszczeniu pracy odpowiednie szerokości dojść, przejść oraz przestrzeń umożliwiająca poruszanie się wózkiem inwalidzkim.</w:t>
      </w:r>
    </w:p>
    <w:p w14:paraId="797592F3" w14:textId="2458EDE0" w:rsidR="0094154B" w:rsidRDefault="0094154B" w:rsidP="000A5A13">
      <w:pPr>
        <w:ind w:left="357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budynku, na terenie miasta oraz po terenach inwestycji miejskich.</w:t>
      </w:r>
    </w:p>
    <w:p w14:paraId="2E93662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4CD5CF55" w14:textId="61D39E41" w:rsidR="0094154B" w:rsidRDefault="0094154B" w:rsidP="000A5A13">
      <w:pPr>
        <w:pStyle w:val="Nagwek"/>
        <w:tabs>
          <w:tab w:val="left" w:pos="708"/>
        </w:tabs>
        <w:ind w:left="357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17FC346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0A5A13">
      <w:pPr>
        <w:pStyle w:val="Stopka"/>
        <w:numPr>
          <w:ilvl w:val="0"/>
          <w:numId w:val="6"/>
        </w:numPr>
        <w:tabs>
          <w:tab w:val="left" w:pos="708"/>
        </w:tabs>
        <w:ind w:left="714" w:hanging="357"/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67784107" w14:textId="77777777" w:rsidR="0094154B" w:rsidRDefault="0094154B" w:rsidP="0094154B">
      <w:pPr>
        <w:jc w:val="both"/>
      </w:pPr>
      <w:r>
        <w:t xml:space="preserve">Wymagane dokumenty aplikacyjne należy składać osobiście w siedzibie urzędu lub </w:t>
      </w:r>
    </w:p>
    <w:p w14:paraId="0B6394FE" w14:textId="2B46CD85" w:rsidR="0094154B" w:rsidRDefault="0094154B" w:rsidP="0094154B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FE6526" w:rsidRPr="00FE6526">
        <w:rPr>
          <w:b/>
          <w:bCs/>
        </w:rPr>
        <w:t>30 kwietnia 2024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„</w:t>
      </w:r>
      <w:r w:rsidR="00790BC9">
        <w:rPr>
          <w:b/>
        </w:rPr>
        <w:t>I</w:t>
      </w:r>
      <w:r>
        <w:rPr>
          <w:b/>
        </w:rPr>
        <w:t xml:space="preserve">nspektor ds. inwestycji”. </w:t>
      </w:r>
      <w:r>
        <w:t>Aplikacje, które wpłyną do Urzędu Miejskiego w Płońsku po określonym terminie nie będą rozpatrywane. Liczy się data wpływu na kancelarię Urzędu.</w:t>
      </w:r>
    </w:p>
    <w:p w14:paraId="065799E3" w14:textId="77777777" w:rsidR="0094154B" w:rsidRDefault="0094154B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26EB9CA9" w14:textId="77777777" w:rsidR="00740717" w:rsidRDefault="00740717" w:rsidP="0094154B">
      <w:pPr>
        <w:jc w:val="both"/>
      </w:pPr>
    </w:p>
    <w:p w14:paraId="69B7431F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2B398241" w14:textId="2E23D5A3" w:rsidR="00740717" w:rsidRPr="000A5A13" w:rsidRDefault="0094154B" w:rsidP="000A5A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160322EB" w14:textId="77777777" w:rsidR="0094154B" w:rsidRDefault="0094154B" w:rsidP="0094154B">
      <w:r>
        <w:lastRenderedPageBreak/>
        <w:t>Załącznik nr 1</w:t>
      </w:r>
    </w:p>
    <w:p w14:paraId="115F4C31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39E4C461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</w:t>
      </w:r>
      <w:r w:rsidR="00426BC8">
        <w:rPr>
          <w:rFonts w:ascii="Arial" w:hAnsi="Arial" w:cs="Arial"/>
          <w:lang w:bidi="en-US"/>
        </w:rPr>
        <w:t>I</w:t>
      </w:r>
      <w:r>
        <w:rPr>
          <w:rFonts w:ascii="Arial" w:hAnsi="Arial" w:cs="Arial"/>
          <w:lang w:bidi="en-US"/>
        </w:rPr>
        <w:t>nspektor ds. inwestycji  w Wydziale / Referacie Inwestycji  w zakresie niezbędnym do realizacji w/w celu.</w:t>
      </w:r>
      <w:bookmarkEnd w:id="4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(am)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 xml:space="preserve">Ponadto oświadczam, że zapoznałem(am)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195EB492" w14:textId="77777777" w:rsidR="000A5A13" w:rsidRDefault="000A5A13" w:rsidP="0094154B">
      <w:pPr>
        <w:spacing w:before="120"/>
        <w:rPr>
          <w:rFonts w:ascii="Arial" w:hAnsi="Arial" w:cs="Arial"/>
          <w:b/>
        </w:rPr>
      </w:pPr>
    </w:p>
    <w:p w14:paraId="3B9B9A3E" w14:textId="77777777" w:rsidR="009A3BAB" w:rsidRDefault="009A3BAB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94154B">
      <w:r>
        <w:lastRenderedPageBreak/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256B1227" w:rsidR="0094154B" w:rsidRDefault="0066274E" w:rsidP="0066274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4154B">
        <w:rPr>
          <w:rFonts w:ascii="Arial" w:hAnsi="Arial" w:cs="Arial"/>
          <w:sz w:val="22"/>
          <w:szCs w:val="22"/>
        </w:rPr>
        <w:t xml:space="preserve">Płońsk, dn. </w:t>
      </w:r>
      <w:r w:rsidR="00FE6526">
        <w:rPr>
          <w:rFonts w:ascii="Arial" w:hAnsi="Arial" w:cs="Arial"/>
          <w:sz w:val="22"/>
          <w:szCs w:val="22"/>
        </w:rPr>
        <w:t>19.04.</w:t>
      </w:r>
      <w:r w:rsidR="00426BC8">
        <w:rPr>
          <w:rFonts w:ascii="Arial" w:hAnsi="Arial" w:cs="Arial"/>
          <w:sz w:val="22"/>
          <w:szCs w:val="22"/>
        </w:rPr>
        <w:t>2024 r.</w:t>
      </w:r>
      <w:r w:rsidR="0094154B">
        <w:rPr>
          <w:rFonts w:ascii="Arial" w:hAnsi="Arial" w:cs="Arial"/>
          <w:sz w:val="22"/>
          <w:szCs w:val="22"/>
        </w:rPr>
        <w:t>.</w:t>
      </w:r>
    </w:p>
    <w:p w14:paraId="65F3D164" w14:textId="01EFA302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FE652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7407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GłównySpecjalista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6C4F8634" w14:textId="77777777" w:rsidR="0094154B" w:rsidRDefault="0094154B" w:rsidP="0094154B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3DC5F171" w14:textId="77777777" w:rsidR="0094154B" w:rsidRDefault="0094154B" w:rsidP="0094154B"/>
    <w:p w14:paraId="6DCC4507" w14:textId="77777777" w:rsidR="0094154B" w:rsidRDefault="0094154B" w:rsidP="0094154B">
      <w:r>
        <w:lastRenderedPageBreak/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(am)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5C52731A" w14:textId="77777777" w:rsidR="0094154B" w:rsidRDefault="0094154B" w:rsidP="0094154B"/>
    <w:p w14:paraId="62169CB0" w14:textId="77777777" w:rsidR="0094154B" w:rsidRDefault="0094154B" w:rsidP="0094154B"/>
    <w:p w14:paraId="4C2BE581" w14:textId="77777777" w:rsidR="00615370" w:rsidRDefault="00615370"/>
    <w:sectPr w:rsidR="00615370" w:rsidSect="00C24EC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07D8F" w14:textId="77777777" w:rsidR="00C24EC2" w:rsidRDefault="00C24EC2" w:rsidP="00740717">
      <w:r>
        <w:separator/>
      </w:r>
    </w:p>
  </w:endnote>
  <w:endnote w:type="continuationSeparator" w:id="0">
    <w:p w14:paraId="1405CD10" w14:textId="77777777" w:rsidR="00C24EC2" w:rsidRDefault="00C24EC2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1F370" w14:textId="77777777" w:rsidR="00C24EC2" w:rsidRDefault="00C24EC2" w:rsidP="00740717">
      <w:r>
        <w:separator/>
      </w:r>
    </w:p>
  </w:footnote>
  <w:footnote w:type="continuationSeparator" w:id="0">
    <w:p w14:paraId="74A2DE33" w14:textId="77777777" w:rsidR="00C24EC2" w:rsidRDefault="00C24EC2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EDE3B36"/>
    <w:multiLevelType w:val="hybridMultilevel"/>
    <w:tmpl w:val="E0E0B0FE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1824261">
    <w:abstractNumId w:val="5"/>
  </w:num>
  <w:num w:numId="2" w16cid:durableId="17214406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3564">
    <w:abstractNumId w:val="0"/>
  </w:num>
  <w:num w:numId="9" w16cid:durableId="1807044675">
    <w:abstractNumId w:val="7"/>
  </w:num>
  <w:num w:numId="10" w16cid:durableId="171576332">
    <w:abstractNumId w:val="1"/>
  </w:num>
  <w:num w:numId="11" w16cid:durableId="1441222872">
    <w:abstractNumId w:val="6"/>
  </w:num>
  <w:num w:numId="12" w16cid:durableId="1658849695">
    <w:abstractNumId w:val="5"/>
  </w:num>
  <w:num w:numId="13" w16cid:durableId="1129281963">
    <w:abstractNumId w:val="3"/>
  </w:num>
  <w:num w:numId="14" w16cid:durableId="150775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85059"/>
    <w:rsid w:val="000A5A13"/>
    <w:rsid w:val="000C7CDF"/>
    <w:rsid w:val="000F4C9B"/>
    <w:rsid w:val="00426BC8"/>
    <w:rsid w:val="004824DE"/>
    <w:rsid w:val="004E0A74"/>
    <w:rsid w:val="005B3F61"/>
    <w:rsid w:val="00615370"/>
    <w:rsid w:val="006326DB"/>
    <w:rsid w:val="0066274E"/>
    <w:rsid w:val="00671946"/>
    <w:rsid w:val="006972E8"/>
    <w:rsid w:val="00735517"/>
    <w:rsid w:val="00740717"/>
    <w:rsid w:val="00790BC9"/>
    <w:rsid w:val="00793E00"/>
    <w:rsid w:val="008F1195"/>
    <w:rsid w:val="0094154B"/>
    <w:rsid w:val="009A3BAB"/>
    <w:rsid w:val="00B113D7"/>
    <w:rsid w:val="00B12970"/>
    <w:rsid w:val="00B44936"/>
    <w:rsid w:val="00B87991"/>
    <w:rsid w:val="00C24EC2"/>
    <w:rsid w:val="00CD6C75"/>
    <w:rsid w:val="00DD7F9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2021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Agnieszka Kania</cp:lastModifiedBy>
  <cp:revision>4</cp:revision>
  <cp:lastPrinted>2024-04-18T13:29:00Z</cp:lastPrinted>
  <dcterms:created xsi:type="dcterms:W3CDTF">2024-04-18T13:45:00Z</dcterms:created>
  <dcterms:modified xsi:type="dcterms:W3CDTF">2024-04-18T14:07:00Z</dcterms:modified>
</cp:coreProperties>
</file>