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01415023" w:rsidR="005855F3" w:rsidRPr="00B80EF7" w:rsidRDefault="00177917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GP.6840.5.2021.MO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4A7B6C36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E51F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 w:rsidR="0017791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gruntowej</w:t>
      </w:r>
      <w:r w:rsidR="00385ACA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8F34C8" w14:textId="68E8B1C6" w:rsidR="00150151" w:rsidRPr="00150151" w:rsidRDefault="005855F3" w:rsidP="0015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3E7FA022" w14:textId="68AC3DCB" w:rsidR="00150151" w:rsidRPr="00150151" w:rsidRDefault="00150151" w:rsidP="00150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lang w:eastAsia="pl-PL"/>
        </w:rPr>
      </w:pPr>
      <w:r w:rsidRPr="00150151">
        <w:rPr>
          <w:rFonts w:ascii="Times New Roman" w:eastAsia="Times New Roman" w:hAnsi="Times New Roman" w:cs="Times New Roman"/>
          <w:lang w:eastAsia="pl-PL"/>
        </w:rPr>
        <w:t xml:space="preserve">Niezabudowana nieruchomość gruntowa, położona w obrębie 0217 Płońsk </w:t>
      </w:r>
      <w:r w:rsidRPr="00150151">
        <w:rPr>
          <w:rFonts w:ascii="Times New Roman" w:eastAsia="Times New Roman" w:hAnsi="Times New Roman" w:cs="Times New Roman"/>
          <w:spacing w:val="-2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pacing w:val="-2"/>
          <w:lang w:eastAsia="pl-PL"/>
        </w:rPr>
        <w:t xml:space="preserve">                                </w:t>
      </w:r>
      <w:r w:rsidRPr="00150151">
        <w:rPr>
          <w:rFonts w:ascii="Times New Roman" w:eastAsia="Times New Roman" w:hAnsi="Times New Roman" w:cs="Times New Roman"/>
          <w:spacing w:val="-2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pacing w:val="-2"/>
          <w:lang w:eastAsia="pl-PL"/>
        </w:rPr>
        <w:t>Rzemieślnicz</w:t>
      </w:r>
      <w:r w:rsidR="00EF6425">
        <w:rPr>
          <w:rFonts w:ascii="Times New Roman" w:eastAsia="Times New Roman" w:hAnsi="Times New Roman" w:cs="Times New Roman"/>
          <w:spacing w:val="-2"/>
          <w:lang w:eastAsia="pl-PL"/>
        </w:rPr>
        <w:t>ej</w:t>
      </w:r>
      <w:r w:rsidRPr="00150151">
        <w:rPr>
          <w:rFonts w:ascii="Times New Roman" w:eastAsia="Times New Roman" w:hAnsi="Times New Roman" w:cs="Times New Roman"/>
          <w:spacing w:val="7"/>
          <w:lang w:eastAsia="pl-PL"/>
        </w:rPr>
        <w:t xml:space="preserve">, oznaczona numerem ewidencyjnym działki </w:t>
      </w:r>
      <w:r>
        <w:rPr>
          <w:rFonts w:ascii="Times New Roman" w:eastAsia="Times New Roman" w:hAnsi="Times New Roman" w:cs="Times New Roman"/>
          <w:spacing w:val="7"/>
          <w:lang w:eastAsia="pl-PL"/>
        </w:rPr>
        <w:t>1793/44</w:t>
      </w:r>
      <w:r w:rsidRPr="00150151">
        <w:rPr>
          <w:rFonts w:ascii="Times New Roman" w:eastAsia="Times New Roman" w:hAnsi="Times New Roman" w:cs="Times New Roman"/>
          <w:color w:val="000000"/>
          <w:lang w:eastAsia="pl-PL"/>
        </w:rPr>
        <w:t xml:space="preserve"> o powierzchni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0,4618</w:t>
      </w:r>
      <w:r w:rsidRPr="00150151">
        <w:rPr>
          <w:rFonts w:ascii="Times New Roman" w:eastAsia="Times New Roman" w:hAnsi="Times New Roman" w:cs="Times New Roman"/>
          <w:color w:val="000000"/>
          <w:lang w:eastAsia="pl-PL"/>
        </w:rPr>
        <w:t xml:space="preserve"> ha</w:t>
      </w:r>
      <w:r w:rsidR="00262D9F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B3614DC" w14:textId="0CAA0868" w:rsidR="004A5A9B" w:rsidRDefault="00341056" w:rsidP="000A3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="00150151">
        <w:rPr>
          <w:rFonts w:ascii="Times New Roman" w:eastAsia="Times New Roman" w:hAnsi="Times New Roman" w:cs="Times New Roman"/>
          <w:spacing w:val="7"/>
          <w:lang w:eastAsia="pl-PL"/>
        </w:rPr>
        <w:t>nr 1793/44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o powierzchni 0,</w:t>
      </w:r>
      <w:r w:rsidR="00150151">
        <w:rPr>
          <w:rFonts w:ascii="Times New Roman" w:eastAsia="Times New Roman" w:hAnsi="Times New Roman" w:cs="Times New Roman"/>
          <w:bCs/>
          <w:color w:val="000000"/>
          <w:lang w:eastAsia="pl-PL"/>
        </w:rPr>
        <w:t>4618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</w:t>
      </w:r>
      <w:r w:rsidR="00150151">
        <w:rPr>
          <w:rFonts w:ascii="Times New Roman" w:eastAsia="Times New Roman" w:hAnsi="Times New Roman" w:cs="Times New Roman"/>
          <w:lang w:eastAsia="pl-PL"/>
        </w:rPr>
        <w:t>00019845/2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14:paraId="3E83DD1A" w14:textId="44BBFCD4" w:rsidR="009F764F" w:rsidRPr="009F764F" w:rsidRDefault="009F764F" w:rsidP="007625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4F">
        <w:rPr>
          <w:rFonts w:ascii="Times New Roman" w:hAnsi="Times New Roman" w:cs="Times New Roman"/>
          <w:color w:val="000000"/>
          <w:sz w:val="24"/>
          <w:szCs w:val="24"/>
        </w:rPr>
        <w:t xml:space="preserve">Zgodnie ze zmianą miejscowego planu zagospodarowania przestrzennego miasta Płońska dla obszaru położonego pomiędzy ulicą Warszawską, Grunwaldzką a drogą ekspresową S7, oraz obszaru położonego pomiędzy ulicą Wieczorków a torami kolejowymi, uchwaloną Uchwałą Nr IV/19/2015 Rady Miejskiej z dnia 15 stycznia 2015 roku (Dz. Urz. Woj. </w:t>
      </w:r>
      <w:proofErr w:type="spellStart"/>
      <w:r w:rsidRPr="009F764F">
        <w:rPr>
          <w:rFonts w:ascii="Times New Roman" w:hAnsi="Times New Roman" w:cs="Times New Roman"/>
          <w:color w:val="000000"/>
          <w:sz w:val="24"/>
          <w:szCs w:val="24"/>
        </w:rPr>
        <w:t>Maz</w:t>
      </w:r>
      <w:proofErr w:type="spellEnd"/>
      <w:r w:rsidRPr="009F764F">
        <w:rPr>
          <w:rFonts w:ascii="Times New Roman" w:hAnsi="Times New Roman" w:cs="Times New Roman"/>
          <w:color w:val="000000"/>
          <w:sz w:val="24"/>
          <w:szCs w:val="24"/>
        </w:rPr>
        <w:t xml:space="preserve">. poz.2477 z dnia 19 marca 2015 roku): </w:t>
      </w:r>
      <w:r w:rsidRPr="009F764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działka ewidencyjna oznaczona nr 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1793/44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położona w Płońsku przy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ul. Rzemieślniczej, znajduje się w obszarze oznaczonym symbolem:</w:t>
      </w:r>
    </w:p>
    <w:p w14:paraId="63C60091" w14:textId="77777777" w:rsidR="009F764F" w:rsidRPr="009F764F" w:rsidRDefault="009F764F" w:rsidP="0076259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5.P,U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–</w:t>
      </w: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Przeznaczenie podstawowe: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obiekty produkcyjne i zabudowa usługowa.</w:t>
      </w:r>
    </w:p>
    <w:p w14:paraId="7317F6C1" w14:textId="35479743" w:rsidR="000A3748" w:rsidRDefault="009F764F" w:rsidP="00385A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Przeznaczenie uzupełniające: </w:t>
      </w:r>
      <w:r w:rsidRPr="009F764F">
        <w:rPr>
          <w:rFonts w:ascii="Times New Roman" w:hAnsi="Times New Roman" w:cs="Times New Roman"/>
          <w:color w:val="000000"/>
          <w:sz w:val="24"/>
          <w:szCs w:val="24"/>
        </w:rPr>
        <w:t>zabudowa mieszkaniowa jednorodzinna, lokale mieszkaniowe, obiekty i urządzenia określone w § 8 ust.6 ww. uchwały, m.in. obiekty małej architektury, obiekty i urządzenia infrastruktury technicznej w tym telekomunikacyjnej, dróg wewnętrznych i dojazdów nie wydzielonych, parkingów i miejsc parkingowych, dojść i ciągów pieszych, ścieżek rowerowych oraz zieleni urządzonej, za wyjątkiem sytuacji określonych w ustaleniach szczegółowych dla poszczególnych terenów.</w:t>
      </w:r>
    </w:p>
    <w:p w14:paraId="3073E49D" w14:textId="6F84079E" w:rsidR="005855F3" w:rsidRPr="00B80EF7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AF038D">
        <w:rPr>
          <w:rFonts w:ascii="Times New Roman" w:eastAsia="Times New Roman" w:hAnsi="Times New Roman" w:cs="Times New Roman"/>
          <w:b/>
          <w:lang w:eastAsia="pl-PL"/>
        </w:rPr>
        <w:t>18.11.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2022 roku o godzinie 10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670F3641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2D6E99">
        <w:rPr>
          <w:rFonts w:ascii="Times New Roman" w:eastAsia="Times New Roman" w:hAnsi="Times New Roman" w:cs="Times New Roman"/>
          <w:b/>
          <w:lang w:eastAsia="pl-PL"/>
        </w:rPr>
        <w:t>988.252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24EE0701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2D6E99">
        <w:rPr>
          <w:rFonts w:ascii="Times New Roman" w:eastAsia="Times New Roman" w:hAnsi="Times New Roman" w:cs="Times New Roman"/>
          <w:b/>
          <w:lang w:eastAsia="pl-PL"/>
        </w:rPr>
        <w:t>98.825,20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AF038D">
        <w:rPr>
          <w:rFonts w:ascii="Times New Roman" w:eastAsia="Times New Roman" w:hAnsi="Times New Roman" w:cs="Times New Roman"/>
          <w:b/>
          <w:lang w:eastAsia="pl-PL"/>
        </w:rPr>
        <w:t>14.11.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2022 roku /włącznie/ na konto Urzędu Miejskiego w Płońsku, Bank Spółdzielczy w Płońsku, nr konta: 73 8230 0007 0004 5636 2000 0003, z dopiskiem „Wadium za </w:t>
      </w:r>
      <w:r w:rsidR="004530F8">
        <w:rPr>
          <w:rFonts w:ascii="Times New Roman" w:eastAsia="Times New Roman" w:hAnsi="Times New Roman" w:cs="Times New Roman"/>
          <w:b/>
          <w:lang w:eastAsia="pl-PL"/>
        </w:rPr>
        <w:t>działkę nr 1793/44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</w:t>
      </w:r>
      <w:r w:rsidR="004530F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powierzchni 0,</w:t>
      </w:r>
      <w:r w:rsidR="004530F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4618 </w:t>
      </w:r>
      <w:r w:rsidRPr="00B80EF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</w:t>
      </w:r>
      <w:r w:rsidR="009B3B6E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4530F8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9B3B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w dniu </w:t>
      </w:r>
      <w:r w:rsidR="00AF038D">
        <w:rPr>
          <w:rFonts w:ascii="Times New Roman" w:eastAsia="Times New Roman" w:hAnsi="Times New Roman" w:cs="Times New Roman"/>
          <w:b/>
          <w:lang w:eastAsia="pl-PL"/>
        </w:rPr>
        <w:t>14.11.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2022 roku /włącznie/,</w:t>
      </w:r>
    </w:p>
    <w:p w14:paraId="66959501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0041C745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2D6E99">
        <w:rPr>
          <w:rFonts w:ascii="Times New Roman" w:eastAsia="Times New Roman" w:hAnsi="Times New Roman" w:cs="Times New Roman"/>
          <w:color w:val="000000"/>
          <w:lang w:eastAsia="pl-PL"/>
        </w:rPr>
        <w:t>23 marca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4C9F93A8" w14:textId="38636DCF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9B3B6E">
        <w:rPr>
          <w:rFonts w:ascii="Times New Roman" w:eastAsia="Times New Roman" w:hAnsi="Times New Roman" w:cs="Times New Roman"/>
          <w:lang w:eastAsia="pl-PL"/>
        </w:rPr>
        <w:t>2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9B3B6E">
        <w:rPr>
          <w:rFonts w:ascii="Times New Roman" w:eastAsia="Times New Roman" w:hAnsi="Times New Roman" w:cs="Times New Roman"/>
          <w:lang w:eastAsia="pl-PL"/>
        </w:rPr>
        <w:t>931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zm./, do ceny nieruchomości doliczony zostanie podatek VAT w wysokości 23%.</w:t>
      </w:r>
    </w:p>
    <w:p w14:paraId="20F07A16" w14:textId="77777777" w:rsidR="005855F3" w:rsidRPr="00B80EF7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488609A" w14:textId="1247C90A" w:rsidR="005855F3" w:rsidRPr="00B80EF7" w:rsidRDefault="005855F3" w:rsidP="00585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 w:rsidR="0018708D">
        <w:rPr>
          <w:rFonts w:ascii="Times New Roman" w:eastAsia="Times New Roman" w:hAnsi="Times New Roman" w:cs="Times New Roman"/>
          <w:lang w:eastAsia="pl-PL"/>
        </w:rPr>
        <w:t>2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8708D">
        <w:rPr>
          <w:rFonts w:ascii="Times New Roman" w:eastAsia="Times New Roman" w:hAnsi="Times New Roman" w:cs="Times New Roman"/>
          <w:lang w:eastAsia="pl-PL"/>
        </w:rPr>
        <w:t>559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r w:rsidR="002D6E99">
        <w:rPr>
          <w:rFonts w:ascii="Times New Roman" w:eastAsia="Times New Roman" w:hAnsi="Times New Roman" w:cs="Times New Roman"/>
          <w:bCs/>
          <w:lang w:eastAsia="pl-PL"/>
        </w:rPr>
        <w:t>LII/375/2021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 Rady Miejskiej w Płońsku z dnia </w:t>
      </w:r>
      <w:r w:rsidR="002D6E99">
        <w:rPr>
          <w:rFonts w:ascii="Times New Roman" w:eastAsia="Times New Roman" w:hAnsi="Times New Roman" w:cs="Times New Roman"/>
          <w:bCs/>
          <w:lang w:eastAsia="pl-PL"/>
        </w:rPr>
        <w:t>30 września 2021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 roku w sprawie </w:t>
      </w:r>
      <w:r w:rsidR="009B3B6E">
        <w:rPr>
          <w:rFonts w:ascii="Times New Roman" w:eastAsia="Times New Roman" w:hAnsi="Times New Roman" w:cs="Times New Roman"/>
          <w:bCs/>
          <w:lang w:eastAsia="pl-PL"/>
        </w:rPr>
        <w:t>wyrażenia zgody na sprzedaż nieruchomości.</w:t>
      </w:r>
    </w:p>
    <w:p w14:paraId="3EEEE024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1B67E7C5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</w:t>
      </w:r>
      <w:r w:rsidR="002D6E99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3613940E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AF038D">
        <w:rPr>
          <w:rFonts w:ascii="Times New Roman" w:eastAsia="Times New Roman" w:hAnsi="Times New Roman" w:cs="Times New Roman"/>
          <w:lang w:eastAsia="pl-PL"/>
        </w:rPr>
        <w:t>13.09.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465431FA" w:rsidR="005855F3" w:rsidRPr="00D203BA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03BA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5712213D" w14:textId="77777777" w:rsidR="00762599" w:rsidRDefault="00762599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F83DD5" w14:textId="77777777" w:rsidR="008537EC" w:rsidRPr="008537EC" w:rsidRDefault="008537EC" w:rsidP="008537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778F279E" w:rsidR="00E955C3" w:rsidRPr="00282DA9" w:rsidRDefault="00E955C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2773" w14:textId="77777777" w:rsidR="007F0D95" w:rsidRDefault="007F0D95">
      <w:pPr>
        <w:spacing w:after="0" w:line="240" w:lineRule="auto"/>
      </w:pPr>
      <w:r>
        <w:separator/>
      </w:r>
    </w:p>
  </w:endnote>
  <w:endnote w:type="continuationSeparator" w:id="0">
    <w:p w14:paraId="7A9EE76B" w14:textId="77777777" w:rsidR="007F0D95" w:rsidRDefault="007F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E294" w14:textId="77777777" w:rsidR="007F0D95" w:rsidRDefault="007F0D95">
      <w:pPr>
        <w:spacing w:after="0" w:line="240" w:lineRule="auto"/>
      </w:pPr>
      <w:r>
        <w:separator/>
      </w:r>
    </w:p>
  </w:footnote>
  <w:footnote w:type="continuationSeparator" w:id="0">
    <w:p w14:paraId="2721D1F8" w14:textId="77777777" w:rsidR="007F0D95" w:rsidRDefault="007F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A3748"/>
    <w:rsid w:val="000F7387"/>
    <w:rsid w:val="001211B5"/>
    <w:rsid w:val="0013295A"/>
    <w:rsid w:val="00150151"/>
    <w:rsid w:val="00167DD2"/>
    <w:rsid w:val="00177917"/>
    <w:rsid w:val="001807DA"/>
    <w:rsid w:val="001851A7"/>
    <w:rsid w:val="0018708D"/>
    <w:rsid w:val="001B31EF"/>
    <w:rsid w:val="001C60D2"/>
    <w:rsid w:val="001F0593"/>
    <w:rsid w:val="00262D9F"/>
    <w:rsid w:val="00282DA9"/>
    <w:rsid w:val="002B585D"/>
    <w:rsid w:val="002C15B8"/>
    <w:rsid w:val="002D6E99"/>
    <w:rsid w:val="002E0C93"/>
    <w:rsid w:val="003043E4"/>
    <w:rsid w:val="00341056"/>
    <w:rsid w:val="00351E6B"/>
    <w:rsid w:val="00385ACA"/>
    <w:rsid w:val="0038789B"/>
    <w:rsid w:val="00393DA3"/>
    <w:rsid w:val="003B5E6E"/>
    <w:rsid w:val="003E75D9"/>
    <w:rsid w:val="00407CA7"/>
    <w:rsid w:val="004530F8"/>
    <w:rsid w:val="004557B5"/>
    <w:rsid w:val="00480C04"/>
    <w:rsid w:val="004A5A9B"/>
    <w:rsid w:val="005855F3"/>
    <w:rsid w:val="005D4A3B"/>
    <w:rsid w:val="005E3B69"/>
    <w:rsid w:val="006166FD"/>
    <w:rsid w:val="0062277D"/>
    <w:rsid w:val="00635CF2"/>
    <w:rsid w:val="0065074F"/>
    <w:rsid w:val="00695515"/>
    <w:rsid w:val="006A709D"/>
    <w:rsid w:val="007157CA"/>
    <w:rsid w:val="0072342E"/>
    <w:rsid w:val="0076024C"/>
    <w:rsid w:val="00762599"/>
    <w:rsid w:val="00780B1C"/>
    <w:rsid w:val="00797B11"/>
    <w:rsid w:val="007A7396"/>
    <w:rsid w:val="007E1B61"/>
    <w:rsid w:val="007F0D95"/>
    <w:rsid w:val="007F0EF4"/>
    <w:rsid w:val="008051D0"/>
    <w:rsid w:val="008537EC"/>
    <w:rsid w:val="008B0C3D"/>
    <w:rsid w:val="008B4CFA"/>
    <w:rsid w:val="008B740F"/>
    <w:rsid w:val="008D5FDB"/>
    <w:rsid w:val="00904B63"/>
    <w:rsid w:val="009771BB"/>
    <w:rsid w:val="009B3B6E"/>
    <w:rsid w:val="009F764F"/>
    <w:rsid w:val="00A156F8"/>
    <w:rsid w:val="00A1684A"/>
    <w:rsid w:val="00A178F0"/>
    <w:rsid w:val="00A35889"/>
    <w:rsid w:val="00A5343B"/>
    <w:rsid w:val="00A664C1"/>
    <w:rsid w:val="00AF038D"/>
    <w:rsid w:val="00AF081F"/>
    <w:rsid w:val="00BC7C91"/>
    <w:rsid w:val="00BE0A8B"/>
    <w:rsid w:val="00BF3995"/>
    <w:rsid w:val="00C439D8"/>
    <w:rsid w:val="00D203BA"/>
    <w:rsid w:val="00D24A9C"/>
    <w:rsid w:val="00DA55A2"/>
    <w:rsid w:val="00E51FFF"/>
    <w:rsid w:val="00E52B6D"/>
    <w:rsid w:val="00E955C3"/>
    <w:rsid w:val="00E971B7"/>
    <w:rsid w:val="00EF6425"/>
    <w:rsid w:val="00F83B36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85</cp:revision>
  <cp:lastPrinted>2022-09-09T08:13:00Z</cp:lastPrinted>
  <dcterms:created xsi:type="dcterms:W3CDTF">2022-01-19T12:37:00Z</dcterms:created>
  <dcterms:modified xsi:type="dcterms:W3CDTF">2022-09-09T08:44:00Z</dcterms:modified>
</cp:coreProperties>
</file>