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ECC15" w14:textId="77777777" w:rsidR="00C0159B" w:rsidRPr="00A33E00" w:rsidRDefault="00C0159B" w:rsidP="00C0159B">
      <w:pPr>
        <w:spacing w:before="120"/>
        <w:jc w:val="center"/>
        <w:rPr>
          <w:rFonts w:eastAsia="Calibri"/>
          <w:b/>
        </w:rPr>
      </w:pPr>
      <w:r w:rsidRPr="00A33E00">
        <w:rPr>
          <w:rFonts w:eastAsia="Calibri"/>
          <w:b/>
        </w:rPr>
        <w:t>KLAUZULA INFORMACYJNA O PRZETWARZANIU DANYCH OSOBOWYCH</w:t>
      </w:r>
    </w:p>
    <w:p w14:paraId="0F9809CA" w14:textId="7571087A" w:rsidR="00C0159B" w:rsidRPr="00A33E00" w:rsidRDefault="00C0159B" w:rsidP="00C0159B">
      <w:pPr>
        <w:spacing w:before="120" w:after="120"/>
        <w:jc w:val="both"/>
      </w:pPr>
      <w:r w:rsidRPr="00A33E00">
        <w:t xml:space="preserve">Na podstawie art. 13 ust. 1 i ust. 2 Rozporządzenia Parlamentu Europejskiego i Rady (UE) 2016/679    </w:t>
      </w:r>
      <w:r w:rsidRPr="00A33E00">
        <w:br/>
        <w:t>z dnia 27 kwietnia 2016 r. w sprawie ochrony osób fizycznych w związku z przetwarzaniem danych osobowych</w:t>
      </w:r>
      <w:r w:rsidR="00A33E00">
        <w:br/>
      </w:r>
      <w:r w:rsidRPr="00A33E00">
        <w:t xml:space="preserve">i w sprawie swobodnego przepływu takich danych oraz uchylenia dyrektywy 95/46/WE (ogólne rozporządzenie </w:t>
      </w:r>
      <w:r w:rsidR="00A33E00">
        <w:br/>
      </w:r>
      <w:r w:rsidRPr="00A33E00">
        <w:t xml:space="preserve">o ochronie danych „RODO”), informujemy o zasadach przetwarzania Pani/Pana danych osobowych oraz </w:t>
      </w:r>
      <w:r w:rsidR="00A33E00">
        <w:br/>
      </w:r>
      <w:r w:rsidRPr="00A33E00">
        <w:t>o przysługujących Pani/Panu prawach z tym związanych.</w:t>
      </w:r>
    </w:p>
    <w:p w14:paraId="56BC3AC9" w14:textId="7DDEC722" w:rsidR="00C0159B" w:rsidRPr="00A33E00" w:rsidRDefault="00C0159B" w:rsidP="00C0159B">
      <w:pPr>
        <w:pStyle w:val="Akapitzlist"/>
        <w:numPr>
          <w:ilvl w:val="0"/>
          <w:numId w:val="1"/>
        </w:numPr>
        <w:spacing w:before="120" w:after="120"/>
        <w:jc w:val="both"/>
      </w:pPr>
      <w:r w:rsidRPr="00A33E00">
        <w:t>Administratorem danych Pani/Pana danych osobowych jest Burmistrz Miasta Płońsk z siedzibą</w:t>
      </w:r>
      <w:r w:rsidR="005E006E" w:rsidRPr="00A33E00">
        <w:t xml:space="preserve"> </w:t>
      </w:r>
      <w:r w:rsidRPr="00A33E00">
        <w:t>w Płońsku ul. Płocka 39, 09-100 Płońsk, adres e-mail:</w:t>
      </w:r>
      <w:r w:rsidRPr="00A33E00">
        <w:rPr>
          <w:rFonts w:eastAsia="Calibri"/>
        </w:rPr>
        <w:t xml:space="preserve"> burmistrz@plonsk.pl</w:t>
      </w:r>
      <w:r w:rsidRPr="00A33E00">
        <w:t>, tel. 23 662 26 91 lub 23 663 13 00.</w:t>
      </w:r>
    </w:p>
    <w:p w14:paraId="0E2817E6" w14:textId="73C52A9C" w:rsidR="00C0159B" w:rsidRPr="00A33E00" w:rsidRDefault="00C0159B" w:rsidP="00C0159B">
      <w:pPr>
        <w:pStyle w:val="Akapitzlist"/>
        <w:numPr>
          <w:ilvl w:val="0"/>
          <w:numId w:val="1"/>
        </w:numPr>
        <w:spacing w:before="120" w:after="120"/>
        <w:jc w:val="both"/>
      </w:pPr>
      <w:r w:rsidRPr="00A33E00">
        <w:t xml:space="preserve">Jeśli ma Pani/Pan pytania dotyczące sposobu i zakresu przetwarzania danych osobowych, a także przysługujących uprawnień, może się Pani/Pan skontaktować z Inspektorem Ochrony Danych Urzędu Miejskiego w Płońsku za pomocą adresu e–mail: </w:t>
      </w:r>
      <w:hyperlink r:id="rId7" w:history="1">
        <w:r w:rsidRPr="00A33E00">
          <w:rPr>
            <w:rStyle w:val="Hipercze"/>
          </w:rPr>
          <w:t>iod@plonsk.pl</w:t>
        </w:r>
      </w:hyperlink>
      <w:r w:rsidRPr="00A33E00">
        <w:t xml:space="preserve"> albo pisemnie na adres siedziby administratora.</w:t>
      </w:r>
    </w:p>
    <w:p w14:paraId="33299518" w14:textId="6E00A798" w:rsidR="00C0159B" w:rsidRPr="00A33E00" w:rsidRDefault="00C0159B" w:rsidP="00C0159B">
      <w:pPr>
        <w:pStyle w:val="Akapitzlist"/>
        <w:numPr>
          <w:ilvl w:val="0"/>
          <w:numId w:val="1"/>
        </w:numPr>
        <w:spacing w:before="120" w:after="120"/>
        <w:jc w:val="both"/>
        <w:rPr>
          <w:rFonts w:eastAsia="Calibri"/>
        </w:rPr>
      </w:pPr>
      <w:r w:rsidRPr="00A33E00">
        <w:rPr>
          <w:rFonts w:eastAsia="Calibri"/>
        </w:rPr>
        <w:t xml:space="preserve">Dane osobowe przetwarzane będą w celu obsługi procesu zgłoszeń kandydatów na członków komisji konkursowej do opiniowania ofert złożonych w otwartym konkursie ofert na wsparcie realizacji zadań publicznych w 2022 roku (art. 6 ust. 1 lit c RODO - wypełnienie obowiązku prawnego ciążącego </w:t>
      </w:r>
      <w:r w:rsidR="00A33E00">
        <w:rPr>
          <w:rFonts w:eastAsia="Calibri"/>
        </w:rPr>
        <w:br/>
      </w:r>
      <w:r w:rsidRPr="00A33E00">
        <w:rPr>
          <w:rFonts w:eastAsia="Calibri"/>
        </w:rPr>
        <w:t xml:space="preserve">na administratorze, wynikającego z przepisów ustawy z dnia 24 kwietnia 2003 r. o działalności pożytku publicznego i o wolontariacie). </w:t>
      </w:r>
    </w:p>
    <w:p w14:paraId="702CBBF3" w14:textId="77777777" w:rsidR="005E006E" w:rsidRPr="00A33E00" w:rsidRDefault="00C0159B" w:rsidP="00C0159B">
      <w:pPr>
        <w:pStyle w:val="Akapitzlist"/>
        <w:numPr>
          <w:ilvl w:val="0"/>
          <w:numId w:val="1"/>
        </w:numPr>
        <w:jc w:val="both"/>
      </w:pPr>
      <w:r w:rsidRPr="00A33E00">
        <w:t xml:space="preserve">W związku z przetwarzaniem danych w celu, o którym mowa w pkt. 3, odbiorcami danych osobowych mogą być podmioty, które na podstawie stosownych umów podpisanych z ADO przetwarzają dane osobowe, tj. m.in. firmy księgowe, kancelarie prawne oraz dostawcy usług IT. </w:t>
      </w:r>
    </w:p>
    <w:p w14:paraId="5D497895" w14:textId="2A2A550D" w:rsidR="00C0159B" w:rsidRPr="00A33E00" w:rsidRDefault="00C0159B" w:rsidP="005E006E">
      <w:pPr>
        <w:pStyle w:val="Akapitzlist"/>
        <w:jc w:val="both"/>
      </w:pPr>
      <w:r w:rsidRPr="00A33E00">
        <w:t xml:space="preserve">Ponadto Pani/Pana dane osobowe będą udostępnione w Biuletynie Informacji Publicznej i na stronie internetowej Urzędu Miejskiego w Płońsku, zgodnie z ustawą o działalności pożytku publicznego </w:t>
      </w:r>
      <w:r w:rsidR="00A33E00">
        <w:br/>
      </w:r>
      <w:r w:rsidRPr="00A33E00">
        <w:t>i wolontariacie.</w:t>
      </w:r>
    </w:p>
    <w:p w14:paraId="72DC00C0" w14:textId="77777777" w:rsidR="005F5710" w:rsidRPr="005F5710" w:rsidRDefault="005F5710" w:rsidP="005F5710">
      <w:pPr>
        <w:pStyle w:val="Akapitzlist"/>
        <w:numPr>
          <w:ilvl w:val="0"/>
          <w:numId w:val="1"/>
        </w:numPr>
      </w:pPr>
      <w:r w:rsidRPr="005F5710">
        <w:t>Dane osobowe nie będą podlegały zautomatyzowanemu podejmowaniu decyzji, w tym profilowaniu ani  nie będą przekazywane do państwa trzeciego/organizacji międzynarodowej.</w:t>
      </w:r>
    </w:p>
    <w:p w14:paraId="66A3D52D" w14:textId="7D3E0975" w:rsidR="00C0159B" w:rsidRPr="00A33E00" w:rsidRDefault="00C0159B" w:rsidP="00C0159B">
      <w:pPr>
        <w:pStyle w:val="Akapitzlist"/>
        <w:numPr>
          <w:ilvl w:val="0"/>
          <w:numId w:val="1"/>
        </w:numPr>
        <w:spacing w:before="120" w:after="120"/>
        <w:jc w:val="both"/>
      </w:pPr>
      <w:r w:rsidRPr="00A33E00">
        <w:t>Pani/Pana dane osobowe będą przechowywane przez okres niezbędny do realizacji celu określonego</w:t>
      </w:r>
      <w:r w:rsidR="00A33E00">
        <w:br/>
      </w:r>
      <w:r w:rsidRPr="00A33E00">
        <w:t xml:space="preserve">w pkt 3, tj. przez okres 5 lat, a po tym czasie przez okres </w:t>
      </w:r>
      <w:r w:rsidRPr="00253E68">
        <w:t xml:space="preserve">oraz </w:t>
      </w:r>
      <w:r w:rsidRPr="00A33E00">
        <w:t>w zakresie wymaganym przez przepisy r</w:t>
      </w:r>
      <w:r w:rsidRPr="00A33E00">
        <w:rPr>
          <w:bCs/>
          <w:kern w:val="36"/>
        </w:rPr>
        <w:t>ozporządzenia Prezesa Rady Ministrów</w:t>
      </w:r>
      <w:r w:rsidRPr="00A33E00">
        <w:t xml:space="preserve"> z dnia 18 stycznia 2011 r. </w:t>
      </w:r>
      <w:r w:rsidRPr="00A33E00">
        <w:rPr>
          <w:bCs/>
          <w:kern w:val="36"/>
        </w:rPr>
        <w:t>w sprawie instrukcji kancelaryjnej, jednolitych rzeczowych wykazów akt oraz instrukcji w sprawie organizacji i zakresu działania archiwów zakładowych.</w:t>
      </w:r>
    </w:p>
    <w:p w14:paraId="36361283" w14:textId="77777777" w:rsidR="00C0159B" w:rsidRPr="00A33E00" w:rsidRDefault="00C0159B" w:rsidP="00C0159B">
      <w:pPr>
        <w:pStyle w:val="Akapitzlist"/>
        <w:numPr>
          <w:ilvl w:val="0"/>
          <w:numId w:val="1"/>
        </w:numPr>
        <w:spacing w:before="120" w:after="120"/>
        <w:jc w:val="both"/>
      </w:pPr>
      <w:r w:rsidRPr="00A33E00">
        <w:t xml:space="preserve">W związku z przetwarzaniem danych osobowych przysługują Pani/Panu następujące uprawnienia: </w:t>
      </w:r>
    </w:p>
    <w:p w14:paraId="53710C65" w14:textId="77777777" w:rsidR="00C0159B" w:rsidRPr="00A33E00" w:rsidRDefault="00C0159B" w:rsidP="00C0159B">
      <w:pPr>
        <w:pStyle w:val="Akapitzlist"/>
        <w:numPr>
          <w:ilvl w:val="1"/>
          <w:numId w:val="1"/>
        </w:numPr>
        <w:tabs>
          <w:tab w:val="left" w:pos="1064"/>
        </w:tabs>
        <w:jc w:val="both"/>
      </w:pPr>
      <w:r w:rsidRPr="00A33E00">
        <w:t>prawo dostępu do treści swoich danych,</w:t>
      </w:r>
    </w:p>
    <w:p w14:paraId="32F5729B" w14:textId="03F5AFA4" w:rsidR="00C0159B" w:rsidRPr="00A33E00" w:rsidRDefault="00C0159B" w:rsidP="00C0159B">
      <w:pPr>
        <w:pStyle w:val="Akapitzlist"/>
        <w:numPr>
          <w:ilvl w:val="1"/>
          <w:numId w:val="1"/>
        </w:numPr>
        <w:tabs>
          <w:tab w:val="left" w:pos="504"/>
          <w:tab w:val="left" w:pos="1064"/>
        </w:tabs>
        <w:jc w:val="both"/>
      </w:pPr>
      <w:r w:rsidRPr="00A33E00">
        <w:t>prawo do żądania sprostowania (poprawiania) danych osobowych – w przypadku</w:t>
      </w:r>
      <w:r w:rsidR="0056370E" w:rsidRPr="00A33E00">
        <w:t>,</w:t>
      </w:r>
      <w:r w:rsidRPr="00A33E00">
        <w:t xml:space="preserve"> gdy dane są nieprawidłowe lub niekompletne,</w:t>
      </w:r>
    </w:p>
    <w:p w14:paraId="0D3A7E13" w14:textId="77777777" w:rsidR="00C0159B" w:rsidRPr="00A33E00" w:rsidRDefault="00C0159B" w:rsidP="00C0159B">
      <w:pPr>
        <w:pStyle w:val="Akapitzlist"/>
        <w:numPr>
          <w:ilvl w:val="1"/>
          <w:numId w:val="1"/>
        </w:numPr>
        <w:tabs>
          <w:tab w:val="left" w:pos="504"/>
          <w:tab w:val="left" w:pos="1064"/>
        </w:tabs>
        <w:jc w:val="both"/>
      </w:pPr>
      <w:r w:rsidRPr="00A33E00">
        <w:t>prawo do żądania ograniczenia przetwarzania danych osobowych w przypadkach określonych  w art.18 RODO,</w:t>
      </w:r>
    </w:p>
    <w:p w14:paraId="1803699C" w14:textId="77777777" w:rsidR="00C0159B" w:rsidRPr="00A33E00" w:rsidRDefault="00C0159B" w:rsidP="00C0159B">
      <w:pPr>
        <w:pStyle w:val="Akapitzlist"/>
        <w:numPr>
          <w:ilvl w:val="0"/>
          <w:numId w:val="1"/>
        </w:numPr>
        <w:tabs>
          <w:tab w:val="left" w:pos="504"/>
          <w:tab w:val="left" w:pos="1064"/>
        </w:tabs>
        <w:spacing w:before="120" w:after="120"/>
        <w:jc w:val="both"/>
      </w:pPr>
      <w:r w:rsidRPr="00A33E00">
        <w:t xml:space="preserve">Przysługuje Pani/Panu prawo wniesienia skargi do Prezesa Urzędu Ochrony Danych Osobowych </w:t>
      </w:r>
      <w:r w:rsidRPr="00A33E00">
        <w:br/>
        <w:t>w Warszawie ul. Stawki 2, 00-193 Warszawa, gdy uzna Pani/Pan, że przetwarzanie Pani/Pana danych osobowych narusza przepisy rozporządzenia.</w:t>
      </w:r>
    </w:p>
    <w:p w14:paraId="0B131CB1" w14:textId="1A7E7749" w:rsidR="00C63B4E" w:rsidRPr="00A33E00" w:rsidRDefault="00C0159B" w:rsidP="00C0159B">
      <w:pPr>
        <w:pStyle w:val="Akapitzlist"/>
        <w:numPr>
          <w:ilvl w:val="0"/>
          <w:numId w:val="1"/>
        </w:numPr>
        <w:tabs>
          <w:tab w:val="left" w:pos="504"/>
          <w:tab w:val="left" w:pos="1064"/>
        </w:tabs>
        <w:spacing w:before="120" w:after="120"/>
        <w:jc w:val="both"/>
      </w:pPr>
      <w:bookmarkStart w:id="0" w:name="_Hlk4150040"/>
      <w:r w:rsidRPr="00A33E00">
        <w:t>Podanie przez Panią/Pana danych osobowych jest warunkiem udziału Pani/Pana w opiniowaniu ofert złożonych w otwartym konkursie ofert na wsparcie realizacji zadań publicznych w 202</w:t>
      </w:r>
      <w:r w:rsidR="00442514">
        <w:t>4</w:t>
      </w:r>
      <w:r w:rsidRPr="00A33E00">
        <w:t xml:space="preserve"> r. Niepodanie danych będzie skutkowało brakiem m</w:t>
      </w:r>
      <w:r w:rsidR="00A33E00">
        <w:t>ożliwości udziału Pani/Pana w w</w:t>
      </w:r>
      <w:r w:rsidRPr="00A33E00">
        <w:t>w</w:t>
      </w:r>
      <w:r w:rsidR="00A33E00">
        <w:t>.</w:t>
      </w:r>
      <w:r w:rsidRPr="00A33E00">
        <w:t xml:space="preserve"> opiniowaniu</w:t>
      </w:r>
      <w:bookmarkEnd w:id="0"/>
      <w:r w:rsidR="005E006E" w:rsidRPr="00A33E00">
        <w:t>.</w:t>
      </w:r>
    </w:p>
    <w:sectPr w:rsidR="00C63B4E" w:rsidRPr="00A33E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C993" w14:textId="77777777" w:rsidR="008453D4" w:rsidRDefault="008453D4" w:rsidP="001701CF">
      <w:r>
        <w:separator/>
      </w:r>
    </w:p>
  </w:endnote>
  <w:endnote w:type="continuationSeparator" w:id="0">
    <w:p w14:paraId="2E523D73" w14:textId="77777777" w:rsidR="008453D4" w:rsidRDefault="008453D4" w:rsidP="0017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DD3EC" w14:textId="77777777" w:rsidR="008453D4" w:rsidRDefault="008453D4" w:rsidP="001701CF">
      <w:r>
        <w:separator/>
      </w:r>
    </w:p>
  </w:footnote>
  <w:footnote w:type="continuationSeparator" w:id="0">
    <w:p w14:paraId="64B0FF88" w14:textId="77777777" w:rsidR="008453D4" w:rsidRDefault="008453D4" w:rsidP="00170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6AF9" w14:textId="498DD06B" w:rsidR="001701CF" w:rsidRPr="001701CF" w:rsidRDefault="001701CF" w:rsidP="001701CF">
    <w:pPr>
      <w:rPr>
        <w:bCs/>
        <w:szCs w:val="22"/>
      </w:rPr>
    </w:pPr>
    <w:r w:rsidRPr="001701CF">
      <w:rPr>
        <w:bCs/>
        <w:szCs w:val="22"/>
      </w:rPr>
      <w:t>PS.OS.524.1.202</w:t>
    </w:r>
    <w:r w:rsidR="00F8754F">
      <w:rPr>
        <w:bCs/>
        <w:szCs w:val="22"/>
      </w:rPr>
      <w:t>4.IR</w:t>
    </w:r>
  </w:p>
  <w:p w14:paraId="35591175" w14:textId="77777777" w:rsidR="001701CF" w:rsidRDefault="001701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81557"/>
    <w:multiLevelType w:val="hybridMultilevel"/>
    <w:tmpl w:val="A3625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01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F80"/>
    <w:rsid w:val="000C41D4"/>
    <w:rsid w:val="001701CF"/>
    <w:rsid w:val="00253E68"/>
    <w:rsid w:val="0030098C"/>
    <w:rsid w:val="003F7F80"/>
    <w:rsid w:val="00442514"/>
    <w:rsid w:val="005630E2"/>
    <w:rsid w:val="0056370E"/>
    <w:rsid w:val="005E006E"/>
    <w:rsid w:val="005F5710"/>
    <w:rsid w:val="00603D2A"/>
    <w:rsid w:val="008453D4"/>
    <w:rsid w:val="008B0A50"/>
    <w:rsid w:val="009E35C6"/>
    <w:rsid w:val="00A33E00"/>
    <w:rsid w:val="00A85874"/>
    <w:rsid w:val="00B46B53"/>
    <w:rsid w:val="00B6438A"/>
    <w:rsid w:val="00BE5FA7"/>
    <w:rsid w:val="00C0159B"/>
    <w:rsid w:val="00C63B4E"/>
    <w:rsid w:val="00CE251F"/>
    <w:rsid w:val="00E215E2"/>
    <w:rsid w:val="00E84D0F"/>
    <w:rsid w:val="00F323AE"/>
    <w:rsid w:val="00F8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6F68"/>
  <w15:docId w15:val="{903F5024-FA9D-4EF1-9466-09044FC6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5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5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159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01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01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01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01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87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"Nina Kowalik" &lt;nk@kancelariawyrzykowscy.pl&gt;</dc:creator>
  <cp:lastModifiedBy>Iwona Rydzewska</cp:lastModifiedBy>
  <cp:revision>5</cp:revision>
  <cp:lastPrinted>2024-02-08T12:54:00Z</cp:lastPrinted>
  <dcterms:created xsi:type="dcterms:W3CDTF">2024-02-05T14:55:00Z</dcterms:created>
  <dcterms:modified xsi:type="dcterms:W3CDTF">2024-02-08T12:58:00Z</dcterms:modified>
</cp:coreProperties>
</file>