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8E648C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48C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2230A623" w:rsidR="000A6E7A" w:rsidRPr="008E648C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26715A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B508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715A">
        <w:rPr>
          <w:rFonts w:ascii="Times New Roman" w:hAnsi="Times New Roman" w:cs="Times New Roman"/>
          <w:b/>
          <w:bCs/>
          <w:sz w:val="32"/>
          <w:szCs w:val="32"/>
        </w:rPr>
        <w:t>grudnia</w:t>
      </w:r>
      <w:r w:rsidR="00FF5094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5984" w:rsidRPr="008E648C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A6E7A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39CF0C3F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FD789C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26715A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8E648C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8E648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73009261" w:rsidR="000A6E7A" w:rsidRPr="008E648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8E648C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8E648C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7352FF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26715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8E64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8E648C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8E648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E648C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77777777" w:rsidR="00B316BA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5E557" w14:textId="77777777" w:rsidR="005C026E" w:rsidRPr="005C026E" w:rsidRDefault="005C026E" w:rsidP="005C026E">
      <w:pPr>
        <w:numPr>
          <w:ilvl w:val="0"/>
          <w:numId w:val="16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5C026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57EC0FF3" w14:textId="77777777" w:rsidR="005C026E" w:rsidRPr="005C026E" w:rsidRDefault="005C026E" w:rsidP="005C026E">
      <w:pPr>
        <w:numPr>
          <w:ilvl w:val="0"/>
          <w:numId w:val="16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162CB2D9" w14:textId="77777777" w:rsidR="005C026E" w:rsidRPr="005C026E" w:rsidRDefault="005C026E" w:rsidP="005C026E">
      <w:pPr>
        <w:numPr>
          <w:ilvl w:val="0"/>
          <w:numId w:val="16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4BD5F2F1" w14:textId="77777777" w:rsidR="005C026E" w:rsidRPr="005C026E" w:rsidRDefault="005C026E" w:rsidP="005C026E">
      <w:pPr>
        <w:numPr>
          <w:ilvl w:val="0"/>
          <w:numId w:val="16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 xml:space="preserve">Zatwierdzenie protokołów z LXXVIII, LXXIX i LXXX sesji Rady Miejskiej </w:t>
      </w:r>
      <w:r w:rsidRPr="005C026E">
        <w:rPr>
          <w:rFonts w:ascii="Times New Roman" w:hAnsi="Times New Roman" w:cs="Times New Roman"/>
          <w:sz w:val="24"/>
          <w:szCs w:val="24"/>
        </w:rPr>
        <w:br/>
        <w:t>w Płońsku.</w:t>
      </w:r>
    </w:p>
    <w:p w14:paraId="69D5E5A9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4DD863A1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0172EC29" w14:textId="77777777" w:rsidR="005C026E" w:rsidRPr="005C026E" w:rsidRDefault="005C026E" w:rsidP="005C026E">
      <w:pPr>
        <w:numPr>
          <w:ilvl w:val="0"/>
          <w:numId w:val="16"/>
        </w:numPr>
        <w:suppressAutoHyphens/>
        <w:autoSpaceDN w:val="0"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 xml:space="preserve">Podjęcie uchwały w sprawie wydatków budżetu miasta, które nie wygasają </w:t>
      </w:r>
      <w:r w:rsidRPr="005C026E">
        <w:rPr>
          <w:rFonts w:ascii="Times New Roman" w:hAnsi="Times New Roman" w:cs="Times New Roman"/>
          <w:sz w:val="24"/>
          <w:szCs w:val="24"/>
        </w:rPr>
        <w:br/>
        <w:t>z upływem roku budżetowego.</w:t>
      </w:r>
    </w:p>
    <w:p w14:paraId="30DA9E1D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Wieloletniej Prognozy Finansowej Miasta Płońsk.</w:t>
      </w:r>
    </w:p>
    <w:p w14:paraId="4DF0815F" w14:textId="77777777" w:rsidR="005C026E" w:rsidRPr="005C026E" w:rsidRDefault="005C026E" w:rsidP="005C026E">
      <w:pPr>
        <w:numPr>
          <w:ilvl w:val="1"/>
          <w:numId w:val="7"/>
        </w:numPr>
        <w:suppressAutoHyphens/>
        <w:spacing w:after="0" w:line="36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Przedstawienie opinii Regionalnej Izby Obrachunkowej o przedłożonym przez Burmistrza Miasta Płońsk projekcie uchwały o wieloletniej prognozie finansowej.</w:t>
      </w:r>
    </w:p>
    <w:p w14:paraId="1E9FFFC1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Budżetowej Miasta Płońsk na rok 2023:</w:t>
      </w:r>
    </w:p>
    <w:p w14:paraId="7B234FFF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Przedstawienie projektu uchwały budżetowej wraz z uzasadnieniem.</w:t>
      </w:r>
    </w:p>
    <w:p w14:paraId="14C0F562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Przedstawienie opinii Komisji Budżetu, Mienia Komunalnego i Gospodarki Finansowej Miasta.</w:t>
      </w:r>
    </w:p>
    <w:p w14:paraId="49925AF0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Przedstawienie opinii Regionalnej Izby Obrachunkowej o przedłożonym przez Burmistrza Miasta Płońsk projekcie uchwały budżetowej na 2023 rok.</w:t>
      </w:r>
    </w:p>
    <w:p w14:paraId="0EB774B8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Przedstawienie stanowiska Burmistrza w sprawie opinii Komisji.</w:t>
      </w:r>
    </w:p>
    <w:p w14:paraId="2F056DEB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Przedstawienie ewentualnych autopoprawek Burmistrza do projektu uchwały budżetowej.</w:t>
      </w:r>
    </w:p>
    <w:p w14:paraId="7E569740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Dyskusja.</w:t>
      </w:r>
    </w:p>
    <w:p w14:paraId="5AF56C02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Głosowanie wniesionych propozycji autopoprawek Burmistrza.</w:t>
      </w:r>
    </w:p>
    <w:p w14:paraId="143D6903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Głosowanie wniosków Komisji Budżetu, Mienia Komunalnego i Gospodarki                        Finansowej Miasta nieuwzględnionych przez Burmistrza w autopoprawkach.</w:t>
      </w:r>
    </w:p>
    <w:p w14:paraId="12F25B3B" w14:textId="77777777" w:rsidR="005C026E" w:rsidRPr="005C026E" w:rsidRDefault="005C026E" w:rsidP="005C026E">
      <w:pPr>
        <w:numPr>
          <w:ilvl w:val="0"/>
          <w:numId w:val="19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Głosowanie projektu uchwały budżetowej.</w:t>
      </w:r>
    </w:p>
    <w:p w14:paraId="76A29051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przystąpienia do sporządzenia zmiany Studium Uwarunkowań i Kierunków Zagospodarowania Przestrzennego Miasta Płońsk</w:t>
      </w:r>
    </w:p>
    <w:p w14:paraId="558761DE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lastRenderedPageBreak/>
        <w:t>Podjęcie uchwały w sprawie przystąpienia do sporządzenia Miejscowych Planów Zagospodarowania Przestrzennego Miasta Płońsk.</w:t>
      </w:r>
    </w:p>
    <w:p w14:paraId="45C277F6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 w sprawie podjęcia działań zmierzających do przejęcia nieruchomości.</w:t>
      </w:r>
    </w:p>
    <w:p w14:paraId="5080EAF0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 xml:space="preserve">Podjęcie uchwały w sprawie zmiany Uchwały Nr LXVI/456/2022 Rady Miejskiej </w:t>
      </w:r>
      <w:r w:rsidRPr="005C026E">
        <w:rPr>
          <w:rFonts w:ascii="Times New Roman" w:hAnsi="Times New Roman" w:cs="Times New Roman"/>
          <w:sz w:val="24"/>
          <w:szCs w:val="24"/>
        </w:rPr>
        <w:br/>
        <w:t>w Płońsku z dnia 17 marca 2022 roku w sprawie wyrażenia zgody na zawarcie kolejnej umowy dzierżawy na okres do 3 lat.</w:t>
      </w:r>
    </w:p>
    <w:p w14:paraId="7CC1D978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wyrażenia zgody na udzielenie bonifikaty od ceny nieruchomości sprzedawanej jako lokal mieszkalny.</w:t>
      </w:r>
    </w:p>
    <w:p w14:paraId="33C0BA18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kolejny okres 3 lat.</w:t>
      </w:r>
    </w:p>
    <w:p w14:paraId="03AFFAF9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czas nieoznaczony.</w:t>
      </w:r>
    </w:p>
    <w:p w14:paraId="113BC42E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przyjęcia wieloletniego programu gospodarowania mieszkaniowym zasobem Gminy Miasta Płońsk na lata 2023 – 2027.</w:t>
      </w:r>
    </w:p>
    <w:p w14:paraId="3CE1C226" w14:textId="2137465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 xml:space="preserve">Podjęcie uchwały zmieniającej uchwałę nr LXVIII/523/2018 Rady Miejskiej </w:t>
      </w:r>
      <w:r w:rsidRPr="005C026E">
        <w:rPr>
          <w:rFonts w:ascii="Times New Roman" w:hAnsi="Times New Roman" w:cs="Times New Roman"/>
          <w:sz w:val="24"/>
          <w:szCs w:val="24"/>
        </w:rPr>
        <w:br/>
        <w:t xml:space="preserve">w Płońsku z dnia 21 czerwca 2018 r. w sprawie ustalenia maksymalnej liczby zezwoleń na sprzedaż napojów alkoholowych przeznaczonych do spożycia poza miejscem sprzedaży oraz w miejscu sprzedaży oraz zasad usytuowania miejsc sprzedaży </w:t>
      </w:r>
      <w:r>
        <w:rPr>
          <w:rFonts w:ascii="Times New Roman" w:hAnsi="Times New Roman" w:cs="Times New Roman"/>
          <w:sz w:val="24"/>
          <w:szCs w:val="24"/>
        </w:rPr>
        <w:br/>
      </w:r>
      <w:r w:rsidRPr="005C026E">
        <w:rPr>
          <w:rFonts w:ascii="Times New Roman" w:hAnsi="Times New Roman" w:cs="Times New Roman"/>
          <w:sz w:val="24"/>
          <w:szCs w:val="24"/>
        </w:rPr>
        <w:t>i podawania napojów alkoholowych na terenie miasta Płońska.</w:t>
      </w:r>
    </w:p>
    <w:p w14:paraId="3BE1F071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ustalenia szczegółowych zasad ponoszenia odpłatności za pobyt w Klubie „Senior+” w Płońsku</w:t>
      </w:r>
    </w:p>
    <w:p w14:paraId="65D1E136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 xml:space="preserve">Podjęcie uchwały w sprawie planu pracy Komisji Budżetu, Mienia Komunalnego </w:t>
      </w:r>
      <w:r w:rsidRPr="005C026E">
        <w:rPr>
          <w:rFonts w:ascii="Times New Roman" w:hAnsi="Times New Roman" w:cs="Times New Roman"/>
          <w:sz w:val="24"/>
          <w:szCs w:val="24"/>
        </w:rPr>
        <w:br/>
        <w:t>i Gospodarki Finansowej Miasta na 2023 rok.</w:t>
      </w:r>
    </w:p>
    <w:p w14:paraId="3FB9BD5E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planu pracy Komisji Rozwoju Gospodarczego na 2023 rok.</w:t>
      </w:r>
    </w:p>
    <w:p w14:paraId="53A29670" w14:textId="45513E61" w:rsid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Podjęcie uchwały w sprawie planu pracy Komisji Polityki Społecznej na 2023 rok.</w:t>
      </w:r>
    </w:p>
    <w:p w14:paraId="6FDB0840" w14:textId="77777777" w:rsidR="00BE6EFF" w:rsidRPr="005527A2" w:rsidRDefault="00BE6EFF" w:rsidP="00BE6EF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BA7EFA">
        <w:rPr>
          <w:rFonts w:ascii="Times New Roman" w:hAnsi="Times New Roman" w:cs="Times New Roman"/>
          <w:sz w:val="24"/>
          <w:szCs w:val="24"/>
        </w:rPr>
        <w:t>w sprawie planu pracy Komisji Rewizyjnej na 2023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7237FB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7BDA643C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5C026E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044439A7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486465DA" w14:textId="77777777" w:rsidR="005C026E" w:rsidRPr="005C026E" w:rsidRDefault="005C026E" w:rsidP="005C026E">
      <w:pPr>
        <w:numPr>
          <w:ilvl w:val="0"/>
          <w:numId w:val="1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026E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83D1AE1" w14:textId="77777777" w:rsidR="007352FF" w:rsidRDefault="007352FF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476E298F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48127"/>
      <w:docPartObj>
        <w:docPartGallery w:val="Page Numbers (Bottom of Page)"/>
        <w:docPartUnique/>
      </w:docPartObj>
    </w:sdtPr>
    <w:sdtEndPr/>
    <w:sdtContent>
      <w:p w14:paraId="25CDA0D7" w14:textId="544FB1CB" w:rsidR="0097569D" w:rsidRDefault="009756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4B35AA48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26715A">
      <w:rPr>
        <w:rFonts w:ascii="Times New Roman" w:hAnsi="Times New Roman" w:cs="Times New Roman"/>
      </w:rPr>
      <w:t>22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26715A">
      <w:rPr>
        <w:rFonts w:ascii="Times New Roman" w:hAnsi="Times New Roman" w:cs="Times New Roman"/>
      </w:rPr>
      <w:t>15 grudnia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10"/>
  </w:num>
  <w:num w:numId="4" w16cid:durableId="1645159357">
    <w:abstractNumId w:val="10"/>
    <w:lvlOverride w:ilvl="0">
      <w:startOverride w:val="1"/>
    </w:lvlOverride>
  </w:num>
  <w:num w:numId="5" w16cid:durableId="815144372">
    <w:abstractNumId w:val="2"/>
  </w:num>
  <w:num w:numId="6" w16cid:durableId="142823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7"/>
  </w:num>
  <w:num w:numId="8" w16cid:durableId="134771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5"/>
  </w:num>
  <w:num w:numId="11" w16cid:durableId="1976715776">
    <w:abstractNumId w:val="1"/>
  </w:num>
  <w:num w:numId="12" w16cid:durableId="1563904692">
    <w:abstractNumId w:val="6"/>
  </w:num>
  <w:num w:numId="13" w16cid:durableId="1047945931">
    <w:abstractNumId w:val="8"/>
  </w:num>
  <w:num w:numId="14" w16cid:durableId="1387950637">
    <w:abstractNumId w:val="11"/>
  </w:num>
  <w:num w:numId="15" w16cid:durableId="483543960">
    <w:abstractNumId w:val="0"/>
  </w:num>
  <w:num w:numId="16" w16cid:durableId="1247228448">
    <w:abstractNumId w:val="9"/>
  </w:num>
  <w:num w:numId="17" w16cid:durableId="927544285">
    <w:abstractNumId w:val="13"/>
  </w:num>
  <w:num w:numId="18" w16cid:durableId="1078214803">
    <w:abstractNumId w:val="12"/>
  </w:num>
  <w:num w:numId="19" w16cid:durableId="14235301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6715A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026E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352FF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569D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80E49"/>
    <w:rsid w:val="00BA1DB6"/>
    <w:rsid w:val="00BB65C8"/>
    <w:rsid w:val="00BD01E3"/>
    <w:rsid w:val="00BD09AB"/>
    <w:rsid w:val="00BE34F3"/>
    <w:rsid w:val="00BE6EFF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D789C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128</cp:revision>
  <cp:lastPrinted>2022-04-21T13:38:00Z</cp:lastPrinted>
  <dcterms:created xsi:type="dcterms:W3CDTF">2019-06-28T13:20:00Z</dcterms:created>
  <dcterms:modified xsi:type="dcterms:W3CDTF">2022-12-15T12:16:00Z</dcterms:modified>
</cp:coreProperties>
</file>